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val="0"/>
        <w:bidi w:val="0"/>
        <w:adjustRightInd/>
        <w:snapToGrid/>
        <w:spacing w:after="0" w:line="560" w:lineRule="exact"/>
        <w:ind w:left="0" w:leftChars="0" w:firstLine="0" w:firstLineChars="0"/>
        <w:textAlignment w:val="auto"/>
        <w:rPr>
          <w:rFonts w:hint="default" w:ascii="Times New Roman" w:hAnsi="Times New Roman" w:eastAsia="方正仿宋_GBK" w:cs="Times New Roman"/>
          <w:color w:val="000000"/>
          <w:sz w:val="32"/>
          <w:szCs w:val="32"/>
          <w:lang w:val="en-US" w:eastAsia="zh-CN" w:bidi="ar-SA"/>
        </w:rPr>
      </w:pPr>
      <w:r>
        <w:rPr>
          <w:rFonts w:hint="default" w:ascii="Times New Roman" w:hAnsi="Times New Roman" w:eastAsia="方正黑体_GBK" w:cs="Times New Roman"/>
          <w:color w:val="000000"/>
          <w:sz w:val="32"/>
          <w:szCs w:val="32"/>
          <w:lang w:val="en-US" w:eastAsia="zh-CN" w:bidi="ar-SA"/>
        </w:rPr>
        <w:t>附件</w:t>
      </w:r>
    </w:p>
    <w:p>
      <w:pPr>
        <w:pStyle w:val="2"/>
        <w:keepNext w:val="0"/>
        <w:keepLines w:val="0"/>
        <w:pageBreakBefore w:val="0"/>
        <w:widowControl w:val="0"/>
        <w:kinsoku/>
        <w:wordWrap/>
        <w:overflowPunct/>
        <w:topLinePunct w:val="0"/>
        <w:autoSpaceDE/>
        <w:autoSpaceDN w:val="0"/>
        <w:bidi w:val="0"/>
        <w:adjustRightInd/>
        <w:snapToGrid/>
        <w:spacing w:after="0" w:line="560" w:lineRule="exact"/>
        <w:ind w:firstLine="0"/>
        <w:textAlignment w:val="auto"/>
        <w:rPr>
          <w:rFonts w:hint="default" w:ascii="Times New Roman" w:hAnsi="Times New Roman" w:eastAsia="方正仿宋_GBK" w:cs="Times New Roman"/>
          <w:color w:val="000000"/>
          <w:sz w:val="32"/>
          <w:szCs w:val="32"/>
          <w:lang w:bidi="ar-SA"/>
        </w:rPr>
      </w:pPr>
    </w:p>
    <w:p>
      <w:pPr>
        <w:pStyle w:val="2"/>
        <w:keepNext w:val="0"/>
        <w:keepLines w:val="0"/>
        <w:pageBreakBefore w:val="0"/>
        <w:widowControl w:val="0"/>
        <w:kinsoku/>
        <w:wordWrap/>
        <w:overflowPunct/>
        <w:topLinePunct w:val="0"/>
        <w:autoSpaceDE/>
        <w:autoSpaceDN w:val="0"/>
        <w:bidi w:val="0"/>
        <w:adjustRightInd/>
        <w:snapToGrid/>
        <w:spacing w:after="0" w:line="560" w:lineRule="exact"/>
        <w:ind w:left="0" w:leftChars="0" w:firstLine="0" w:firstLineChars="0"/>
        <w:jc w:val="center"/>
        <w:textAlignment w:val="auto"/>
        <w:rPr>
          <w:rFonts w:hint="default" w:ascii="Times New Roman" w:hAnsi="Times New Roman" w:eastAsia="方正小标宋_GBK" w:cs="Times New Roman"/>
          <w:color w:val="000000"/>
          <w:sz w:val="44"/>
          <w:szCs w:val="44"/>
          <w:lang w:bidi="ar-SA"/>
        </w:rPr>
      </w:pPr>
      <w:bookmarkStart w:id="9" w:name="_GoBack"/>
      <w:r>
        <w:rPr>
          <w:rFonts w:hint="default" w:ascii="Times New Roman" w:hAnsi="Times New Roman" w:eastAsia="方正小标宋_GBK" w:cs="Times New Roman"/>
          <w:color w:val="000000"/>
          <w:sz w:val="44"/>
          <w:szCs w:val="44"/>
          <w:lang w:bidi="ar-SA"/>
        </w:rPr>
        <w:t>新疆维吾尔自治区200马力</w:t>
      </w:r>
      <w:r>
        <w:rPr>
          <w:rFonts w:hint="default" w:ascii="Times New Roman" w:hAnsi="Times New Roman" w:eastAsia="方正小标宋_GBK" w:cs="Times New Roman"/>
          <w:color w:val="000000"/>
          <w:sz w:val="44"/>
          <w:szCs w:val="44"/>
          <w:lang w:val="en-US" w:eastAsia="zh-CN" w:bidi="ar-SA"/>
        </w:rPr>
        <w:t>及</w:t>
      </w:r>
      <w:r>
        <w:rPr>
          <w:rFonts w:hint="default" w:ascii="Times New Roman" w:hAnsi="Times New Roman" w:eastAsia="方正小标宋_GBK" w:cs="Times New Roman"/>
          <w:color w:val="000000"/>
          <w:sz w:val="44"/>
          <w:szCs w:val="44"/>
          <w:lang w:bidi="ar-SA"/>
        </w:rPr>
        <w:t>以上无级变速</w:t>
      </w:r>
    </w:p>
    <w:p>
      <w:pPr>
        <w:pStyle w:val="2"/>
        <w:keepNext w:val="0"/>
        <w:keepLines w:val="0"/>
        <w:pageBreakBefore w:val="0"/>
        <w:widowControl w:val="0"/>
        <w:kinsoku/>
        <w:wordWrap/>
        <w:overflowPunct/>
        <w:topLinePunct w:val="0"/>
        <w:autoSpaceDE/>
        <w:autoSpaceDN w:val="0"/>
        <w:bidi w:val="0"/>
        <w:adjustRightInd/>
        <w:snapToGrid/>
        <w:spacing w:after="0" w:line="560" w:lineRule="exact"/>
        <w:ind w:left="0" w:leftChars="0" w:firstLine="0" w:firstLineChars="0"/>
        <w:jc w:val="center"/>
        <w:textAlignment w:val="auto"/>
        <w:rPr>
          <w:rFonts w:hint="default" w:ascii="Times New Roman" w:hAnsi="Times New Roman" w:eastAsia="方正小标宋_GBK" w:cs="Times New Roman"/>
          <w:color w:val="000000"/>
          <w:sz w:val="44"/>
          <w:szCs w:val="44"/>
          <w:lang w:bidi="ar-SA"/>
        </w:rPr>
      </w:pPr>
      <w:r>
        <w:rPr>
          <w:rFonts w:hint="default" w:ascii="Times New Roman" w:hAnsi="Times New Roman" w:eastAsia="方正小标宋_GBK" w:cs="Times New Roman"/>
          <w:color w:val="000000"/>
          <w:sz w:val="44"/>
          <w:szCs w:val="44"/>
          <w:lang w:bidi="ar-SA"/>
        </w:rPr>
        <w:t>高端智能拖拉机购置与应用补贴</w:t>
      </w:r>
    </w:p>
    <w:p>
      <w:pPr>
        <w:pStyle w:val="2"/>
        <w:keepNext w:val="0"/>
        <w:keepLines w:val="0"/>
        <w:pageBreakBefore w:val="0"/>
        <w:widowControl w:val="0"/>
        <w:kinsoku/>
        <w:wordWrap/>
        <w:overflowPunct/>
        <w:topLinePunct w:val="0"/>
        <w:autoSpaceDE/>
        <w:autoSpaceDN w:val="0"/>
        <w:bidi w:val="0"/>
        <w:adjustRightInd/>
        <w:snapToGrid/>
        <w:spacing w:after="0" w:line="560" w:lineRule="exact"/>
        <w:ind w:left="0" w:leftChars="0" w:firstLine="0" w:firstLineChars="0"/>
        <w:jc w:val="center"/>
        <w:textAlignment w:val="auto"/>
        <w:rPr>
          <w:rFonts w:hint="default" w:ascii="Times New Roman" w:hAnsi="Times New Roman" w:eastAsia="方正小标宋_GBK" w:cs="Times New Roman"/>
          <w:color w:val="000000"/>
          <w:sz w:val="44"/>
          <w:szCs w:val="44"/>
          <w:lang w:bidi="ar-SA"/>
        </w:rPr>
      </w:pPr>
      <w:r>
        <w:rPr>
          <w:rFonts w:hint="default" w:ascii="Times New Roman" w:hAnsi="Times New Roman" w:eastAsia="方正小标宋_GBK" w:cs="Times New Roman"/>
          <w:color w:val="000000"/>
          <w:sz w:val="44"/>
          <w:szCs w:val="44"/>
          <w:lang w:bidi="ar-SA"/>
        </w:rPr>
        <w:t>实施方案</w:t>
      </w:r>
    </w:p>
    <w:bookmarkEnd w:id="9"/>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仿宋_GB2312" w:cs="Times New Roman"/>
          <w:color w:val="000000"/>
          <w:sz w:val="32"/>
          <w:szCs w:val="32"/>
        </w:rPr>
        <w:t>为</w:t>
      </w:r>
      <w:r>
        <w:rPr>
          <w:rFonts w:hint="eastAsia" w:ascii="Times New Roman" w:hAnsi="Times New Roman" w:eastAsia="仿宋_GB2312" w:cs="Times New Roman"/>
          <w:color w:val="000000"/>
          <w:sz w:val="32"/>
          <w:szCs w:val="32"/>
          <w:lang w:eastAsia="zh-CN"/>
        </w:rPr>
        <w:t>落实</w:t>
      </w:r>
      <w:r>
        <w:rPr>
          <w:rFonts w:hint="default" w:ascii="Times New Roman" w:hAnsi="Times New Roman" w:eastAsia="仿宋_GB2312" w:cs="Times New Roman"/>
          <w:color w:val="000000"/>
          <w:sz w:val="32"/>
          <w:szCs w:val="32"/>
        </w:rPr>
        <w:t>农机领域新质生产力发展要求，进一步落实“优机优补”政策，坚持以用促研发、促制造、促转</w:t>
      </w:r>
      <w:r>
        <w:rPr>
          <w:rFonts w:hint="default" w:ascii="Times New Roman" w:hAnsi="Times New Roman" w:eastAsia="仿宋_GB2312" w:cs="Times New Roman"/>
          <w:color w:val="000000"/>
          <w:sz w:val="32"/>
          <w:szCs w:val="32"/>
          <w:lang w:val="en-US" w:eastAsia="zh-CN"/>
        </w:rPr>
        <w:t>化</w:t>
      </w:r>
      <w:r>
        <w:rPr>
          <w:rFonts w:hint="default" w:ascii="Times New Roman" w:hAnsi="Times New Roman" w:eastAsia="仿宋_GB2312" w:cs="Times New Roman"/>
          <w:color w:val="000000"/>
          <w:sz w:val="32"/>
          <w:szCs w:val="32"/>
        </w:rPr>
        <w:t>，根据</w:t>
      </w:r>
      <w:bookmarkStart w:id="0" w:name="_Hlk187223202"/>
      <w:r>
        <w:rPr>
          <w:rFonts w:hint="default" w:ascii="Times New Roman" w:hAnsi="Times New Roman" w:eastAsia="仿宋_GB2312" w:cs="Times New Roman"/>
          <w:color w:val="000000"/>
          <w:sz w:val="32"/>
          <w:szCs w:val="32"/>
        </w:rPr>
        <w:t>农业农村部</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财政部</w:t>
      </w:r>
      <w:r>
        <w:rPr>
          <w:rFonts w:hint="default" w:ascii="Times New Roman" w:hAnsi="Times New Roman" w:eastAsia="仿宋_GB2312" w:cs="Times New Roman"/>
          <w:color w:val="000000"/>
          <w:sz w:val="32"/>
          <w:szCs w:val="32"/>
          <w:lang w:val="en-US" w:eastAsia="zh-CN"/>
        </w:rPr>
        <w:t>有关</w:t>
      </w:r>
      <w:bookmarkEnd w:id="0"/>
      <w:r>
        <w:rPr>
          <w:rFonts w:hint="default" w:ascii="Times New Roman" w:hAnsi="Times New Roman" w:eastAsia="仿宋_GB2312" w:cs="Times New Roman"/>
          <w:color w:val="000000"/>
          <w:sz w:val="32"/>
          <w:szCs w:val="32"/>
        </w:rPr>
        <w:t>要求，</w:t>
      </w:r>
      <w:r>
        <w:rPr>
          <w:rFonts w:hint="default" w:ascii="Times New Roman" w:hAnsi="Times New Roman" w:eastAsia="方正仿宋_GBK" w:cs="Times New Roman"/>
          <w:sz w:val="32"/>
          <w:szCs w:val="32"/>
          <w:lang w:val="en-US" w:eastAsia="zh-CN" w:bidi="ar-SA"/>
        </w:rPr>
        <w:t>对国家重点推广的补短板200马力及以上无级变速高端智能拖拉机实施购置与应用补贴，制定如下方案。</w:t>
      </w:r>
    </w:p>
    <w:p>
      <w:pPr>
        <w:pStyle w:val="2"/>
        <w:keepNext w:val="0"/>
        <w:keepLines w:val="0"/>
        <w:pageBreakBefore w:val="0"/>
        <w:kinsoku/>
        <w:wordWrap/>
        <w:overflowPunct/>
        <w:topLinePunct w:val="0"/>
        <w:autoSpaceDE/>
        <w:autoSpaceDN w:val="0"/>
        <w:bidi w:val="0"/>
        <w:adjustRightInd/>
        <w:spacing w:after="0" w:line="55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一、产品范围</w:t>
      </w:r>
    </w:p>
    <w:p>
      <w:pPr>
        <w:pStyle w:val="2"/>
        <w:keepNext w:val="0"/>
        <w:keepLines w:val="0"/>
        <w:pageBreakBefore w:val="0"/>
        <w:kinsoku/>
        <w:wordWrap/>
        <w:overflowPunct/>
        <w:topLinePunct w:val="0"/>
        <w:autoSpaceDE/>
        <w:autoSpaceDN w:val="0"/>
        <w:bidi w:val="0"/>
        <w:adjustRightInd/>
        <w:spacing w:after="0" w:line="55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短板机具目录范围内取得研发突破、亟需熟化定型的200马力</w:t>
      </w:r>
      <w:r>
        <w:rPr>
          <w:rFonts w:hint="default" w:ascii="Times New Roman" w:hAnsi="Times New Roman" w:eastAsia="仿宋_GB2312" w:cs="Times New Roman"/>
          <w:color w:val="000000"/>
          <w:sz w:val="32"/>
          <w:szCs w:val="32"/>
          <w:lang w:val="en-US" w:eastAsia="zh-CN"/>
        </w:rPr>
        <w:t>及</w:t>
      </w:r>
      <w:r>
        <w:rPr>
          <w:rFonts w:hint="default" w:ascii="Times New Roman" w:hAnsi="Times New Roman" w:eastAsia="仿宋_GB2312" w:cs="Times New Roman"/>
          <w:color w:val="000000"/>
          <w:sz w:val="32"/>
          <w:szCs w:val="32"/>
        </w:rPr>
        <w:t>以上混合动力电动、液压机械无级变速高端智能拖拉机（以下简称“高端智能拖拉机”）。</w:t>
      </w:r>
    </w:p>
    <w:p>
      <w:pPr>
        <w:pStyle w:val="2"/>
        <w:keepNext w:val="0"/>
        <w:keepLines w:val="0"/>
        <w:pageBreakBefore w:val="0"/>
        <w:kinsoku/>
        <w:wordWrap/>
        <w:overflowPunct/>
        <w:topLinePunct w:val="0"/>
        <w:autoSpaceDE/>
        <w:autoSpaceDN w:val="0"/>
        <w:bidi w:val="0"/>
        <w:adjustRightInd/>
        <w:spacing w:after="0" w:line="550" w:lineRule="exact"/>
        <w:ind w:firstLine="640" w:firstLineChars="200"/>
        <w:textAlignment w:val="auto"/>
        <w:rPr>
          <w:rFonts w:hint="default" w:ascii="Times New Roman" w:hAnsi="Times New Roman" w:eastAsia="仿宋_GB2312" w:cs="Times New Roman"/>
          <w:color w:val="000000"/>
          <w:sz w:val="32"/>
          <w:szCs w:val="32"/>
        </w:rPr>
      </w:pPr>
      <w:r>
        <w:rPr>
          <w:rFonts w:hint="default" w:ascii="黑体" w:hAnsi="黑体" w:eastAsia="黑体" w:cs="黑体"/>
          <w:color w:val="000000"/>
          <w:sz w:val="32"/>
          <w:szCs w:val="32"/>
        </w:rPr>
        <w:t>二、产品技术条件</w:t>
      </w:r>
    </w:p>
    <w:p>
      <w:pPr>
        <w:autoSpaceDN w:val="0"/>
        <w:spacing w:line="560" w:lineRule="exact"/>
        <w:ind w:firstLine="642" w:firstLineChars="200"/>
        <w:rPr>
          <w:rFonts w:hint="eastAsia" w:ascii="Times New Roman" w:hAnsi="Times New Roman" w:eastAsia="仿宋_GB2312" w:cs="Times New Roman"/>
          <w:color w:val="000000"/>
          <w:sz w:val="32"/>
          <w:szCs w:val="32"/>
          <w:lang w:val="en-US" w:eastAsia="zh-CN"/>
        </w:rPr>
      </w:pPr>
      <w:r>
        <w:rPr>
          <w:rFonts w:hint="eastAsia" w:ascii="方正楷体_GBK" w:hAnsi="方正楷体_GBK" w:eastAsia="方正楷体_GBK" w:cs="方正楷体_GBK"/>
          <w:b/>
          <w:bCs/>
          <w:color w:val="000000"/>
          <w:sz w:val="32"/>
          <w:szCs w:val="32"/>
          <w:lang w:eastAsia="zh-CN"/>
        </w:rPr>
        <w:t>（</w:t>
      </w:r>
      <w:r>
        <w:rPr>
          <w:rFonts w:hint="eastAsia" w:ascii="方正楷体_GBK" w:hAnsi="方正楷体_GBK" w:eastAsia="方正楷体_GBK" w:cs="方正楷体_GBK"/>
          <w:b/>
          <w:bCs/>
          <w:color w:val="000000"/>
          <w:sz w:val="32"/>
          <w:szCs w:val="32"/>
          <w:lang w:val="en-US" w:eastAsia="zh-CN"/>
        </w:rPr>
        <w:t>一）</w:t>
      </w:r>
      <w:r>
        <w:rPr>
          <w:rFonts w:hint="eastAsia" w:ascii="Times New Roman" w:hAnsi="Times New Roman" w:eastAsia="仿宋_GB2312" w:cs="Times New Roman"/>
          <w:b/>
          <w:bCs/>
          <w:color w:val="000000"/>
          <w:sz w:val="32"/>
          <w:szCs w:val="32"/>
          <w:lang w:eastAsia="zh-CN"/>
        </w:rPr>
        <w:t>200</w:t>
      </w:r>
      <w:r>
        <w:rPr>
          <w:rFonts w:hint="eastAsia" w:ascii="方正楷体_GBK" w:hAnsi="方正楷体_GBK" w:eastAsia="方正楷体_GBK" w:cs="方正楷体_GBK"/>
          <w:b/>
          <w:bCs/>
          <w:color w:val="000000"/>
          <w:sz w:val="32"/>
          <w:szCs w:val="32"/>
          <w:lang w:eastAsia="zh-CN"/>
        </w:rPr>
        <w:t>马力及以上混合动力电动</w:t>
      </w:r>
      <w:r>
        <w:rPr>
          <w:rFonts w:hint="eastAsia" w:ascii="方正楷体_GBK" w:hAnsi="方正楷体_GBK" w:eastAsia="方正楷体_GBK" w:cs="方正楷体_GBK"/>
          <w:b/>
          <w:bCs/>
          <w:color w:val="000000"/>
          <w:sz w:val="32"/>
          <w:szCs w:val="32"/>
          <w:lang w:val="en-US" w:eastAsia="zh-CN"/>
        </w:rPr>
        <w:t>无级变速高端</w:t>
      </w:r>
      <w:r>
        <w:rPr>
          <w:rFonts w:hint="eastAsia" w:ascii="方正楷体_GBK" w:hAnsi="方正楷体_GBK" w:eastAsia="方正楷体_GBK" w:cs="方正楷体_GBK"/>
          <w:b/>
          <w:bCs/>
          <w:color w:val="000000"/>
          <w:sz w:val="32"/>
          <w:szCs w:val="32"/>
        </w:rPr>
        <w:t>智能拖拉机</w:t>
      </w:r>
      <w:r>
        <w:rPr>
          <w:rFonts w:hint="eastAsia" w:ascii="方正楷体_GBK" w:hAnsi="方正楷体_GBK" w:eastAsia="方正楷体_GBK" w:cs="方正楷体_GBK"/>
          <w:b/>
          <w:bCs/>
          <w:color w:val="000000"/>
          <w:sz w:val="32"/>
          <w:szCs w:val="32"/>
          <w:lang w:eastAsia="zh-CN"/>
        </w:rPr>
        <w:t>。</w:t>
      </w:r>
      <w:r>
        <w:rPr>
          <w:rFonts w:hint="default" w:ascii="Times New Roman" w:hAnsi="Times New Roman" w:eastAsia="仿宋_GB2312" w:cs="Times New Roman"/>
          <w:color w:val="000000"/>
          <w:sz w:val="32"/>
          <w:szCs w:val="32"/>
        </w:rPr>
        <w:t>通过“有资质第三方检测+田间（场院）试验验证+农机服务组织评价”等方式获得补贴资质</w:t>
      </w:r>
      <w:r>
        <w:rPr>
          <w:rFonts w:hint="default" w:ascii="Times New Roman" w:hAnsi="Times New Roman" w:eastAsia="仿宋_GB2312" w:cs="Times New Roman"/>
          <w:color w:val="000000"/>
          <w:sz w:val="32"/>
          <w:szCs w:val="32"/>
          <w:lang w:eastAsia="zh-CN"/>
        </w:rPr>
        <w:t>。</w:t>
      </w:r>
      <w:r>
        <w:rPr>
          <w:rFonts w:hint="eastAsia" w:ascii="Times New Roman" w:hAnsi="Times New Roman" w:eastAsia="仿宋_GB2312" w:cs="Times New Roman"/>
          <w:sz w:val="32"/>
          <w:szCs w:val="32"/>
        </w:rPr>
        <w:t>相关农机生产企业</w:t>
      </w:r>
      <w:r>
        <w:rPr>
          <w:rFonts w:ascii="Times New Roman" w:hAnsi="Times New Roman" w:eastAsia="仿宋_GB2312" w:cs="Times New Roman"/>
          <w:sz w:val="32"/>
          <w:szCs w:val="32"/>
        </w:rPr>
        <w:t>自行选择具备拖拉机资质认定要求的农业机械鉴定机构或检验检测机构，进行安全性、适用性验证，取得验证报告</w:t>
      </w:r>
      <w:r>
        <w:rPr>
          <w:rFonts w:hint="eastAsia" w:ascii="Times New Roman" w:hAnsi="Times New Roman" w:eastAsia="仿宋_GB2312" w:cs="Times New Roman"/>
          <w:sz w:val="32"/>
          <w:szCs w:val="32"/>
          <w:lang w:eastAsia="zh-CN"/>
        </w:rPr>
        <w:t>。</w:t>
      </w:r>
    </w:p>
    <w:p>
      <w:pPr>
        <w:autoSpaceDN w:val="0"/>
        <w:spacing w:line="560" w:lineRule="exact"/>
        <w:ind w:firstLine="642"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lang w:eastAsia="zh-CN"/>
        </w:rPr>
        <w:t>（</w:t>
      </w:r>
      <w:r>
        <w:rPr>
          <w:rFonts w:hint="default" w:ascii="Times New Roman" w:hAnsi="Times New Roman" w:eastAsia="仿宋_GB2312" w:cs="Times New Roman"/>
          <w:b/>
          <w:bCs/>
          <w:color w:val="000000"/>
          <w:sz w:val="32"/>
          <w:szCs w:val="32"/>
        </w:rPr>
        <w:t>1</w:t>
      </w:r>
      <w:r>
        <w:rPr>
          <w:rFonts w:hint="default" w:ascii="Times New Roman" w:hAnsi="Times New Roman" w:eastAsia="仿宋_GB2312" w:cs="Times New Roman"/>
          <w:b/>
          <w:bCs/>
          <w:color w:val="000000"/>
          <w:sz w:val="32"/>
          <w:szCs w:val="32"/>
          <w:lang w:eastAsia="zh-CN"/>
        </w:rPr>
        <w:t>）</w:t>
      </w:r>
      <w:r>
        <w:rPr>
          <w:rFonts w:hint="default" w:ascii="Times New Roman" w:hAnsi="Times New Roman" w:eastAsia="仿宋_GB2312" w:cs="Times New Roman"/>
          <w:b/>
          <w:bCs/>
          <w:color w:val="000000"/>
          <w:sz w:val="32"/>
          <w:szCs w:val="32"/>
        </w:rPr>
        <w:t>先进性方面。</w:t>
      </w:r>
      <w:r>
        <w:rPr>
          <w:rFonts w:hint="eastAsia" w:ascii="Times New Roman" w:hAnsi="Times New Roman" w:eastAsia="仿宋_GB2312" w:cs="Times New Roman"/>
          <w:sz w:val="32"/>
          <w:szCs w:val="32"/>
        </w:rPr>
        <w:t>依据《补短板</w:t>
      </w:r>
      <w:r>
        <w:rPr>
          <w:rFonts w:ascii="Times New Roman" w:hAnsi="Times New Roman" w:eastAsia="仿宋_GB2312" w:cs="Times New Roman"/>
          <w:sz w:val="32"/>
          <w:szCs w:val="32"/>
        </w:rPr>
        <w:t>200马力及以上无级变速</w:t>
      </w:r>
      <w:r>
        <w:rPr>
          <w:rFonts w:hint="eastAsia" w:ascii="Times New Roman" w:hAnsi="Times New Roman" w:eastAsia="仿宋_GB2312" w:cs="Times New Roman"/>
          <w:sz w:val="32"/>
          <w:szCs w:val="32"/>
        </w:rPr>
        <w:t>高端智能拖拉机先进性验证方案》（附件</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color w:val="000000"/>
          <w:sz w:val="32"/>
          <w:szCs w:val="32"/>
        </w:rPr>
        <w:t>至少拥有实用新型专利、发明专利以及省级以上科技成果鉴定（评价证明）之一。</w:t>
      </w:r>
    </w:p>
    <w:p>
      <w:pPr>
        <w:pStyle w:val="2"/>
        <w:keepNext w:val="0"/>
        <w:keepLines w:val="0"/>
        <w:pageBreakBefore w:val="0"/>
        <w:kinsoku/>
        <w:wordWrap/>
        <w:overflowPunct/>
        <w:topLinePunct w:val="0"/>
        <w:autoSpaceDE/>
        <w:autoSpaceDN w:val="0"/>
        <w:bidi w:val="0"/>
        <w:adjustRightInd/>
        <w:spacing w:after="0" w:line="550" w:lineRule="exact"/>
        <w:ind w:firstLine="642" w:firstLineChars="200"/>
        <w:textAlignment w:val="auto"/>
        <w:rPr>
          <w:rFonts w:ascii="Times New Roman" w:hAnsi="Times New Roman" w:eastAsia="仿宋_GB2312" w:cs="Times New Roman"/>
          <w:sz w:val="32"/>
          <w:szCs w:val="32"/>
        </w:rPr>
      </w:pPr>
      <w:r>
        <w:rPr>
          <w:rFonts w:hint="default" w:ascii="Times New Roman" w:hAnsi="Times New Roman" w:eastAsia="仿宋_GB2312" w:cs="Times New Roman"/>
          <w:b/>
          <w:bCs/>
          <w:color w:val="000000"/>
          <w:sz w:val="32"/>
          <w:szCs w:val="32"/>
          <w:lang w:eastAsia="zh-CN"/>
        </w:rPr>
        <w:t>（2）安全性方面。</w:t>
      </w:r>
      <w:r>
        <w:rPr>
          <w:rFonts w:hint="default" w:ascii="Times New Roman" w:hAnsi="Times New Roman" w:eastAsia="仿宋_GB2312" w:cs="Times New Roman"/>
          <w:color w:val="000000"/>
          <w:sz w:val="32"/>
          <w:szCs w:val="32"/>
        </w:rPr>
        <w:t>应当取得具备</w:t>
      </w:r>
      <w:r>
        <w:rPr>
          <w:rFonts w:hint="default" w:ascii="Times New Roman" w:hAnsi="Times New Roman" w:eastAsia="仿宋_GB2312" w:cs="Times New Roman"/>
          <w:color w:val="000000"/>
          <w:sz w:val="32"/>
          <w:szCs w:val="32"/>
          <w:highlight w:val="none"/>
          <w:lang w:val="en-US" w:eastAsia="zh-CN"/>
        </w:rPr>
        <w:t>拖拉机</w:t>
      </w:r>
      <w:r>
        <w:rPr>
          <w:rFonts w:hint="default" w:ascii="Times New Roman" w:hAnsi="Times New Roman" w:eastAsia="仿宋_GB2312" w:cs="Times New Roman"/>
          <w:color w:val="000000"/>
          <w:sz w:val="32"/>
          <w:szCs w:val="32"/>
        </w:rPr>
        <w:t>资质认定（CMA）的农业机械鉴定机构、或</w:t>
      </w:r>
      <w:r>
        <w:rPr>
          <w:rFonts w:hint="default" w:ascii="Times New Roman" w:hAnsi="Times New Roman" w:eastAsia="仿宋_GB2312" w:cs="Times New Roman"/>
          <w:color w:val="000000"/>
          <w:sz w:val="32"/>
          <w:szCs w:val="32"/>
          <w:lang w:val="en-US" w:eastAsia="zh-CN"/>
        </w:rPr>
        <w:t>同时</w:t>
      </w:r>
      <w:r>
        <w:rPr>
          <w:rFonts w:hint="default" w:ascii="Times New Roman" w:hAnsi="Times New Roman" w:eastAsia="仿宋_GB2312" w:cs="Times New Roman"/>
          <w:color w:val="000000"/>
          <w:sz w:val="32"/>
          <w:szCs w:val="32"/>
        </w:rPr>
        <w:t>具备</w:t>
      </w:r>
      <w:r>
        <w:rPr>
          <w:rFonts w:hint="default" w:ascii="Times New Roman" w:hAnsi="Times New Roman" w:eastAsia="仿宋_GB2312" w:cs="Times New Roman"/>
          <w:color w:val="000000"/>
          <w:sz w:val="32"/>
          <w:szCs w:val="32"/>
          <w:highlight w:val="none"/>
          <w:lang w:val="en-US" w:eastAsia="zh-CN"/>
        </w:rPr>
        <w:t>拖拉机</w:t>
      </w:r>
      <w:r>
        <w:rPr>
          <w:rFonts w:hint="default" w:ascii="Times New Roman" w:hAnsi="Times New Roman" w:eastAsia="仿宋_GB2312" w:cs="Times New Roman"/>
          <w:color w:val="000000"/>
          <w:sz w:val="32"/>
          <w:szCs w:val="32"/>
        </w:rPr>
        <w:t>资质认定（CMA）和中国合格评定国家认可委员会（CNAS）认可的检验检测机构，依据</w:t>
      </w:r>
      <w:r>
        <w:rPr>
          <w:rFonts w:hint="eastAsia" w:ascii="Times New Roman" w:hAnsi="Times New Roman" w:eastAsia="仿宋_GB2312" w:cs="Times New Roman"/>
          <w:sz w:val="32"/>
          <w:szCs w:val="32"/>
        </w:rPr>
        <w:t>《补短板</w:t>
      </w:r>
      <w:r>
        <w:rPr>
          <w:rFonts w:ascii="Times New Roman" w:hAnsi="Times New Roman" w:eastAsia="仿宋_GB2312" w:cs="Times New Roman"/>
          <w:sz w:val="32"/>
          <w:szCs w:val="32"/>
        </w:rPr>
        <w:t>200马力及以上混合动力电动无级变速</w:t>
      </w:r>
      <w:r>
        <w:rPr>
          <w:rFonts w:hint="eastAsia" w:ascii="Times New Roman" w:hAnsi="Times New Roman" w:eastAsia="仿宋_GB2312" w:cs="Times New Roman"/>
          <w:sz w:val="32"/>
          <w:szCs w:val="32"/>
        </w:rPr>
        <w:t>高端智能拖拉机安全性验证方案》（附件</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出具的</w:t>
      </w:r>
      <w:r>
        <w:rPr>
          <w:rFonts w:hint="eastAsia" w:ascii="Times New Roman" w:hAnsi="Times New Roman" w:eastAsia="仿宋_GB2312" w:cs="Times New Roman"/>
          <w:sz w:val="32"/>
          <w:szCs w:val="32"/>
        </w:rPr>
        <w:t>安全性检验报告或验证报告</w:t>
      </w:r>
      <w:r>
        <w:rPr>
          <w:rFonts w:ascii="Times New Roman" w:hAnsi="Times New Roman" w:eastAsia="仿宋_GB2312" w:cs="Times New Roman"/>
          <w:sz w:val="32"/>
          <w:szCs w:val="32"/>
        </w:rPr>
        <w:t>。</w:t>
      </w:r>
    </w:p>
    <w:p>
      <w:pPr>
        <w:pStyle w:val="2"/>
        <w:keepNext w:val="0"/>
        <w:keepLines w:val="0"/>
        <w:pageBreakBefore w:val="0"/>
        <w:kinsoku/>
        <w:wordWrap/>
        <w:overflowPunct/>
        <w:topLinePunct w:val="0"/>
        <w:autoSpaceDE/>
        <w:autoSpaceDN w:val="0"/>
        <w:bidi w:val="0"/>
        <w:adjustRightInd/>
        <w:spacing w:after="0" w:line="550" w:lineRule="exact"/>
        <w:ind w:firstLine="642"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
          <w:bCs/>
          <w:color w:val="000000"/>
          <w:sz w:val="32"/>
          <w:szCs w:val="32"/>
          <w:lang w:eastAsia="zh-CN"/>
        </w:rPr>
        <w:t>（3）适用性方面。</w:t>
      </w:r>
      <w:r>
        <w:rPr>
          <w:rFonts w:hint="default" w:ascii="Times New Roman" w:hAnsi="Times New Roman" w:eastAsia="仿宋_GB2312" w:cs="Times New Roman"/>
          <w:b/>
          <w:bCs/>
          <w:color w:val="000000"/>
          <w:sz w:val="32"/>
          <w:szCs w:val="32"/>
          <w:lang w:val="en-US" w:eastAsia="zh-CN"/>
        </w:rPr>
        <w:t>一是</w:t>
      </w:r>
      <w:r>
        <w:rPr>
          <w:rFonts w:hint="default" w:ascii="Times New Roman" w:hAnsi="Times New Roman" w:eastAsia="仿宋_GB2312" w:cs="Times New Roman"/>
          <w:color w:val="000000"/>
          <w:sz w:val="32"/>
          <w:szCs w:val="32"/>
          <w:lang w:val="en-US" w:eastAsia="zh-CN"/>
        </w:rPr>
        <w:t>提供</w:t>
      </w:r>
      <w:r>
        <w:rPr>
          <w:rFonts w:hint="default" w:ascii="Times New Roman" w:hAnsi="Times New Roman" w:eastAsia="仿宋_GB2312" w:cs="Times New Roman"/>
          <w:color w:val="000000"/>
          <w:sz w:val="32"/>
          <w:szCs w:val="32"/>
        </w:rPr>
        <w:t>不低于5000亩的整机实地验证后台监控数据及相关材料，应能真实体现实地验证的时间位置信息、作业类型及负荷情况、故障情况等</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b/>
          <w:bCs/>
          <w:color w:val="000000"/>
          <w:sz w:val="32"/>
          <w:szCs w:val="32"/>
          <w:lang w:val="en-US" w:eastAsia="zh-CN"/>
        </w:rPr>
        <w:t>二是</w:t>
      </w:r>
      <w:r>
        <w:rPr>
          <w:rFonts w:hint="default" w:ascii="Times New Roman" w:hAnsi="Times New Roman" w:eastAsia="仿宋_GB2312" w:cs="Times New Roman"/>
          <w:color w:val="000000"/>
          <w:sz w:val="32"/>
          <w:szCs w:val="32"/>
        </w:rPr>
        <w:t>取得具备</w:t>
      </w:r>
      <w:r>
        <w:rPr>
          <w:rFonts w:hint="default" w:ascii="Times New Roman" w:hAnsi="Times New Roman" w:eastAsia="仿宋_GB2312" w:cs="Times New Roman"/>
          <w:color w:val="000000"/>
          <w:sz w:val="32"/>
          <w:szCs w:val="32"/>
          <w:lang w:val="en-US" w:eastAsia="zh-CN"/>
        </w:rPr>
        <w:t>拖拉机</w:t>
      </w:r>
      <w:r>
        <w:rPr>
          <w:rFonts w:hint="default" w:ascii="Times New Roman" w:hAnsi="Times New Roman" w:eastAsia="仿宋_GB2312" w:cs="Times New Roman"/>
          <w:color w:val="000000"/>
          <w:sz w:val="32"/>
          <w:szCs w:val="32"/>
        </w:rPr>
        <w:t>资质认定（CMA）的农业机械鉴定机构</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或取得同时</w:t>
      </w:r>
      <w:r>
        <w:rPr>
          <w:rFonts w:hint="default" w:ascii="Times New Roman" w:hAnsi="Times New Roman" w:eastAsia="仿宋_GB2312" w:cs="Times New Roman"/>
          <w:color w:val="000000"/>
          <w:sz w:val="32"/>
          <w:szCs w:val="32"/>
        </w:rPr>
        <w:t>具备</w:t>
      </w:r>
      <w:r>
        <w:rPr>
          <w:rFonts w:hint="default" w:ascii="Times New Roman" w:hAnsi="Times New Roman" w:eastAsia="仿宋_GB2312" w:cs="Times New Roman"/>
          <w:color w:val="000000"/>
          <w:sz w:val="32"/>
          <w:szCs w:val="32"/>
          <w:highlight w:val="none"/>
          <w:lang w:val="en-US" w:eastAsia="zh-CN"/>
        </w:rPr>
        <w:t>拖拉机</w:t>
      </w:r>
      <w:r>
        <w:rPr>
          <w:rFonts w:hint="default" w:ascii="Times New Roman" w:hAnsi="Times New Roman" w:eastAsia="仿宋_GB2312" w:cs="Times New Roman"/>
          <w:color w:val="000000"/>
          <w:sz w:val="32"/>
          <w:szCs w:val="32"/>
        </w:rPr>
        <w:t>资质认定（CMA）和中国合格评定国家认可委员会（CNAS）认可的检验检测机构</w:t>
      </w:r>
      <w:r>
        <w:rPr>
          <w:rFonts w:hint="eastAsia" w:ascii="Times New Roman" w:hAnsi="Times New Roman" w:eastAsia="仿宋_GB2312" w:cs="Times New Roman"/>
          <w:sz w:val="32"/>
          <w:szCs w:val="32"/>
        </w:rPr>
        <w:t>依据《补短板</w:t>
      </w:r>
      <w:r>
        <w:rPr>
          <w:rFonts w:ascii="Times New Roman" w:hAnsi="Times New Roman" w:eastAsia="仿宋_GB2312" w:cs="Times New Roman"/>
          <w:sz w:val="32"/>
          <w:szCs w:val="32"/>
        </w:rPr>
        <w:t>200马力及以上混合动力电动无级变速</w:t>
      </w:r>
      <w:r>
        <w:rPr>
          <w:rFonts w:hint="eastAsia" w:ascii="Times New Roman" w:hAnsi="Times New Roman" w:eastAsia="仿宋_GB2312" w:cs="Times New Roman"/>
          <w:sz w:val="32"/>
          <w:szCs w:val="32"/>
        </w:rPr>
        <w:t>高端智能拖拉机适用性验证方案》（附件</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）出具的检验报告或验证报告</w:t>
      </w:r>
      <w:r>
        <w:rPr>
          <w:rFonts w:ascii="Times New Roman" w:hAnsi="Times New Roman" w:eastAsia="仿宋_GB2312" w:cs="Times New Roman"/>
          <w:sz w:val="32"/>
          <w:szCs w:val="32"/>
        </w:rPr>
        <w:t>（同一单元产品提供最大马力机型验证报告）。</w:t>
      </w:r>
      <w:r>
        <w:rPr>
          <w:rFonts w:hint="eastAsia" w:ascii="Times New Roman" w:hAnsi="Times New Roman" w:eastAsia="仿宋_GB2312" w:cs="Times New Roman"/>
          <w:sz w:val="32"/>
          <w:szCs w:val="32"/>
        </w:rPr>
        <w:t>如已获得农业农村部农机化总站组织的田间实地验证报告，可另补充依据附件</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出具的整机性能</w:t>
      </w:r>
      <w:r>
        <w:rPr>
          <w:rFonts w:hint="eastAsia" w:ascii="Times New Roman" w:hAnsi="Times New Roman" w:eastAsia="仿宋_GB2312" w:cs="Times New Roman"/>
          <w:sz w:val="32"/>
          <w:szCs w:val="32"/>
          <w:lang w:eastAsia="zh-CN"/>
        </w:rPr>
        <w:t>检验</w:t>
      </w:r>
      <w:r>
        <w:rPr>
          <w:rFonts w:hint="eastAsia" w:ascii="Times New Roman" w:hAnsi="Times New Roman" w:eastAsia="仿宋_GB2312" w:cs="Times New Roman"/>
          <w:sz w:val="32"/>
          <w:szCs w:val="32"/>
        </w:rPr>
        <w:t>报告。</w:t>
      </w:r>
      <w:r>
        <w:rPr>
          <w:rFonts w:hint="default" w:ascii="Times New Roman" w:hAnsi="Times New Roman" w:eastAsia="仿宋_GB2312" w:cs="Times New Roman"/>
          <w:color w:val="000000"/>
          <w:sz w:val="32"/>
          <w:szCs w:val="32"/>
        </w:rPr>
        <w:t>实地试验验证过程要求全程监测，保留监测记录</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b/>
          <w:bCs/>
          <w:color w:val="000000"/>
          <w:sz w:val="32"/>
          <w:szCs w:val="32"/>
          <w:lang w:val="en-US" w:eastAsia="zh-CN"/>
        </w:rPr>
        <w:t>三是</w:t>
      </w:r>
      <w:r>
        <w:rPr>
          <w:rFonts w:hint="default" w:ascii="Times New Roman" w:hAnsi="Times New Roman" w:eastAsia="仿宋_GB2312" w:cs="Times New Roman"/>
          <w:color w:val="000000"/>
          <w:sz w:val="32"/>
          <w:szCs w:val="32"/>
        </w:rPr>
        <w:t>提供农机服务组织评价材料。</w:t>
      </w:r>
    </w:p>
    <w:p>
      <w:pPr>
        <w:pStyle w:val="2"/>
        <w:keepNext w:val="0"/>
        <w:keepLines w:val="0"/>
        <w:pageBreakBefore w:val="0"/>
        <w:kinsoku/>
        <w:wordWrap/>
        <w:overflowPunct/>
        <w:topLinePunct w:val="0"/>
        <w:autoSpaceDE/>
        <w:autoSpaceDN w:val="0"/>
        <w:bidi w:val="0"/>
        <w:adjustRightInd/>
        <w:spacing w:after="0" w:line="550" w:lineRule="exact"/>
        <w:ind w:firstLine="64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lang w:eastAsia="zh-CN"/>
        </w:rPr>
        <w:t>（</w:t>
      </w:r>
      <w:r>
        <w:rPr>
          <w:rFonts w:hint="default" w:ascii="Times New Roman" w:hAnsi="Times New Roman" w:eastAsia="仿宋_GB2312" w:cs="Times New Roman"/>
          <w:b/>
          <w:bCs/>
          <w:color w:val="000000"/>
          <w:sz w:val="32"/>
          <w:szCs w:val="32"/>
        </w:rPr>
        <w:t>4</w:t>
      </w:r>
      <w:r>
        <w:rPr>
          <w:rFonts w:hint="default" w:ascii="Times New Roman" w:hAnsi="Times New Roman" w:eastAsia="仿宋_GB2312" w:cs="Times New Roman"/>
          <w:b/>
          <w:bCs/>
          <w:color w:val="000000"/>
          <w:sz w:val="32"/>
          <w:szCs w:val="32"/>
          <w:lang w:eastAsia="zh-CN"/>
        </w:rPr>
        <w:t>）</w:t>
      </w:r>
      <w:r>
        <w:rPr>
          <w:rFonts w:hint="default" w:ascii="Times New Roman" w:hAnsi="Times New Roman" w:eastAsia="仿宋_GB2312" w:cs="Times New Roman"/>
          <w:b/>
          <w:bCs/>
          <w:color w:val="000000"/>
          <w:sz w:val="32"/>
          <w:szCs w:val="32"/>
        </w:rPr>
        <w:t>一致性保证能力方面。</w:t>
      </w:r>
      <w:r>
        <w:rPr>
          <w:rFonts w:hint="default" w:ascii="Times New Roman" w:hAnsi="Times New Roman" w:eastAsia="仿宋_GB2312" w:cs="Times New Roman"/>
          <w:color w:val="000000"/>
          <w:sz w:val="32"/>
          <w:szCs w:val="32"/>
        </w:rPr>
        <w:t>应具备相应的生产能力，具体要求应不低于现行拖拉机推广鉴定大纲中关于</w:t>
      </w:r>
      <w:r>
        <w:rPr>
          <w:rFonts w:hint="eastAsia" w:ascii="Times New Roman" w:hAnsi="Times New Roman" w:eastAsia="仿宋_GB2312" w:cs="Times New Roman"/>
          <w:color w:val="000000"/>
          <w:sz w:val="32"/>
          <w:szCs w:val="32"/>
          <w:lang w:eastAsia="zh-CN"/>
        </w:rPr>
        <w:t>产品生产一致性保证能力</w:t>
      </w:r>
      <w:r>
        <w:rPr>
          <w:rFonts w:hint="default" w:ascii="Times New Roman" w:hAnsi="Times New Roman" w:eastAsia="仿宋_GB2312" w:cs="Times New Roman"/>
          <w:color w:val="000000"/>
          <w:sz w:val="32"/>
          <w:szCs w:val="32"/>
        </w:rPr>
        <w:t>的要求</w:t>
      </w:r>
      <w:r>
        <w:rPr>
          <w:rFonts w:hint="eastAsia" w:ascii="Times New Roman" w:hAnsi="Times New Roman" w:eastAsia="仿宋_GB2312" w:cs="Times New Roman"/>
          <w:color w:val="000000"/>
          <w:sz w:val="32"/>
          <w:szCs w:val="32"/>
          <w:lang w:eastAsia="zh-CN"/>
        </w:rPr>
        <w:t>或</w:t>
      </w:r>
      <w:r>
        <w:rPr>
          <w:rFonts w:hint="eastAsia" w:ascii="Times New Roman" w:hAnsi="Times New Roman" w:eastAsia="仿宋_GB2312" w:cs="Times New Roman"/>
          <w:sz w:val="32"/>
          <w:szCs w:val="32"/>
        </w:rPr>
        <w:t>《补短板</w:t>
      </w:r>
      <w:r>
        <w:rPr>
          <w:rFonts w:ascii="Times New Roman" w:hAnsi="Times New Roman" w:eastAsia="仿宋_GB2312" w:cs="Times New Roman"/>
          <w:sz w:val="32"/>
          <w:szCs w:val="32"/>
        </w:rPr>
        <w:t>200马力及以上混合动力电动无级变速</w:t>
      </w:r>
      <w:r>
        <w:rPr>
          <w:rFonts w:hint="eastAsia" w:ascii="Times New Roman" w:hAnsi="Times New Roman" w:eastAsia="仿宋_GB2312" w:cs="Times New Roman"/>
          <w:sz w:val="32"/>
          <w:szCs w:val="32"/>
        </w:rPr>
        <w:t>高端智能拖拉机一致性保证能力验证方案》（附件</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要求</w:t>
      </w:r>
      <w:r>
        <w:rPr>
          <w:rFonts w:hint="default" w:ascii="Times New Roman" w:hAnsi="Times New Roman" w:eastAsia="仿宋_GB2312" w:cs="Times New Roman"/>
          <w:color w:val="000000"/>
          <w:sz w:val="32"/>
          <w:szCs w:val="32"/>
        </w:rPr>
        <w:t>。</w:t>
      </w:r>
    </w:p>
    <w:p>
      <w:pPr>
        <w:autoSpaceDN w:val="0"/>
        <w:spacing w:line="560" w:lineRule="exact"/>
        <w:ind w:firstLine="642" w:firstLineChars="200"/>
        <w:rPr>
          <w:rFonts w:hint="eastAsia" w:ascii="方正楷体_GBK" w:hAnsi="方正楷体_GBK" w:eastAsia="方正楷体_GBK" w:cs="方正楷体_GBK"/>
          <w:b/>
          <w:bCs/>
          <w:color w:val="000000"/>
          <w:sz w:val="32"/>
          <w:szCs w:val="32"/>
          <w:lang w:val="en-US" w:eastAsia="zh-CN"/>
        </w:rPr>
      </w:pPr>
      <w:r>
        <w:rPr>
          <w:rFonts w:hint="eastAsia" w:ascii="方正楷体_GBK" w:hAnsi="方正楷体_GBK" w:eastAsia="方正楷体_GBK" w:cs="方正楷体_GBK"/>
          <w:b/>
          <w:bCs/>
          <w:color w:val="000000"/>
          <w:sz w:val="32"/>
          <w:szCs w:val="32"/>
          <w:lang w:val="en-US" w:eastAsia="zh-CN"/>
        </w:rPr>
        <w:t>（二）</w:t>
      </w:r>
      <w:r>
        <w:rPr>
          <w:rFonts w:hint="eastAsia" w:ascii="Times New Roman" w:hAnsi="Times New Roman" w:eastAsia="仿宋_GB2312" w:cs="Times New Roman"/>
          <w:b/>
          <w:bCs/>
          <w:color w:val="000000"/>
          <w:sz w:val="32"/>
          <w:szCs w:val="32"/>
          <w:lang w:val="en-US" w:eastAsia="zh-CN"/>
        </w:rPr>
        <w:t>200</w:t>
      </w:r>
      <w:r>
        <w:rPr>
          <w:rFonts w:hint="eastAsia" w:ascii="方正楷体_GBK" w:hAnsi="方正楷体_GBK" w:eastAsia="方正楷体_GBK" w:cs="方正楷体_GBK"/>
          <w:b/>
          <w:bCs/>
          <w:color w:val="000000"/>
          <w:sz w:val="32"/>
          <w:szCs w:val="32"/>
          <w:lang w:val="en-US" w:eastAsia="zh-CN"/>
        </w:rPr>
        <w:t xml:space="preserve">马力及以上液压机械无级变速高端智能拖拉机。  </w:t>
      </w:r>
    </w:p>
    <w:p>
      <w:pPr>
        <w:autoSpaceDN w:val="0"/>
        <w:spacing w:line="560" w:lineRule="exact"/>
        <w:ind w:firstLine="640" w:firstLineChars="200"/>
        <w:rPr>
          <w:rFonts w:hint="default" w:ascii="Times New Roman" w:hAnsi="Times New Roman" w:eastAsia="仿宋_GB2312" w:cs="Times New Roman"/>
          <w:color w:val="000000"/>
          <w:sz w:val="32"/>
          <w:szCs w:val="32"/>
          <w:lang w:eastAsia="zh-CN"/>
        </w:rPr>
      </w:pPr>
      <w:r>
        <w:rPr>
          <w:rFonts w:ascii="Times New Roman" w:hAnsi="Times New Roman" w:eastAsia="仿宋_GB2312" w:cs="Times New Roman"/>
          <w:sz w:val="32"/>
          <w:szCs w:val="32"/>
        </w:rPr>
        <w:t>按要求申请农机推广鉴定，取得农机试验鉴定证书。</w:t>
      </w:r>
      <w:r>
        <w:rPr>
          <w:rFonts w:hint="default" w:ascii="Times New Roman" w:hAnsi="Times New Roman" w:eastAsia="仿宋_GB2312" w:cs="Times New Roman"/>
          <w:color w:val="000000"/>
          <w:sz w:val="32"/>
          <w:szCs w:val="32"/>
          <w:lang w:val="en-US" w:eastAsia="zh-CN"/>
        </w:rPr>
        <w:t>通过“获得农业机械试验鉴定证书+</w:t>
      </w:r>
      <w:r>
        <w:rPr>
          <w:rFonts w:hint="default" w:ascii="Times New Roman" w:hAnsi="Times New Roman" w:eastAsia="仿宋_GB2312" w:cs="Times New Roman"/>
          <w:color w:val="000000"/>
          <w:sz w:val="32"/>
          <w:szCs w:val="32"/>
          <w:lang w:eastAsia="zh-CN"/>
        </w:rPr>
        <w:t>传动系关键部件</w:t>
      </w:r>
      <w:r>
        <w:rPr>
          <w:rFonts w:hint="default" w:ascii="Times New Roman" w:hAnsi="Times New Roman" w:eastAsia="仿宋_GB2312" w:cs="Times New Roman"/>
          <w:color w:val="000000"/>
          <w:sz w:val="32"/>
          <w:szCs w:val="32"/>
          <w:lang w:val="en-US" w:eastAsia="zh-CN"/>
        </w:rPr>
        <w:t>具有国内自主知识产权”方式获得补贴资质</w:t>
      </w:r>
      <w:r>
        <w:rPr>
          <w:rFonts w:hint="default" w:ascii="Times New Roman" w:hAnsi="Times New Roman" w:eastAsia="仿宋_GB2312" w:cs="Times New Roman"/>
          <w:color w:val="000000"/>
          <w:sz w:val="32"/>
          <w:szCs w:val="32"/>
          <w:lang w:eastAsia="zh-CN"/>
        </w:rPr>
        <w:t>。</w:t>
      </w:r>
    </w:p>
    <w:p>
      <w:pPr>
        <w:pStyle w:val="2"/>
        <w:keepNext w:val="0"/>
        <w:keepLines w:val="0"/>
        <w:pageBreakBefore w:val="0"/>
        <w:kinsoku/>
        <w:wordWrap/>
        <w:overflowPunct/>
        <w:topLinePunct w:val="0"/>
        <w:autoSpaceDE/>
        <w:autoSpaceDN w:val="0"/>
        <w:bidi w:val="0"/>
        <w:adjustRightInd/>
        <w:spacing w:after="0" w:line="550" w:lineRule="exact"/>
        <w:ind w:firstLine="640" w:firstLineChars="200"/>
        <w:textAlignment w:val="auto"/>
        <w:rPr>
          <w:rFonts w:hint="default" w:ascii="黑体" w:hAnsi="黑体" w:eastAsia="黑体" w:cs="黑体"/>
          <w:color w:val="000000"/>
          <w:sz w:val="32"/>
          <w:szCs w:val="32"/>
        </w:rPr>
      </w:pPr>
      <w:r>
        <w:rPr>
          <w:rFonts w:hint="default" w:ascii="黑体" w:hAnsi="黑体" w:eastAsia="黑体" w:cs="黑体"/>
          <w:color w:val="000000"/>
          <w:sz w:val="32"/>
          <w:szCs w:val="32"/>
        </w:rPr>
        <w:t>三、实施区域、资金规模及补贴标准</w:t>
      </w:r>
    </w:p>
    <w:p>
      <w:pPr>
        <w:pStyle w:val="2"/>
        <w:keepNext w:val="0"/>
        <w:keepLines w:val="0"/>
        <w:pageBreakBefore w:val="0"/>
        <w:kinsoku/>
        <w:wordWrap/>
        <w:overflowPunct/>
        <w:topLinePunct w:val="0"/>
        <w:autoSpaceDE/>
        <w:autoSpaceDN w:val="0"/>
        <w:bidi w:val="0"/>
        <w:adjustRightInd/>
        <w:spacing w:after="0" w:line="550" w:lineRule="exact"/>
        <w:ind w:firstLine="642" w:firstLineChars="200"/>
        <w:textAlignment w:val="auto"/>
        <w:rPr>
          <w:rFonts w:hint="default" w:ascii="楷体_GB2312" w:hAnsi="楷体_GB2312" w:eastAsia="楷体_GB2312" w:cs="楷体_GB2312"/>
          <w:b/>
          <w:bCs/>
          <w:color w:val="000000"/>
          <w:sz w:val="32"/>
          <w:szCs w:val="32"/>
          <w:lang w:eastAsia="zh-CN"/>
        </w:rPr>
      </w:pPr>
      <w:r>
        <w:rPr>
          <w:rFonts w:hint="default" w:ascii="楷体_GB2312" w:hAnsi="楷体_GB2312" w:eastAsia="楷体_GB2312" w:cs="楷体_GB2312"/>
          <w:b/>
          <w:bCs/>
          <w:color w:val="000000"/>
          <w:sz w:val="32"/>
          <w:szCs w:val="32"/>
          <w:lang w:eastAsia="zh-CN"/>
        </w:rPr>
        <w:t>（一）实施区域</w:t>
      </w:r>
    </w:p>
    <w:p>
      <w:pPr>
        <w:pStyle w:val="2"/>
        <w:keepNext w:val="0"/>
        <w:keepLines w:val="0"/>
        <w:pageBreakBefore w:val="0"/>
        <w:kinsoku/>
        <w:wordWrap/>
        <w:overflowPunct/>
        <w:topLinePunct w:val="0"/>
        <w:autoSpaceDE/>
        <w:autoSpaceDN w:val="0"/>
        <w:bidi w:val="0"/>
        <w:adjustRightInd/>
        <w:spacing w:after="0" w:line="55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000000"/>
          <w:sz w:val="32"/>
          <w:szCs w:val="32"/>
        </w:rPr>
        <w:t>全</w:t>
      </w:r>
      <w:r>
        <w:rPr>
          <w:rFonts w:hint="default" w:ascii="Times New Roman" w:hAnsi="Times New Roman" w:eastAsia="仿宋_GB2312" w:cs="Times New Roman"/>
          <w:color w:val="000000"/>
          <w:sz w:val="32"/>
          <w:szCs w:val="32"/>
          <w:lang w:eastAsia="zh-CN"/>
        </w:rPr>
        <w:t>区</w:t>
      </w:r>
      <w:r>
        <w:rPr>
          <w:rFonts w:hint="default" w:ascii="Times New Roman" w:hAnsi="Times New Roman" w:eastAsia="仿宋_GB2312" w:cs="Times New Roman"/>
          <w:color w:val="000000"/>
          <w:sz w:val="32"/>
          <w:szCs w:val="32"/>
        </w:rPr>
        <w:t>范围内适用大马力拖拉机的区域，根据企业申报及实际情况统筹确定，以</w:t>
      </w:r>
      <w:r>
        <w:rPr>
          <w:rFonts w:hint="default" w:ascii="Times New Roman" w:hAnsi="Times New Roman" w:eastAsia="仿宋_GB2312" w:cs="Times New Roman"/>
          <w:color w:val="auto"/>
          <w:sz w:val="32"/>
          <w:szCs w:val="32"/>
          <w:lang w:val="en-US" w:eastAsia="zh-CN"/>
        </w:rPr>
        <w:t>粮食</w:t>
      </w:r>
      <w:r>
        <w:rPr>
          <w:rFonts w:hint="eastAsia" w:ascii="Times New Roman" w:hAnsi="Times New Roman" w:eastAsia="仿宋_GB2312" w:cs="Times New Roman"/>
          <w:color w:val="auto"/>
          <w:sz w:val="32"/>
          <w:szCs w:val="32"/>
          <w:lang w:val="en-US" w:eastAsia="zh-CN"/>
        </w:rPr>
        <w:t>产能提升重点县</w:t>
      </w:r>
      <w:r>
        <w:rPr>
          <w:rFonts w:hint="default" w:ascii="Times New Roman" w:hAnsi="Times New Roman" w:eastAsia="仿宋_GB2312" w:cs="Times New Roman"/>
          <w:color w:val="auto"/>
          <w:sz w:val="32"/>
          <w:szCs w:val="32"/>
          <w:lang w:val="en-US" w:eastAsia="zh-CN"/>
        </w:rPr>
        <w:t>和棉花</w:t>
      </w:r>
      <w:r>
        <w:rPr>
          <w:rFonts w:hint="eastAsia" w:ascii="Times New Roman" w:hAnsi="Times New Roman" w:eastAsia="仿宋_GB2312" w:cs="Times New Roman"/>
          <w:color w:val="auto"/>
          <w:sz w:val="32"/>
          <w:szCs w:val="32"/>
          <w:lang w:val="en-US" w:eastAsia="zh-CN"/>
        </w:rPr>
        <w:t>优势</w:t>
      </w:r>
      <w:r>
        <w:rPr>
          <w:rFonts w:hint="default" w:ascii="Times New Roman" w:hAnsi="Times New Roman" w:eastAsia="仿宋_GB2312" w:cs="Times New Roman"/>
          <w:color w:val="auto"/>
          <w:sz w:val="32"/>
          <w:szCs w:val="32"/>
          <w:lang w:val="en-US" w:eastAsia="zh-CN"/>
        </w:rPr>
        <w:t>主产</w:t>
      </w:r>
      <w:r>
        <w:rPr>
          <w:rFonts w:hint="default" w:ascii="Times New Roman" w:hAnsi="Times New Roman" w:eastAsia="仿宋_GB2312" w:cs="Times New Roman"/>
          <w:color w:val="auto"/>
          <w:sz w:val="32"/>
          <w:szCs w:val="32"/>
        </w:rPr>
        <w:t>县为主。</w:t>
      </w:r>
    </w:p>
    <w:p>
      <w:pPr>
        <w:pStyle w:val="2"/>
        <w:keepNext w:val="0"/>
        <w:keepLines w:val="0"/>
        <w:pageBreakBefore w:val="0"/>
        <w:kinsoku/>
        <w:wordWrap/>
        <w:overflowPunct/>
        <w:topLinePunct w:val="0"/>
        <w:autoSpaceDE/>
        <w:autoSpaceDN w:val="0"/>
        <w:bidi w:val="0"/>
        <w:adjustRightInd/>
        <w:spacing w:after="0" w:line="550" w:lineRule="exact"/>
        <w:ind w:firstLine="642" w:firstLineChars="200"/>
        <w:textAlignment w:val="auto"/>
        <w:rPr>
          <w:rFonts w:hint="default" w:ascii="楷体_GB2312" w:hAnsi="楷体_GB2312" w:eastAsia="楷体_GB2312" w:cs="楷体_GB2312"/>
          <w:b/>
          <w:bCs/>
          <w:color w:val="000000"/>
          <w:sz w:val="32"/>
          <w:szCs w:val="32"/>
          <w:lang w:eastAsia="zh-CN"/>
        </w:rPr>
      </w:pPr>
      <w:r>
        <w:rPr>
          <w:rFonts w:hint="default" w:ascii="楷体_GB2312" w:hAnsi="楷体_GB2312" w:eastAsia="楷体_GB2312" w:cs="楷体_GB2312"/>
          <w:b/>
          <w:bCs/>
          <w:color w:val="000000"/>
          <w:sz w:val="32"/>
          <w:szCs w:val="32"/>
          <w:lang w:eastAsia="zh-CN"/>
        </w:rPr>
        <w:t>（二）资金规模</w:t>
      </w:r>
    </w:p>
    <w:p>
      <w:pPr>
        <w:pStyle w:val="2"/>
        <w:keepNext w:val="0"/>
        <w:keepLines w:val="0"/>
        <w:pageBreakBefore w:val="0"/>
        <w:kinsoku/>
        <w:wordWrap/>
        <w:overflowPunct/>
        <w:topLinePunct w:val="0"/>
        <w:autoSpaceDE/>
        <w:autoSpaceDN w:val="0"/>
        <w:bidi w:val="0"/>
        <w:adjustRightInd/>
        <w:spacing w:after="0" w:line="55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auto"/>
          <w:sz w:val="32"/>
          <w:szCs w:val="32"/>
          <w:lang w:eastAsia="zh-CN"/>
        </w:rPr>
        <w:t>全区</w:t>
      </w:r>
      <w:r>
        <w:rPr>
          <w:rFonts w:hint="default" w:ascii="Times New Roman" w:hAnsi="Times New Roman" w:eastAsia="仿宋_GB2312" w:cs="Times New Roman"/>
          <w:color w:val="auto"/>
          <w:sz w:val="32"/>
          <w:szCs w:val="32"/>
        </w:rPr>
        <w:t>高端智能拖拉机购置</w:t>
      </w:r>
      <w:r>
        <w:rPr>
          <w:rFonts w:hint="default" w:ascii="Times New Roman" w:hAnsi="Times New Roman" w:eastAsia="仿宋_GB2312" w:cs="Times New Roman"/>
          <w:color w:val="auto"/>
          <w:sz w:val="32"/>
          <w:szCs w:val="32"/>
          <w:lang w:val="en-US" w:eastAsia="zh-CN"/>
        </w:rPr>
        <w:t>与应用</w:t>
      </w:r>
      <w:r>
        <w:rPr>
          <w:rFonts w:hint="default" w:ascii="Times New Roman" w:hAnsi="Times New Roman" w:eastAsia="仿宋_GB2312" w:cs="Times New Roman"/>
          <w:color w:val="auto"/>
          <w:sz w:val="32"/>
          <w:szCs w:val="32"/>
        </w:rPr>
        <w:t>补贴</w:t>
      </w:r>
      <w:r>
        <w:rPr>
          <w:rFonts w:hint="eastAsia" w:ascii="Times New Roman" w:hAnsi="Times New Roman" w:eastAsia="仿宋_GB2312" w:cs="Times New Roman"/>
          <w:color w:val="auto"/>
          <w:sz w:val="32"/>
          <w:szCs w:val="32"/>
          <w:lang w:val="en-US" w:eastAsia="zh-CN"/>
        </w:rPr>
        <w:t>年度</w:t>
      </w:r>
      <w:r>
        <w:rPr>
          <w:rFonts w:hint="default" w:ascii="Times New Roman" w:hAnsi="Times New Roman" w:eastAsia="仿宋_GB2312" w:cs="Times New Roman"/>
          <w:color w:val="auto"/>
          <w:sz w:val="32"/>
          <w:szCs w:val="32"/>
        </w:rPr>
        <w:t>使用资金量不超过</w:t>
      </w:r>
      <w:r>
        <w:rPr>
          <w:rFonts w:hint="default" w:ascii="Times New Roman" w:hAnsi="Times New Roman" w:eastAsia="仿宋_GB2312" w:cs="Times New Roman"/>
          <w:color w:val="auto"/>
          <w:sz w:val="32"/>
          <w:szCs w:val="32"/>
          <w:lang w:val="en-US" w:eastAsia="zh-CN"/>
        </w:rPr>
        <w:t>5000</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补贴资金从下达的</w:t>
      </w:r>
      <w:r>
        <w:rPr>
          <w:rFonts w:hint="default" w:ascii="Times New Roman" w:hAnsi="Times New Roman" w:eastAsia="仿宋_GB2312" w:cs="Times New Roman"/>
          <w:color w:val="auto"/>
          <w:sz w:val="32"/>
          <w:szCs w:val="32"/>
          <w:lang w:val="en-US" w:eastAsia="zh-CN"/>
        </w:rPr>
        <w:t>中央和省级财政</w:t>
      </w:r>
      <w:r>
        <w:rPr>
          <w:rFonts w:hint="default" w:ascii="Times New Roman" w:hAnsi="Times New Roman" w:eastAsia="仿宋_GB2312" w:cs="Times New Roman"/>
          <w:color w:val="auto"/>
          <w:sz w:val="32"/>
          <w:szCs w:val="32"/>
        </w:rPr>
        <w:t>农机购置与应用补贴资金中统筹解决。</w:t>
      </w:r>
      <w:r>
        <w:rPr>
          <w:rFonts w:hint="default" w:ascii="Times New Roman" w:hAnsi="Times New Roman" w:eastAsia="仿宋_GB2312" w:cs="Times New Roman"/>
          <w:b w:val="0"/>
          <w:bCs w:val="0"/>
          <w:color w:val="auto"/>
          <w:sz w:val="32"/>
          <w:szCs w:val="32"/>
          <w:u w:val="none"/>
          <w:lang w:eastAsia="zh-CN"/>
        </w:rPr>
        <w:t>按照申请先后顺序补贴</w:t>
      </w:r>
      <w:r>
        <w:rPr>
          <w:rFonts w:hint="eastAsia" w:ascii="Times New Roman" w:hAnsi="Times New Roman" w:eastAsia="仿宋_GB2312" w:cs="Times New Roman"/>
          <w:b w:val="0"/>
          <w:bCs w:val="0"/>
          <w:color w:val="auto"/>
          <w:sz w:val="32"/>
          <w:szCs w:val="32"/>
          <w:u w:val="none"/>
          <w:lang w:eastAsia="zh-CN"/>
        </w:rPr>
        <w:t>，</w:t>
      </w:r>
      <w:r>
        <w:rPr>
          <w:rFonts w:hint="default" w:ascii="Times New Roman" w:hAnsi="Times New Roman" w:eastAsia="仿宋_GB2312" w:cs="Times New Roman"/>
          <w:b w:val="0"/>
          <w:bCs w:val="0"/>
          <w:color w:val="auto"/>
          <w:sz w:val="32"/>
          <w:szCs w:val="32"/>
          <w:u w:val="none"/>
          <w:lang w:eastAsia="zh-CN"/>
        </w:rPr>
        <w:t>年度资金额度用完后停止补贴。</w:t>
      </w:r>
      <w:r>
        <w:rPr>
          <w:rFonts w:hint="default" w:ascii="Times New Roman" w:hAnsi="Times New Roman" w:eastAsia="仿宋_GB2312" w:cs="Times New Roman"/>
          <w:color w:val="000000"/>
          <w:sz w:val="32"/>
          <w:szCs w:val="32"/>
        </w:rPr>
        <w:t>根据农业农村部、财政部《2024-2026年农机购置与应用补贴实施意见》等规定，由农业农村部、财政部确认的保障粮食和重要农产品稳定安全供给重大战略需要、农业生产急需的农机创新产品</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不占用</w:t>
      </w:r>
      <w:r>
        <w:rPr>
          <w:rFonts w:hint="default" w:ascii="Times New Roman" w:hAnsi="Times New Roman" w:eastAsia="仿宋_GB2312" w:cs="Times New Roman"/>
          <w:color w:val="000000"/>
          <w:sz w:val="32"/>
          <w:szCs w:val="32"/>
          <w:lang w:eastAsia="zh-CN"/>
        </w:rPr>
        <w:t>我区</w:t>
      </w:r>
      <w:r>
        <w:rPr>
          <w:rFonts w:hint="default" w:ascii="Times New Roman" w:hAnsi="Times New Roman" w:eastAsia="仿宋_GB2312" w:cs="Times New Roman"/>
          <w:color w:val="000000"/>
          <w:sz w:val="32"/>
          <w:szCs w:val="32"/>
        </w:rPr>
        <w:t>年度创新产品使用资金规模指标。</w:t>
      </w:r>
    </w:p>
    <w:p>
      <w:pPr>
        <w:pStyle w:val="2"/>
        <w:keepNext w:val="0"/>
        <w:keepLines w:val="0"/>
        <w:pageBreakBefore w:val="0"/>
        <w:kinsoku/>
        <w:wordWrap/>
        <w:overflowPunct/>
        <w:topLinePunct w:val="0"/>
        <w:autoSpaceDE/>
        <w:autoSpaceDN w:val="0"/>
        <w:bidi w:val="0"/>
        <w:adjustRightInd/>
        <w:spacing w:after="0" w:line="550" w:lineRule="exact"/>
        <w:ind w:firstLine="642" w:firstLineChars="200"/>
        <w:textAlignment w:val="auto"/>
        <w:rPr>
          <w:rFonts w:hint="default" w:ascii="楷体_GB2312" w:hAnsi="楷体_GB2312" w:eastAsia="楷体_GB2312" w:cs="楷体_GB2312"/>
          <w:b/>
          <w:bCs/>
          <w:color w:val="000000"/>
          <w:sz w:val="32"/>
          <w:szCs w:val="32"/>
          <w:lang w:eastAsia="zh-CN"/>
        </w:rPr>
      </w:pPr>
      <w:r>
        <w:rPr>
          <w:rFonts w:hint="default" w:ascii="楷体_GB2312" w:hAnsi="楷体_GB2312" w:eastAsia="楷体_GB2312" w:cs="楷体_GB2312"/>
          <w:b/>
          <w:bCs/>
          <w:color w:val="000000"/>
          <w:sz w:val="32"/>
          <w:szCs w:val="32"/>
          <w:lang w:eastAsia="zh-CN"/>
        </w:rPr>
        <w:t>（三）补贴标准</w:t>
      </w:r>
    </w:p>
    <w:p>
      <w:pPr>
        <w:pStyle w:val="2"/>
        <w:keepNext w:val="0"/>
        <w:keepLines w:val="0"/>
        <w:pageBreakBefore w:val="0"/>
        <w:kinsoku/>
        <w:wordWrap/>
        <w:overflowPunct/>
        <w:topLinePunct w:val="0"/>
        <w:autoSpaceDE/>
        <w:autoSpaceDN w:val="0"/>
        <w:bidi w:val="0"/>
        <w:adjustRightInd/>
        <w:spacing w:after="0" w:line="550" w:lineRule="exact"/>
        <w:ind w:firstLine="640" w:firstLineChars="200"/>
        <w:textAlignment w:val="auto"/>
        <w:rPr>
          <w:rFonts w:hint="eastAsia"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高端智能拖拉机购置与应用补贴实行定额补贴</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详见附件</w:t>
      </w:r>
      <w:r>
        <w:rPr>
          <w:rFonts w:hint="eastAsia" w:ascii="Times New Roman" w:hAnsi="Times New Roman" w:eastAsia="仿宋_GB2312" w:cs="Times New Roman"/>
          <w:color w:val="000000"/>
          <w:sz w:val="32"/>
          <w:szCs w:val="32"/>
          <w:lang w:val="en-US" w:eastAsia="zh-CN"/>
        </w:rPr>
        <w:t>5</w:t>
      </w:r>
      <w:r>
        <w:rPr>
          <w:rFonts w:hint="eastAsia" w:ascii="Times New Roman" w:hAnsi="Times New Roman" w:eastAsia="仿宋_GB2312" w:cs="Times New Roman"/>
          <w:color w:val="000000"/>
          <w:sz w:val="32"/>
          <w:szCs w:val="32"/>
          <w:lang w:eastAsia="zh-CN"/>
        </w:rPr>
        <w:t>），自治区根据市场价格变化情况，适时调整补贴额。</w:t>
      </w:r>
    </w:p>
    <w:p>
      <w:pPr>
        <w:pStyle w:val="2"/>
        <w:keepNext w:val="0"/>
        <w:keepLines w:val="0"/>
        <w:pageBreakBefore w:val="0"/>
        <w:kinsoku/>
        <w:wordWrap/>
        <w:overflowPunct/>
        <w:topLinePunct w:val="0"/>
        <w:autoSpaceDE/>
        <w:autoSpaceDN w:val="0"/>
        <w:bidi w:val="0"/>
        <w:adjustRightInd/>
        <w:spacing w:after="0" w:line="550" w:lineRule="exact"/>
        <w:ind w:firstLine="640" w:firstLineChars="200"/>
        <w:textAlignment w:val="auto"/>
        <w:rPr>
          <w:rFonts w:hint="default" w:ascii="黑体" w:hAnsi="黑体" w:eastAsia="黑体" w:cs="黑体"/>
          <w:color w:val="000000"/>
          <w:sz w:val="32"/>
          <w:szCs w:val="32"/>
        </w:rPr>
      </w:pPr>
      <w:r>
        <w:rPr>
          <w:rFonts w:hint="default" w:ascii="黑体" w:hAnsi="黑体" w:eastAsia="黑体" w:cs="黑体"/>
          <w:color w:val="000000"/>
          <w:sz w:val="32"/>
          <w:szCs w:val="32"/>
        </w:rPr>
        <w:t>四、补贴对象</w:t>
      </w:r>
    </w:p>
    <w:p>
      <w:pPr>
        <w:pStyle w:val="2"/>
        <w:keepNext w:val="0"/>
        <w:keepLines w:val="0"/>
        <w:pageBreakBefore w:val="0"/>
        <w:kinsoku/>
        <w:wordWrap/>
        <w:overflowPunct/>
        <w:topLinePunct w:val="0"/>
        <w:autoSpaceDE/>
        <w:autoSpaceDN w:val="0"/>
        <w:bidi w:val="0"/>
        <w:adjustRightInd/>
        <w:spacing w:after="0" w:line="55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补贴对象</w:t>
      </w:r>
      <w:r>
        <w:rPr>
          <w:rFonts w:hint="default" w:ascii="Times New Roman" w:hAnsi="Times New Roman" w:eastAsia="仿宋_GB2312" w:cs="Times New Roman"/>
          <w:b w:val="0"/>
          <w:bCs w:val="0"/>
          <w:color w:val="000000"/>
          <w:sz w:val="32"/>
          <w:szCs w:val="32"/>
          <w:u w:val="none"/>
          <w:lang w:val="en-US" w:eastAsia="zh-CN"/>
        </w:rPr>
        <w:t>原则上</w:t>
      </w:r>
      <w:r>
        <w:rPr>
          <w:rFonts w:hint="default" w:ascii="Times New Roman" w:hAnsi="Times New Roman" w:eastAsia="仿宋_GB2312" w:cs="Times New Roman"/>
          <w:b w:val="0"/>
          <w:bCs w:val="0"/>
          <w:strike w:val="0"/>
          <w:dstrike w:val="0"/>
          <w:color w:val="000000"/>
          <w:sz w:val="32"/>
          <w:szCs w:val="32"/>
          <w:u w:val="none"/>
        </w:rPr>
        <w:t>为</w:t>
      </w:r>
      <w:r>
        <w:rPr>
          <w:rFonts w:hint="default" w:ascii="Times New Roman" w:hAnsi="Times New Roman" w:eastAsia="仿宋_GB2312" w:cs="Times New Roman"/>
          <w:b w:val="0"/>
          <w:bCs w:val="0"/>
          <w:strike w:val="0"/>
          <w:dstrike w:val="0"/>
          <w:color w:val="auto"/>
          <w:sz w:val="32"/>
          <w:szCs w:val="32"/>
          <w:u w:val="none"/>
        </w:rPr>
        <w:t>从事农业生产</w:t>
      </w:r>
      <w:r>
        <w:rPr>
          <w:rFonts w:hint="default" w:ascii="Times New Roman" w:hAnsi="Times New Roman" w:eastAsia="仿宋_GB2312" w:cs="Times New Roman"/>
          <w:b w:val="0"/>
          <w:bCs w:val="0"/>
          <w:strike w:val="0"/>
          <w:dstrike w:val="0"/>
          <w:color w:val="auto"/>
          <w:sz w:val="32"/>
          <w:szCs w:val="32"/>
          <w:u w:val="none"/>
          <w:lang w:val="en-US" w:eastAsia="zh-CN"/>
        </w:rPr>
        <w:t>的</w:t>
      </w:r>
      <w:r>
        <w:rPr>
          <w:rFonts w:hint="default" w:ascii="Times New Roman" w:hAnsi="Times New Roman" w:eastAsia="仿宋_GB2312" w:cs="Times New Roman"/>
          <w:b w:val="0"/>
          <w:bCs w:val="0"/>
          <w:color w:val="000000"/>
          <w:sz w:val="32"/>
          <w:szCs w:val="32"/>
          <w:u w:val="none"/>
        </w:rPr>
        <w:t>农业生产经营组织</w:t>
      </w:r>
      <w:r>
        <w:rPr>
          <w:rFonts w:hint="default" w:ascii="Times New Roman" w:hAnsi="Times New Roman" w:eastAsia="仿宋_GB2312" w:cs="Times New Roman"/>
          <w:color w:val="000000"/>
          <w:sz w:val="32"/>
          <w:szCs w:val="32"/>
        </w:rPr>
        <w:t>，包括农村集体经济组织、农民专业合作经济组织、农业企业和其他从事农业生产经营的组织。</w:t>
      </w:r>
    </w:p>
    <w:p>
      <w:pPr>
        <w:pStyle w:val="2"/>
        <w:keepNext w:val="0"/>
        <w:keepLines w:val="0"/>
        <w:pageBreakBefore w:val="0"/>
        <w:kinsoku/>
        <w:wordWrap/>
        <w:overflowPunct/>
        <w:topLinePunct w:val="0"/>
        <w:autoSpaceDE/>
        <w:autoSpaceDN w:val="0"/>
        <w:bidi w:val="0"/>
        <w:adjustRightInd/>
        <w:spacing w:after="0" w:line="550" w:lineRule="exact"/>
        <w:ind w:firstLine="640" w:firstLineChars="200"/>
        <w:textAlignment w:val="auto"/>
        <w:rPr>
          <w:rFonts w:hint="default" w:ascii="Times New Roman" w:hAnsi="Times New Roman" w:eastAsia="仿宋_GB2312" w:cs="Times New Roman"/>
          <w:color w:val="000000"/>
          <w:sz w:val="32"/>
          <w:szCs w:val="32"/>
        </w:rPr>
      </w:pPr>
      <w:r>
        <w:rPr>
          <w:rFonts w:hint="default" w:ascii="黑体" w:hAnsi="黑体" w:eastAsia="黑体" w:cs="黑体"/>
          <w:color w:val="000000"/>
          <w:sz w:val="32"/>
          <w:szCs w:val="32"/>
        </w:rPr>
        <w:t>五、</w:t>
      </w:r>
      <w:r>
        <w:rPr>
          <w:rFonts w:hint="default" w:ascii="黑体" w:hAnsi="黑体" w:eastAsia="黑体" w:cs="黑体"/>
          <w:color w:val="000000"/>
          <w:sz w:val="32"/>
          <w:szCs w:val="32"/>
          <w:lang w:val="en-US" w:eastAsia="zh-CN"/>
        </w:rPr>
        <w:t>实施</w:t>
      </w:r>
      <w:r>
        <w:rPr>
          <w:rFonts w:hint="default" w:ascii="黑体" w:hAnsi="黑体" w:eastAsia="黑体" w:cs="黑体"/>
          <w:color w:val="000000"/>
          <w:sz w:val="32"/>
          <w:szCs w:val="32"/>
        </w:rPr>
        <w:t>期限</w:t>
      </w:r>
    </w:p>
    <w:p>
      <w:pPr>
        <w:pStyle w:val="2"/>
        <w:keepNext w:val="0"/>
        <w:keepLines w:val="0"/>
        <w:pageBreakBefore w:val="0"/>
        <w:kinsoku/>
        <w:wordWrap/>
        <w:overflowPunct/>
        <w:topLinePunct w:val="0"/>
        <w:autoSpaceDE/>
        <w:autoSpaceDN w:val="0"/>
        <w:bidi w:val="0"/>
        <w:adjustRightInd/>
        <w:spacing w:after="0" w:line="550" w:lineRule="exact"/>
        <w:ind w:firstLine="640" w:firstLineChars="200"/>
        <w:textAlignment w:val="auto"/>
        <w:rPr>
          <w:rFonts w:hint="default" w:ascii="Times New Roman" w:hAnsi="Times New Roman" w:eastAsia="仿宋_GB2312" w:cs="Times New Roman"/>
          <w:color w:val="000000"/>
          <w:sz w:val="32"/>
          <w:szCs w:val="32"/>
          <w:highlight w:val="yellow"/>
        </w:rPr>
      </w:pPr>
      <w:r>
        <w:rPr>
          <w:rFonts w:hint="default" w:ascii="Times New Roman" w:hAnsi="Times New Roman" w:eastAsia="仿宋_GB2312" w:cs="Times New Roman"/>
          <w:color w:val="000000"/>
          <w:sz w:val="32"/>
          <w:szCs w:val="32"/>
        </w:rPr>
        <w:t>从方案发布之日起至2026年</w:t>
      </w:r>
      <w:r>
        <w:rPr>
          <w:rFonts w:hint="eastAsia" w:ascii="Times New Roman" w:hAnsi="Times New Roman" w:eastAsia="仿宋_GB2312" w:cs="Times New Roman"/>
          <w:color w:val="000000"/>
          <w:sz w:val="32"/>
          <w:szCs w:val="32"/>
          <w:lang w:val="en-US" w:eastAsia="zh-CN"/>
        </w:rPr>
        <w:t>12</w:t>
      </w:r>
      <w:r>
        <w:rPr>
          <w:rFonts w:hint="default" w:ascii="Times New Roman" w:hAnsi="Times New Roman" w:eastAsia="仿宋_GB2312" w:cs="Times New Roman"/>
          <w:color w:val="000000"/>
          <w:sz w:val="32"/>
          <w:szCs w:val="32"/>
        </w:rPr>
        <w:t>月</w:t>
      </w:r>
      <w:r>
        <w:rPr>
          <w:rFonts w:hint="default" w:ascii="Times New Roman" w:hAnsi="Times New Roman" w:eastAsia="仿宋_GB2312" w:cs="Times New Roman"/>
          <w:color w:val="000000"/>
          <w:sz w:val="32"/>
          <w:szCs w:val="32"/>
          <w:lang w:val="en-US" w:eastAsia="zh-CN"/>
        </w:rPr>
        <w:t>3</w:t>
      </w:r>
      <w:r>
        <w:rPr>
          <w:rFonts w:hint="eastAsia"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日（含）</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补贴申请办理</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按照《关于印发&lt;</w:t>
      </w:r>
      <w:r>
        <w:rPr>
          <w:rFonts w:hint="default" w:ascii="Times New Roman" w:hAnsi="Times New Roman" w:eastAsia="仿宋_GB2312" w:cs="Times New Roman"/>
          <w:color w:val="000000"/>
          <w:sz w:val="32"/>
          <w:szCs w:val="32"/>
          <w:lang w:eastAsia="zh-CN"/>
        </w:rPr>
        <w:t>新疆维吾尔自治区</w:t>
      </w:r>
      <w:r>
        <w:rPr>
          <w:rFonts w:hint="default" w:ascii="Times New Roman" w:hAnsi="Times New Roman" w:eastAsia="仿宋_GB2312" w:cs="Times New Roman"/>
          <w:color w:val="000000"/>
          <w:sz w:val="32"/>
          <w:szCs w:val="32"/>
        </w:rPr>
        <w:t>2024-2026年农机购置与应用补贴实施</w:t>
      </w:r>
      <w:r>
        <w:rPr>
          <w:rFonts w:hint="default" w:ascii="Times New Roman" w:hAnsi="Times New Roman" w:eastAsia="仿宋_GB2312" w:cs="Times New Roman"/>
          <w:color w:val="000000"/>
          <w:sz w:val="32"/>
          <w:szCs w:val="32"/>
          <w:lang w:eastAsia="zh-CN"/>
        </w:rPr>
        <w:t>方案</w:t>
      </w:r>
      <w:r>
        <w:rPr>
          <w:rFonts w:hint="default" w:ascii="Times New Roman" w:hAnsi="Times New Roman" w:eastAsia="仿宋_GB2312" w:cs="Times New Roman"/>
          <w:color w:val="000000"/>
          <w:sz w:val="32"/>
          <w:szCs w:val="32"/>
        </w:rPr>
        <w:t>&gt;的通知》（</w:t>
      </w:r>
      <w:r>
        <w:rPr>
          <w:rFonts w:hint="default" w:ascii="Times New Roman" w:hAnsi="Times New Roman" w:eastAsia="仿宋_GB2312" w:cs="Times New Roman"/>
          <w:color w:val="000000"/>
          <w:sz w:val="32"/>
          <w:szCs w:val="32"/>
          <w:lang w:eastAsia="zh-CN"/>
        </w:rPr>
        <w:t>新农机函</w:t>
      </w:r>
      <w:r>
        <w:rPr>
          <w:rFonts w:hint="default" w:ascii="Times New Roman" w:hAnsi="Times New Roman" w:eastAsia="仿宋_GB2312" w:cs="Times New Roman"/>
          <w:color w:val="000000"/>
          <w:sz w:val="32"/>
          <w:szCs w:val="32"/>
        </w:rPr>
        <w:t>〔2024〕</w:t>
      </w:r>
      <w:r>
        <w:rPr>
          <w:rFonts w:hint="default" w:ascii="Times New Roman" w:hAnsi="Times New Roman" w:eastAsia="仿宋_GB2312" w:cs="Times New Roman"/>
          <w:color w:val="000000"/>
          <w:sz w:val="32"/>
          <w:szCs w:val="32"/>
          <w:lang w:val="en-US" w:eastAsia="zh-CN"/>
        </w:rPr>
        <w:t>740</w:t>
      </w:r>
      <w:r>
        <w:rPr>
          <w:rFonts w:hint="default" w:ascii="Times New Roman" w:hAnsi="Times New Roman" w:eastAsia="仿宋_GB2312" w:cs="Times New Roman"/>
          <w:color w:val="000000"/>
          <w:sz w:val="32"/>
          <w:szCs w:val="32"/>
        </w:rPr>
        <w:t>号）等</w:t>
      </w:r>
      <w:r>
        <w:rPr>
          <w:rFonts w:hint="default" w:ascii="Times New Roman" w:hAnsi="Times New Roman" w:eastAsia="仿宋_GB2312" w:cs="Times New Roman"/>
          <w:color w:val="000000"/>
          <w:sz w:val="32"/>
          <w:szCs w:val="32"/>
          <w:lang w:val="en-US" w:eastAsia="zh-CN"/>
        </w:rPr>
        <w:t>有关</w:t>
      </w:r>
      <w:r>
        <w:rPr>
          <w:rFonts w:hint="default" w:ascii="Times New Roman" w:hAnsi="Times New Roman" w:eastAsia="仿宋_GB2312" w:cs="Times New Roman"/>
          <w:color w:val="000000"/>
          <w:sz w:val="32"/>
          <w:szCs w:val="32"/>
        </w:rPr>
        <w:t>规定执行。申请补贴</w:t>
      </w:r>
      <w:r>
        <w:rPr>
          <w:rFonts w:hint="eastAsia" w:ascii="Times New Roman" w:hAnsi="Times New Roman" w:eastAsia="仿宋_GB2312" w:cs="Times New Roman"/>
          <w:color w:val="000000"/>
          <w:sz w:val="32"/>
          <w:szCs w:val="32"/>
          <w:lang w:eastAsia="zh-CN"/>
        </w:rPr>
        <w:t>的</w:t>
      </w:r>
      <w:r>
        <w:rPr>
          <w:rFonts w:hint="default" w:ascii="Times New Roman" w:hAnsi="Times New Roman" w:eastAsia="仿宋_GB2312" w:cs="Times New Roman"/>
          <w:color w:val="000000"/>
          <w:sz w:val="32"/>
          <w:szCs w:val="32"/>
          <w:lang w:val="en-US" w:eastAsia="zh-CN"/>
        </w:rPr>
        <w:t>高端智能拖拉机的购机日期须在实施期内</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混合动力电动无级变速高端智能拖拉机的</w:t>
      </w:r>
      <w:r>
        <w:rPr>
          <w:rFonts w:hint="default" w:ascii="Times New Roman" w:hAnsi="Times New Roman" w:eastAsia="仿宋_GB2312" w:cs="Times New Roman"/>
          <w:color w:val="000000"/>
          <w:sz w:val="32"/>
          <w:szCs w:val="32"/>
        </w:rPr>
        <w:t>生产日期</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须在</w:t>
      </w:r>
      <w:r>
        <w:rPr>
          <w:rFonts w:hint="default" w:ascii="Times New Roman" w:hAnsi="Times New Roman" w:eastAsia="仿宋_GB2312" w:cs="Times New Roman"/>
          <w:color w:val="000000"/>
          <w:sz w:val="32"/>
          <w:szCs w:val="32"/>
          <w:lang w:val="en-US" w:eastAsia="zh-CN"/>
        </w:rPr>
        <w:t>通过新产品安全性和适用性验证后；液压机械无级变速高端智能拖拉机</w:t>
      </w:r>
      <w:r>
        <w:rPr>
          <w:rFonts w:hint="default" w:ascii="Times New Roman" w:hAnsi="Times New Roman" w:eastAsia="仿宋_GB2312" w:cs="Times New Roman"/>
          <w:color w:val="000000"/>
          <w:sz w:val="32"/>
          <w:szCs w:val="32"/>
        </w:rPr>
        <w:t>的生产日期须在农机鉴定证书有效期范围内。</w:t>
      </w:r>
    </w:p>
    <w:p>
      <w:pPr>
        <w:pStyle w:val="2"/>
        <w:keepNext w:val="0"/>
        <w:keepLines w:val="0"/>
        <w:pageBreakBefore w:val="0"/>
        <w:kinsoku/>
        <w:wordWrap/>
        <w:overflowPunct/>
        <w:topLinePunct w:val="0"/>
        <w:autoSpaceDE/>
        <w:autoSpaceDN w:val="0"/>
        <w:bidi w:val="0"/>
        <w:adjustRightInd/>
        <w:spacing w:after="0" w:line="550" w:lineRule="exact"/>
        <w:ind w:left="0" w:leftChars="0" w:firstLine="640" w:firstLineChars="200"/>
        <w:textAlignment w:val="auto"/>
        <w:rPr>
          <w:rFonts w:hint="default" w:ascii="Times New Roman" w:hAnsi="Times New Roman" w:eastAsia="仿宋_GB2312" w:cs="Times New Roman"/>
          <w:color w:val="000000"/>
          <w:sz w:val="32"/>
          <w:szCs w:val="32"/>
        </w:rPr>
      </w:pPr>
      <w:r>
        <w:rPr>
          <w:rFonts w:hint="default" w:ascii="黑体" w:hAnsi="黑体" w:eastAsia="黑体" w:cs="黑体"/>
          <w:color w:val="000000"/>
          <w:sz w:val="32"/>
          <w:szCs w:val="32"/>
        </w:rPr>
        <w:t>六、补贴操作</w:t>
      </w:r>
    </w:p>
    <w:p>
      <w:pPr>
        <w:pStyle w:val="2"/>
        <w:keepNext w:val="0"/>
        <w:keepLines w:val="0"/>
        <w:pageBreakBefore w:val="0"/>
        <w:kinsoku/>
        <w:wordWrap/>
        <w:overflowPunct/>
        <w:topLinePunct w:val="0"/>
        <w:autoSpaceDE/>
        <w:autoSpaceDN w:val="0"/>
        <w:bidi w:val="0"/>
        <w:adjustRightInd/>
        <w:spacing w:after="0" w:line="550" w:lineRule="exact"/>
        <w:ind w:left="0" w:leftChars="0" w:firstLine="642" w:firstLineChars="200"/>
        <w:textAlignment w:val="auto"/>
        <w:rPr>
          <w:rFonts w:hint="eastAsia" w:ascii="仿宋_GB2312" w:hAnsi="仿宋_GB2312" w:eastAsia="仿宋_GB2312" w:cs="仿宋_GB2312"/>
          <w:color w:val="000000"/>
          <w:szCs w:val="32"/>
        </w:rPr>
      </w:pPr>
      <w:r>
        <w:rPr>
          <w:rFonts w:hint="default" w:ascii="楷体_GB2312" w:hAnsi="楷体_GB2312" w:eastAsia="楷体_GB2312" w:cs="楷体_GB2312"/>
          <w:b/>
          <w:bCs/>
          <w:color w:val="000000"/>
          <w:sz w:val="32"/>
          <w:szCs w:val="32"/>
          <w:lang w:eastAsia="zh-CN"/>
        </w:rPr>
        <w:t>（</w:t>
      </w:r>
      <w:r>
        <w:rPr>
          <w:rFonts w:hint="default" w:ascii="楷体_GB2312" w:hAnsi="楷体_GB2312" w:eastAsia="楷体_GB2312" w:cs="楷体_GB2312"/>
          <w:b/>
          <w:bCs/>
          <w:color w:val="000000"/>
          <w:sz w:val="32"/>
          <w:szCs w:val="32"/>
          <w:lang w:val="en-US" w:eastAsia="zh-CN"/>
        </w:rPr>
        <w:t>一）</w:t>
      </w:r>
      <w:r>
        <w:rPr>
          <w:rFonts w:hint="default" w:ascii="楷体_GB2312" w:hAnsi="楷体_GB2312" w:eastAsia="楷体_GB2312" w:cs="楷体_GB2312"/>
          <w:b/>
          <w:bCs/>
          <w:color w:val="000000"/>
          <w:sz w:val="32"/>
          <w:szCs w:val="32"/>
          <w:lang w:eastAsia="zh-CN"/>
        </w:rPr>
        <w:t>企业申报。</w:t>
      </w:r>
      <w:r>
        <w:rPr>
          <w:rFonts w:hint="eastAsia" w:ascii="仿宋_GB2312" w:hAnsi="仿宋_GB2312" w:eastAsia="仿宋_GB2312" w:cs="仿宋_GB2312"/>
          <w:color w:val="000000"/>
          <w:szCs w:val="32"/>
        </w:rPr>
        <w:t>相关</w:t>
      </w:r>
      <w:r>
        <w:rPr>
          <w:rFonts w:hint="eastAsia" w:ascii="仿宋_GB2312" w:hAnsi="仿宋_GB2312" w:eastAsia="仿宋_GB2312" w:cs="仿宋_GB2312"/>
          <w:color w:val="000000"/>
          <w:szCs w:val="32"/>
          <w:lang w:val="en-US" w:eastAsia="zh-CN"/>
        </w:rPr>
        <w:t>生产</w:t>
      </w:r>
      <w:r>
        <w:rPr>
          <w:rFonts w:hint="eastAsia" w:ascii="仿宋_GB2312" w:hAnsi="仿宋_GB2312" w:eastAsia="仿宋_GB2312" w:cs="仿宋_GB2312"/>
          <w:color w:val="000000"/>
          <w:szCs w:val="32"/>
        </w:rPr>
        <w:t>企业</w:t>
      </w:r>
      <w:r>
        <w:rPr>
          <w:rFonts w:hint="eastAsia" w:ascii="仿宋_GB2312" w:hAnsi="仿宋_GB2312" w:eastAsia="仿宋_GB2312" w:cs="仿宋_GB2312"/>
          <w:color w:val="000000"/>
          <w:szCs w:val="32"/>
          <w:lang w:val="en-US" w:eastAsia="zh-CN"/>
        </w:rPr>
        <w:t>根据申报条件自主申报，提供真实完整的申报资料</w:t>
      </w:r>
      <w:r>
        <w:rPr>
          <w:rFonts w:hint="eastAsia" w:ascii="仿宋_GB2312" w:hAnsi="仿宋_GB2312" w:eastAsia="仿宋_GB2312" w:cs="仿宋_GB2312"/>
          <w:color w:val="000000"/>
          <w:szCs w:val="32"/>
        </w:rPr>
        <w:t>。</w:t>
      </w:r>
      <w:r>
        <w:rPr>
          <w:rFonts w:hint="eastAsia" w:ascii="仿宋_GB2312" w:hAnsi="仿宋_GB2312" w:eastAsia="仿宋_GB2312" w:cs="仿宋_GB2312"/>
          <w:color w:val="000000"/>
          <w:szCs w:val="32"/>
          <w:lang w:val="en-US" w:eastAsia="zh-CN"/>
        </w:rPr>
        <w:t>申报资料主要</w:t>
      </w:r>
      <w:r>
        <w:rPr>
          <w:rFonts w:hint="eastAsia" w:ascii="仿宋_GB2312" w:hAnsi="仿宋_GB2312" w:eastAsia="仿宋_GB2312" w:cs="仿宋_GB2312"/>
          <w:color w:val="000000"/>
          <w:szCs w:val="32"/>
        </w:rPr>
        <w:t>包括</w:t>
      </w:r>
      <w:r>
        <w:rPr>
          <w:rFonts w:hint="eastAsia" w:ascii="仿宋_GB2312" w:hAnsi="仿宋_GB2312" w:eastAsia="仿宋_GB2312" w:cs="仿宋_GB2312"/>
          <w:color w:val="000000"/>
          <w:szCs w:val="32"/>
          <w:lang w:val="en-US" w:eastAsia="zh-CN"/>
        </w:rPr>
        <w:t>申请表（附件6）、</w:t>
      </w:r>
      <w:r>
        <w:rPr>
          <w:rFonts w:hint="eastAsia" w:ascii="仿宋_GB2312" w:hAnsi="仿宋_GB2312" w:eastAsia="仿宋_GB2312" w:cs="仿宋_GB2312"/>
          <w:color w:val="000000"/>
          <w:szCs w:val="32"/>
        </w:rPr>
        <w:t>企业营业执照、信用报告</w:t>
      </w:r>
      <w:r>
        <w:rPr>
          <w:rFonts w:hint="eastAsia" w:ascii="仿宋_GB2312" w:hAnsi="仿宋_GB2312" w:eastAsia="仿宋_GB2312" w:cs="仿宋_GB2312"/>
          <w:color w:val="000000"/>
          <w:szCs w:val="32"/>
          <w:lang w:eastAsia="zh-CN"/>
        </w:rPr>
        <w:t>、</w:t>
      </w:r>
      <w:r>
        <w:rPr>
          <w:rFonts w:hint="eastAsia" w:ascii="仿宋_GB2312" w:hAnsi="仿宋_GB2312" w:eastAsia="仿宋_GB2312" w:cs="仿宋_GB2312"/>
          <w:color w:val="000000"/>
          <w:szCs w:val="32"/>
          <w:lang w:val="en-US" w:eastAsia="zh-CN"/>
        </w:rPr>
        <w:t>申报说明（内容包括</w:t>
      </w:r>
      <w:r>
        <w:rPr>
          <w:rFonts w:hint="eastAsia" w:ascii="仿宋_GB2312" w:hAnsi="仿宋_GB2312" w:eastAsia="仿宋_GB2312" w:cs="仿宋_GB2312"/>
          <w:color w:val="000000"/>
          <w:szCs w:val="32"/>
        </w:rPr>
        <w:t>工厂条件、产品研发相关材料、研发投入情况、生产成本及市场价格分析，意向销售情况、市场售后服务体系和能力等</w:t>
      </w:r>
      <w:r>
        <w:rPr>
          <w:rFonts w:hint="eastAsia" w:ascii="仿宋_GB2312" w:hAnsi="仿宋_GB2312" w:eastAsia="仿宋_GB2312" w:cs="仿宋_GB2312"/>
          <w:color w:val="000000"/>
          <w:szCs w:val="32"/>
          <w:lang w:val="en-US" w:eastAsia="zh-CN"/>
        </w:rPr>
        <w:t>）及资质证明材料。</w:t>
      </w:r>
      <w:r>
        <w:rPr>
          <w:rFonts w:hint="eastAsia" w:ascii="仿宋_GB2312" w:hAnsi="仿宋_GB2312" w:eastAsia="仿宋_GB2312" w:cs="仿宋_GB2312"/>
          <w:color w:val="000000"/>
          <w:szCs w:val="32"/>
        </w:rPr>
        <w:t>200马力及以上混合动力电动无级变速高端智能拖拉机产品</w:t>
      </w:r>
      <w:r>
        <w:rPr>
          <w:rFonts w:hint="eastAsia" w:ascii="仿宋_GB2312" w:hAnsi="仿宋_GB2312" w:eastAsia="仿宋_GB2312" w:cs="仿宋_GB2312"/>
          <w:color w:val="000000"/>
          <w:szCs w:val="32"/>
          <w:lang w:eastAsia="zh-CN"/>
        </w:rPr>
        <w:t>根据产品技术条件要求提供</w:t>
      </w:r>
      <w:r>
        <w:rPr>
          <w:rFonts w:hint="eastAsia" w:ascii="仿宋_GB2312" w:hAnsi="仿宋_GB2312" w:eastAsia="仿宋_GB2312" w:cs="仿宋_GB2312"/>
          <w:color w:val="000000"/>
          <w:szCs w:val="32"/>
        </w:rPr>
        <w:t>先进性、安全性、适应性、</w:t>
      </w:r>
      <w:r>
        <w:rPr>
          <w:rFonts w:hint="eastAsia" w:ascii="Times New Roman" w:hAnsi="Times New Roman" w:eastAsia="仿宋_GB2312" w:cs="Times New Roman"/>
          <w:color w:val="000000"/>
          <w:sz w:val="32"/>
          <w:szCs w:val="32"/>
          <w:lang w:eastAsia="zh-CN"/>
        </w:rPr>
        <w:t>产品生产一致性保证能力</w:t>
      </w:r>
      <w:r>
        <w:rPr>
          <w:rFonts w:hint="eastAsia" w:ascii="仿宋_GB2312" w:hAnsi="仿宋_GB2312" w:eastAsia="仿宋_GB2312" w:cs="仿宋_GB2312"/>
          <w:color w:val="000000"/>
          <w:szCs w:val="32"/>
        </w:rPr>
        <w:t>等证明材料，200马力及以上液压机械无级变速高端智能拖拉机</w:t>
      </w:r>
      <w:r>
        <w:rPr>
          <w:rFonts w:hint="eastAsia" w:ascii="仿宋_GB2312" w:hAnsi="仿宋_GB2312" w:eastAsia="仿宋_GB2312" w:cs="仿宋_GB2312"/>
          <w:color w:val="000000"/>
          <w:szCs w:val="32"/>
          <w:lang w:eastAsia="zh-CN"/>
        </w:rPr>
        <w:t>提供</w:t>
      </w:r>
      <w:r>
        <w:rPr>
          <w:rFonts w:hint="eastAsia" w:ascii="仿宋_GB2312" w:hAnsi="仿宋_GB2312" w:eastAsia="仿宋_GB2312" w:cs="仿宋_GB2312"/>
          <w:color w:val="000000"/>
          <w:szCs w:val="32"/>
        </w:rPr>
        <w:t>农业机械试验鉴定证书</w:t>
      </w:r>
      <w:r>
        <w:rPr>
          <w:rFonts w:hint="eastAsia" w:ascii="仿宋_GB2312" w:hAnsi="仿宋_GB2312" w:eastAsia="仿宋_GB2312" w:cs="仿宋_GB2312"/>
          <w:color w:val="000000"/>
          <w:szCs w:val="32"/>
          <w:lang w:eastAsia="zh-CN"/>
        </w:rPr>
        <w:t>、</w:t>
      </w:r>
      <w:r>
        <w:rPr>
          <w:rFonts w:hint="eastAsia" w:ascii="仿宋_GB2312" w:hAnsi="仿宋_GB2312" w:eastAsia="仿宋_GB2312" w:cs="仿宋_GB2312"/>
          <w:color w:val="000000"/>
          <w:szCs w:val="32"/>
        </w:rPr>
        <w:t>传动系关键部件具有国内自主知识产权</w:t>
      </w:r>
      <w:r>
        <w:rPr>
          <w:rFonts w:hint="eastAsia" w:ascii="仿宋_GB2312" w:hAnsi="仿宋_GB2312" w:eastAsia="仿宋_GB2312" w:cs="仿宋_GB2312"/>
          <w:color w:val="000000"/>
          <w:szCs w:val="32"/>
          <w:lang w:val="en-US" w:eastAsia="zh-CN"/>
        </w:rPr>
        <w:t>证明材料</w:t>
      </w:r>
      <w:r>
        <w:rPr>
          <w:rFonts w:hint="eastAsia" w:ascii="仿宋_GB2312" w:hAnsi="仿宋_GB2312" w:eastAsia="仿宋_GB2312" w:cs="仿宋_GB2312"/>
          <w:color w:val="000000"/>
          <w:szCs w:val="32"/>
        </w:rPr>
        <w:t>以及产品代表性用户应用情况等。</w:t>
      </w:r>
    </w:p>
    <w:p>
      <w:pPr>
        <w:pStyle w:val="2"/>
        <w:keepNext w:val="0"/>
        <w:keepLines w:val="0"/>
        <w:pageBreakBefore w:val="0"/>
        <w:widowControl w:val="0"/>
        <w:kinsoku/>
        <w:wordWrap/>
        <w:overflowPunct/>
        <w:topLinePunct w:val="0"/>
        <w:autoSpaceDE/>
        <w:autoSpaceDN w:val="0"/>
        <w:bidi w:val="0"/>
        <w:adjustRightInd/>
        <w:spacing w:after="0" w:line="550" w:lineRule="exact"/>
        <w:ind w:firstLine="642" w:firstLineChars="200"/>
        <w:textAlignment w:val="auto"/>
        <w:rPr>
          <w:rFonts w:hint="eastAsia" w:ascii="Times New Roman" w:hAnsi="Times New Roman" w:eastAsia="仿宋_GB2312" w:cs="Times New Roman"/>
          <w:color w:val="000000"/>
          <w:sz w:val="32"/>
          <w:szCs w:val="32"/>
          <w:lang w:eastAsia="zh-CN"/>
        </w:rPr>
      </w:pPr>
      <w:r>
        <w:rPr>
          <w:rFonts w:hint="default" w:ascii="楷体_GB2312" w:hAnsi="楷体_GB2312" w:eastAsia="楷体_GB2312" w:cs="楷体_GB2312"/>
          <w:b/>
          <w:bCs/>
          <w:color w:val="000000"/>
          <w:sz w:val="32"/>
          <w:szCs w:val="32"/>
          <w:lang w:val="en-US" w:eastAsia="zh-CN"/>
        </w:rPr>
        <w:t>（二）组织审核</w:t>
      </w:r>
      <w:r>
        <w:rPr>
          <w:rFonts w:hint="default" w:ascii="楷体_GB2312" w:hAnsi="楷体_GB2312" w:eastAsia="楷体_GB2312" w:cs="楷体_GB2312"/>
          <w:b/>
          <w:bCs/>
          <w:color w:val="000000"/>
          <w:sz w:val="32"/>
          <w:szCs w:val="32"/>
          <w:lang w:eastAsia="zh-CN"/>
        </w:rPr>
        <w:t>。</w:t>
      </w:r>
      <w:r>
        <w:rPr>
          <w:rFonts w:hint="default" w:ascii="Times New Roman" w:hAnsi="Times New Roman" w:eastAsia="仿宋_GB2312" w:cs="Times New Roman"/>
          <w:color w:val="000000"/>
          <w:sz w:val="32"/>
          <w:szCs w:val="32"/>
          <w:lang w:eastAsia="zh-CN"/>
        </w:rPr>
        <w:t>自治区农业农村厅</w:t>
      </w:r>
      <w:r>
        <w:rPr>
          <w:rFonts w:hint="default" w:ascii="Times New Roman" w:hAnsi="Times New Roman" w:eastAsia="仿宋_GB2312" w:cs="Times New Roman"/>
          <w:color w:val="000000"/>
          <w:sz w:val="32"/>
          <w:szCs w:val="32"/>
        </w:rPr>
        <w:t>组织</w:t>
      </w:r>
      <w:r>
        <w:rPr>
          <w:rFonts w:hint="default" w:ascii="Times New Roman" w:hAnsi="Times New Roman" w:eastAsia="仿宋_GB2312" w:cs="Times New Roman"/>
          <w:color w:val="000000"/>
          <w:sz w:val="32"/>
          <w:szCs w:val="32"/>
          <w:lang w:val="en-US" w:eastAsia="zh-CN"/>
        </w:rPr>
        <w:t>专家</w:t>
      </w:r>
      <w:r>
        <w:rPr>
          <w:rFonts w:hint="default" w:ascii="Times New Roman" w:hAnsi="Times New Roman" w:eastAsia="仿宋_GB2312" w:cs="Times New Roman"/>
          <w:color w:val="000000"/>
          <w:sz w:val="32"/>
          <w:szCs w:val="32"/>
        </w:rPr>
        <w:t>对企业报送的材料开展形式审核</w:t>
      </w:r>
      <w:r>
        <w:rPr>
          <w:rFonts w:hint="eastAsia" w:ascii="Times New Roman" w:hAnsi="Times New Roman" w:eastAsia="仿宋_GB2312" w:cs="Times New Roman"/>
          <w:color w:val="000000"/>
          <w:sz w:val="32"/>
          <w:szCs w:val="32"/>
          <w:lang w:eastAsia="zh-CN"/>
        </w:rPr>
        <w:t>。已参加过国家或各省组织的现场验证的产品可提供符合验证方案要求的</w:t>
      </w:r>
      <w:r>
        <w:rPr>
          <w:rFonts w:hint="eastAsia" w:ascii="Times New Roman" w:hAnsi="Times New Roman" w:eastAsia="仿宋_GB2312" w:cs="Times New Roman"/>
          <w:sz w:val="32"/>
          <w:szCs w:val="32"/>
        </w:rPr>
        <w:t>检验报告</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验证报告</w:t>
      </w:r>
      <w:r>
        <w:rPr>
          <w:rFonts w:hint="eastAsia" w:ascii="Times New Roman" w:hAnsi="Times New Roman" w:eastAsia="仿宋_GB2312" w:cs="Times New Roman"/>
          <w:color w:val="000000"/>
          <w:sz w:val="32"/>
          <w:szCs w:val="32"/>
          <w:lang w:eastAsia="zh-CN"/>
        </w:rPr>
        <w:t>。审核结果予以反馈。</w:t>
      </w:r>
    </w:p>
    <w:p>
      <w:pPr>
        <w:pStyle w:val="3"/>
        <w:keepNext w:val="0"/>
        <w:keepLines w:val="0"/>
        <w:pageBreakBefore w:val="0"/>
        <w:widowControl w:val="0"/>
        <w:kinsoku/>
        <w:wordWrap/>
        <w:overflowPunct/>
        <w:topLinePunct w:val="0"/>
        <w:autoSpaceDE/>
        <w:bidi w:val="0"/>
        <w:adjustRightInd/>
        <w:spacing w:line="550" w:lineRule="exact"/>
        <w:textAlignment w:val="auto"/>
        <w:rPr>
          <w:rFonts w:hint="default"/>
        </w:rPr>
      </w:pPr>
      <w:r>
        <w:rPr>
          <w:rFonts w:hint="eastAsia" w:ascii="Times New Roman" w:hAnsi="Times New Roman" w:eastAsia="仿宋_GB2312" w:cs="Times New Roman"/>
          <w:color w:val="000000"/>
          <w:sz w:val="32"/>
          <w:szCs w:val="32"/>
          <w:lang w:val="en-US" w:eastAsia="zh-CN"/>
        </w:rPr>
        <w:t xml:space="preserve">  </w:t>
      </w:r>
      <w:r>
        <w:rPr>
          <w:rFonts w:hint="eastAsia" w:ascii="Times New Roman" w:hAnsi="Times New Roman" w:eastAsia="仿宋_GB2312" w:cs="Times New Roman"/>
          <w:color w:val="000000"/>
          <w:kern w:val="2"/>
          <w:sz w:val="32"/>
          <w:szCs w:val="32"/>
          <w:lang w:val="en-US" w:eastAsia="zh-CN" w:bidi="ar-SA"/>
        </w:rPr>
        <w:t xml:space="preserve"> </w:t>
      </w:r>
      <w:r>
        <w:rPr>
          <w:rFonts w:hint="eastAsia" w:ascii="方正楷体_GBK" w:hAnsi="方正楷体_GBK" w:eastAsia="方正楷体_GBK" w:cs="方正楷体_GBK"/>
          <w:b/>
          <w:bCs/>
          <w:color w:val="000000"/>
          <w:kern w:val="2"/>
          <w:sz w:val="32"/>
          <w:szCs w:val="32"/>
          <w:lang w:val="en-US" w:eastAsia="zh-CN" w:bidi="ar-SA"/>
        </w:rPr>
        <w:t xml:space="preserve"> </w:t>
      </w:r>
      <w:r>
        <w:rPr>
          <w:rFonts w:hint="eastAsia" w:ascii="楷体_GB2312" w:hAnsi="楷体_GB2312" w:eastAsia="楷体_GB2312" w:cs="楷体_GB2312"/>
          <w:b/>
          <w:bCs/>
          <w:color w:val="000000"/>
          <w:sz w:val="32"/>
          <w:szCs w:val="32"/>
          <w:lang w:eastAsia="zh-CN"/>
        </w:rPr>
        <w:t>（三）</w:t>
      </w:r>
      <w:r>
        <w:rPr>
          <w:rFonts w:hint="eastAsia" w:ascii="方正楷体_GBK" w:hAnsi="方正楷体_GBK" w:eastAsia="方正楷体_GBK" w:cs="方正楷体_GBK"/>
          <w:b/>
          <w:bCs/>
          <w:color w:val="000000"/>
          <w:kern w:val="2"/>
          <w:sz w:val="32"/>
          <w:szCs w:val="32"/>
          <w:lang w:val="en-US" w:eastAsia="zh-CN" w:bidi="ar-SA"/>
        </w:rPr>
        <w:t>机具投档。</w:t>
      </w:r>
      <w:r>
        <w:rPr>
          <w:rFonts w:hint="eastAsia" w:ascii="Times New Roman" w:hAnsi="Times New Roman" w:eastAsia="仿宋_GB2312" w:cs="Times New Roman"/>
          <w:color w:val="000000"/>
          <w:kern w:val="2"/>
          <w:sz w:val="32"/>
          <w:szCs w:val="32"/>
          <w:lang w:val="en-US" w:eastAsia="zh-CN" w:bidi="ar-SA"/>
        </w:rPr>
        <w:t>反馈通过的产品具备投档资格，企业按规定程序投档，审核通过的产品予以公示。</w:t>
      </w:r>
    </w:p>
    <w:p>
      <w:pPr>
        <w:pStyle w:val="2"/>
        <w:keepNext w:val="0"/>
        <w:keepLines w:val="0"/>
        <w:pageBreakBefore w:val="0"/>
        <w:kinsoku/>
        <w:wordWrap/>
        <w:overflowPunct/>
        <w:topLinePunct w:val="0"/>
        <w:autoSpaceDE/>
        <w:autoSpaceDN w:val="0"/>
        <w:bidi w:val="0"/>
        <w:adjustRightInd/>
        <w:spacing w:after="0" w:line="550" w:lineRule="exact"/>
        <w:ind w:left="0" w:leftChars="0" w:firstLine="642" w:firstLineChars="200"/>
        <w:textAlignment w:val="auto"/>
        <w:rPr>
          <w:rFonts w:hint="eastAsia" w:ascii="Times New Roman" w:hAnsi="Times New Roman" w:eastAsia="仿宋_GB2312" w:cs="Times New Roman"/>
          <w:color w:val="000000"/>
          <w:sz w:val="32"/>
          <w:szCs w:val="32"/>
          <w:lang w:eastAsia="zh-CN"/>
        </w:rPr>
      </w:pPr>
      <w:r>
        <w:rPr>
          <w:rFonts w:hint="eastAsia" w:ascii="方正楷体_GBK" w:hAnsi="方正楷体_GBK" w:eastAsia="方正楷体_GBK" w:cs="方正楷体_GBK"/>
          <w:b/>
          <w:bCs/>
          <w:color w:val="000000"/>
          <w:sz w:val="32"/>
          <w:szCs w:val="32"/>
          <w:lang w:eastAsia="zh-CN"/>
        </w:rPr>
        <w:t>（四）实行信息化监测。</w:t>
      </w:r>
      <w:r>
        <w:rPr>
          <w:rFonts w:hint="default" w:ascii="Times New Roman" w:hAnsi="Times New Roman" w:eastAsia="仿宋_GB2312" w:cs="Times New Roman"/>
          <w:b w:val="0"/>
          <w:bCs w:val="0"/>
          <w:color w:val="000000"/>
          <w:sz w:val="32"/>
          <w:szCs w:val="32"/>
          <w:u w:val="none"/>
        </w:rPr>
        <w:t>农业生产经营组织</w:t>
      </w:r>
      <w:r>
        <w:rPr>
          <w:rFonts w:hint="eastAsia" w:ascii="Times New Roman" w:hAnsi="Times New Roman" w:eastAsia="仿宋_GB2312" w:cs="Times New Roman"/>
          <w:b w:val="0"/>
          <w:bCs w:val="0"/>
          <w:color w:val="000000"/>
          <w:sz w:val="32"/>
          <w:szCs w:val="32"/>
          <w:u w:val="none"/>
          <w:lang w:eastAsia="zh-CN"/>
        </w:rPr>
        <w:t>自主购机后，</w:t>
      </w:r>
      <w:r>
        <w:rPr>
          <w:rFonts w:hint="default" w:ascii="Times New Roman" w:hAnsi="Times New Roman" w:eastAsia="仿宋_GB2312" w:cs="Times New Roman"/>
          <w:color w:val="000000"/>
          <w:sz w:val="32"/>
          <w:szCs w:val="32"/>
          <w:lang w:val="en-US" w:eastAsia="zh-CN"/>
        </w:rPr>
        <w:t>在自治区范围内</w:t>
      </w:r>
      <w:r>
        <w:rPr>
          <w:rFonts w:hint="eastAsia" w:ascii="Times New Roman" w:hAnsi="Times New Roman" w:eastAsia="仿宋_GB2312" w:cs="Times New Roman"/>
          <w:color w:val="000000"/>
          <w:sz w:val="32"/>
          <w:szCs w:val="32"/>
          <w:lang w:val="en-US" w:eastAsia="zh-CN"/>
        </w:rPr>
        <w:t>已完成</w:t>
      </w:r>
      <w:r>
        <w:rPr>
          <w:rFonts w:hint="default" w:ascii="Times New Roman" w:hAnsi="Times New Roman" w:eastAsia="仿宋_GB2312" w:cs="Times New Roman"/>
          <w:color w:val="000000"/>
          <w:sz w:val="32"/>
          <w:szCs w:val="32"/>
        </w:rPr>
        <w:t>不少于</w:t>
      </w:r>
      <w:r>
        <w:rPr>
          <w:rFonts w:hint="default" w:ascii="Times New Roman" w:hAnsi="Times New Roman" w:eastAsia="仿宋_GB2312" w:cs="Times New Roman"/>
          <w:b w:val="0"/>
          <w:bCs w:val="0"/>
          <w:color w:val="auto"/>
          <w:sz w:val="32"/>
          <w:szCs w:val="32"/>
          <w:u w:val="none"/>
          <w:lang w:val="en-US" w:eastAsia="zh-CN"/>
        </w:rPr>
        <w:t>10</w:t>
      </w:r>
      <w:r>
        <w:rPr>
          <w:rFonts w:hint="default" w:ascii="Times New Roman" w:hAnsi="Times New Roman" w:eastAsia="仿宋_GB2312" w:cs="Times New Roman"/>
          <w:b w:val="0"/>
          <w:bCs w:val="0"/>
          <w:color w:val="auto"/>
          <w:sz w:val="32"/>
          <w:szCs w:val="32"/>
          <w:u w:val="none"/>
        </w:rPr>
        <w:t>00亩</w:t>
      </w:r>
      <w:r>
        <w:rPr>
          <w:rFonts w:hint="default" w:ascii="Times New Roman" w:hAnsi="Times New Roman" w:eastAsia="仿宋_GB2312" w:cs="Times New Roman"/>
          <w:color w:val="auto"/>
          <w:sz w:val="32"/>
          <w:szCs w:val="32"/>
        </w:rPr>
        <w:t>的作业量（</w:t>
      </w:r>
      <w:r>
        <w:rPr>
          <w:rFonts w:hint="eastAsia" w:ascii="Times New Roman" w:hAnsi="Times New Roman" w:eastAsia="仿宋_GB2312" w:cs="Times New Roman"/>
          <w:color w:val="auto"/>
          <w:sz w:val="32"/>
          <w:szCs w:val="32"/>
          <w:lang w:eastAsia="zh-CN"/>
        </w:rPr>
        <w:t>以</w:t>
      </w:r>
      <w:r>
        <w:rPr>
          <w:rFonts w:hint="default" w:ascii="Times New Roman" w:hAnsi="Times New Roman" w:eastAsia="仿宋_GB2312" w:cs="Times New Roman"/>
          <w:color w:val="auto"/>
          <w:sz w:val="32"/>
          <w:szCs w:val="32"/>
          <w:lang w:val="en-US" w:eastAsia="zh-CN"/>
        </w:rPr>
        <w:t>新疆维吾尔自治区农机购置与应用补贴机具物联网管理系统</w:t>
      </w:r>
      <w:r>
        <w:rPr>
          <w:rFonts w:hint="eastAsia" w:ascii="Times New Roman" w:hAnsi="Times New Roman" w:eastAsia="仿宋_GB2312" w:cs="Times New Roman"/>
          <w:color w:val="auto"/>
          <w:sz w:val="32"/>
          <w:szCs w:val="32"/>
          <w:lang w:val="en-US" w:eastAsia="zh-CN"/>
        </w:rPr>
        <w:t>数据为准</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后可</w:t>
      </w:r>
      <w:r>
        <w:rPr>
          <w:rFonts w:hint="default" w:ascii="Times New Roman" w:hAnsi="Times New Roman" w:eastAsia="仿宋_GB2312" w:cs="Times New Roman"/>
          <w:color w:val="000000"/>
          <w:sz w:val="32"/>
          <w:szCs w:val="32"/>
        </w:rPr>
        <w:t>申办补贴</w:t>
      </w:r>
      <w:r>
        <w:rPr>
          <w:rFonts w:hint="eastAsia" w:ascii="Times New Roman" w:hAnsi="Times New Roman" w:eastAsia="仿宋_GB2312" w:cs="Times New Roman"/>
          <w:color w:val="000000"/>
          <w:sz w:val="32"/>
          <w:szCs w:val="32"/>
          <w:lang w:eastAsia="zh-CN"/>
        </w:rPr>
        <w:t>。</w:t>
      </w:r>
    </w:p>
    <w:p>
      <w:pPr>
        <w:pStyle w:val="2"/>
        <w:keepNext w:val="0"/>
        <w:keepLines w:val="0"/>
        <w:pageBreakBefore w:val="0"/>
        <w:numPr>
          <w:ilvl w:val="0"/>
          <w:numId w:val="0"/>
        </w:numPr>
        <w:kinsoku/>
        <w:wordWrap/>
        <w:overflowPunct/>
        <w:topLinePunct w:val="0"/>
        <w:autoSpaceDE/>
        <w:autoSpaceDN w:val="0"/>
        <w:bidi w:val="0"/>
        <w:adjustRightInd/>
        <w:spacing w:after="0" w:line="55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生产企业使用农机购置补贴机具二维码辅助管理系统（网址：http://www.nj2wm.com），生成机具二维码标识。生产企业在机具出厂销售前安装好北斗定位终端，北斗定位终端要满足统一的功能要求和通信协议要求，使用农机物联网开发者平台（http://dev-iot.dtwl360.com）对接通信协议，添加安装的北斗定位终端，确保数据能够稳定上传到农机购置与应用补贴物联网辅助管理系统。因</w:t>
      </w:r>
      <w:r>
        <w:rPr>
          <w:rFonts w:hint="eastAsia" w:ascii="Times New Roman" w:hAnsi="Times New Roman" w:eastAsia="仿宋_GB2312" w:cs="Times New Roman"/>
          <w:color w:val="000000"/>
          <w:sz w:val="32"/>
          <w:szCs w:val="32"/>
          <w:lang w:eastAsia="zh-CN"/>
        </w:rPr>
        <w:t>终端和数据未正常对接</w:t>
      </w:r>
      <w:r>
        <w:rPr>
          <w:rFonts w:hint="default" w:ascii="Times New Roman" w:hAnsi="Times New Roman" w:eastAsia="仿宋_GB2312" w:cs="Times New Roman"/>
          <w:color w:val="000000"/>
          <w:sz w:val="32"/>
          <w:szCs w:val="32"/>
        </w:rPr>
        <w:t>不能正常上传数据，影响用户补贴申请的，相应损失全部由生产企业负责。</w:t>
      </w:r>
    </w:p>
    <w:p>
      <w:pPr>
        <w:pStyle w:val="2"/>
        <w:keepNext w:val="0"/>
        <w:keepLines w:val="0"/>
        <w:pageBreakBefore w:val="0"/>
        <w:kinsoku/>
        <w:wordWrap/>
        <w:overflowPunct/>
        <w:topLinePunct w:val="0"/>
        <w:autoSpaceDE/>
        <w:autoSpaceDN w:val="0"/>
        <w:bidi w:val="0"/>
        <w:adjustRightInd/>
        <w:spacing w:after="0" w:line="550" w:lineRule="exact"/>
        <w:ind w:left="0" w:leftChars="0" w:firstLine="642" w:firstLineChars="200"/>
        <w:textAlignment w:val="auto"/>
        <w:rPr>
          <w:rFonts w:hint="default" w:ascii="Times New Roman" w:hAnsi="Times New Roman" w:eastAsia="仿宋_GB2312" w:cs="Times New Roman"/>
          <w:color w:val="000000"/>
          <w:sz w:val="32"/>
          <w:szCs w:val="32"/>
          <w:highlight w:val="yellow"/>
        </w:rPr>
      </w:pPr>
      <w:r>
        <w:rPr>
          <w:rFonts w:hint="eastAsia" w:ascii="方正楷体_GBK" w:hAnsi="方正楷体_GBK" w:eastAsia="方正楷体_GBK" w:cs="方正楷体_GBK"/>
          <w:b/>
          <w:bCs/>
          <w:color w:val="000000"/>
          <w:sz w:val="32"/>
          <w:szCs w:val="32"/>
          <w:lang w:eastAsia="zh-CN"/>
        </w:rPr>
        <w:t>（五）实行</w:t>
      </w:r>
      <w:r>
        <w:rPr>
          <w:rFonts w:hint="eastAsia" w:ascii="方正楷体_GBK" w:hAnsi="方正楷体_GBK" w:eastAsia="方正楷体_GBK" w:cs="方正楷体_GBK"/>
          <w:b/>
          <w:bCs/>
          <w:color w:val="000000"/>
          <w:sz w:val="32"/>
          <w:szCs w:val="32"/>
          <w:lang w:val="en-US" w:eastAsia="zh-CN"/>
        </w:rPr>
        <w:t>限额管理。</w:t>
      </w:r>
      <w:r>
        <w:rPr>
          <w:rFonts w:hint="default" w:ascii="Times New Roman" w:hAnsi="Times New Roman" w:eastAsia="仿宋_GB2312" w:cs="Times New Roman"/>
          <w:color w:val="000000"/>
          <w:sz w:val="32"/>
          <w:szCs w:val="32"/>
        </w:rPr>
        <w:t>每个</w:t>
      </w:r>
      <w:r>
        <w:rPr>
          <w:rFonts w:hint="default" w:ascii="Times New Roman" w:hAnsi="Times New Roman" w:eastAsia="仿宋_GB2312" w:cs="Times New Roman"/>
          <w:color w:val="000000"/>
          <w:sz w:val="32"/>
          <w:szCs w:val="32"/>
          <w:lang w:val="en-US" w:eastAsia="zh-CN"/>
        </w:rPr>
        <w:t>生产</w:t>
      </w:r>
      <w:r>
        <w:rPr>
          <w:rFonts w:hint="default" w:ascii="Times New Roman" w:hAnsi="Times New Roman" w:eastAsia="仿宋_GB2312" w:cs="Times New Roman"/>
          <w:color w:val="000000"/>
          <w:sz w:val="32"/>
          <w:szCs w:val="32"/>
        </w:rPr>
        <w:t>企业每年</w:t>
      </w:r>
      <w:r>
        <w:rPr>
          <w:rFonts w:hint="eastAsia" w:ascii="Times New Roman" w:hAnsi="Times New Roman" w:eastAsia="仿宋_GB2312" w:cs="Times New Roman"/>
          <w:color w:val="000000"/>
          <w:sz w:val="32"/>
          <w:szCs w:val="32"/>
          <w:lang w:eastAsia="zh-CN"/>
        </w:rPr>
        <w:t>补贴</w:t>
      </w:r>
      <w:r>
        <w:rPr>
          <w:rFonts w:hint="default" w:ascii="Times New Roman" w:hAnsi="Times New Roman" w:eastAsia="仿宋_GB2312" w:cs="Times New Roman"/>
          <w:color w:val="000000"/>
          <w:sz w:val="32"/>
          <w:szCs w:val="32"/>
        </w:rPr>
        <w:t>不超过</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台</w:t>
      </w:r>
      <w:r>
        <w:rPr>
          <w:rFonts w:hint="default" w:ascii="Times New Roman" w:hAnsi="Times New Roman" w:eastAsia="仿宋_GB2312" w:cs="Times New Roman"/>
          <w:color w:val="000000"/>
          <w:sz w:val="32"/>
          <w:szCs w:val="32"/>
        </w:rPr>
        <w:t>高端智能拖拉机</w:t>
      </w:r>
      <w:r>
        <w:rPr>
          <w:rFonts w:hint="eastAsia" w:ascii="Times New Roman" w:hAnsi="Times New Roman" w:eastAsia="仿宋_GB2312" w:cs="Times New Roman"/>
          <w:color w:val="000000"/>
          <w:sz w:val="32"/>
          <w:szCs w:val="32"/>
          <w:lang w:val="en-US" w:eastAsia="zh-CN"/>
        </w:rPr>
        <w:t>，全区不超过5000万元，额满即止。</w:t>
      </w:r>
      <w:r>
        <w:rPr>
          <w:rFonts w:hint="default" w:ascii="Times New Roman" w:hAnsi="Times New Roman" w:eastAsia="仿宋_GB2312" w:cs="Times New Roman"/>
          <w:color w:val="000000"/>
          <w:sz w:val="32"/>
          <w:szCs w:val="32"/>
        </w:rPr>
        <w:t>超过</w:t>
      </w:r>
      <w:r>
        <w:rPr>
          <w:rFonts w:hint="eastAsia" w:ascii="Times New Roman" w:hAnsi="Times New Roman" w:eastAsia="仿宋_GB2312" w:cs="Times New Roman"/>
          <w:color w:val="000000"/>
          <w:sz w:val="32"/>
          <w:szCs w:val="32"/>
          <w:lang w:eastAsia="zh-CN"/>
        </w:rPr>
        <w:t>补贴数量</w:t>
      </w:r>
      <w:r>
        <w:rPr>
          <w:rFonts w:hint="default" w:ascii="Times New Roman" w:hAnsi="Times New Roman" w:eastAsia="仿宋_GB2312" w:cs="Times New Roman"/>
          <w:color w:val="000000"/>
          <w:sz w:val="32"/>
          <w:szCs w:val="32"/>
        </w:rPr>
        <w:t>的</w:t>
      </w:r>
      <w:r>
        <w:rPr>
          <w:rFonts w:hint="eastAsia" w:ascii="Times New Roman" w:hAnsi="Times New Roman" w:eastAsia="仿宋_GB2312" w:cs="Times New Roman"/>
          <w:color w:val="000000"/>
          <w:sz w:val="32"/>
          <w:szCs w:val="32"/>
          <w:lang w:eastAsia="zh-CN"/>
        </w:rPr>
        <w:t>销售产品</w:t>
      </w:r>
      <w:r>
        <w:rPr>
          <w:rFonts w:hint="default" w:ascii="Times New Roman" w:hAnsi="Times New Roman" w:eastAsia="仿宋_GB2312" w:cs="Times New Roman"/>
          <w:color w:val="000000"/>
          <w:sz w:val="32"/>
          <w:szCs w:val="32"/>
        </w:rPr>
        <w:t>不享受本方案规定的购机补贴</w:t>
      </w:r>
      <w:r>
        <w:rPr>
          <w:rFonts w:hint="default" w:ascii="Times New Roman" w:hAnsi="Times New Roman" w:eastAsia="仿宋_GB2312" w:cs="Times New Roman"/>
          <w:color w:val="000000"/>
          <w:sz w:val="32"/>
          <w:szCs w:val="32"/>
          <w:lang w:eastAsia="zh-CN"/>
        </w:rPr>
        <w:t>，企业自行负责</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b w:val="0"/>
          <w:bCs w:val="0"/>
          <w:color w:val="000000"/>
          <w:sz w:val="32"/>
          <w:szCs w:val="32"/>
        </w:rPr>
        <w:t>同一农业生产经营组织</w:t>
      </w:r>
      <w:r>
        <w:rPr>
          <w:rFonts w:hint="default" w:ascii="Times New Roman" w:hAnsi="Times New Roman" w:eastAsia="仿宋_GB2312" w:cs="Times New Roman"/>
          <w:b w:val="0"/>
          <w:bCs w:val="0"/>
          <w:color w:val="000000"/>
          <w:sz w:val="32"/>
          <w:szCs w:val="32"/>
          <w:lang w:val="en-US" w:eastAsia="zh-CN"/>
        </w:rPr>
        <w:t>年度内</w:t>
      </w:r>
      <w:r>
        <w:rPr>
          <w:rFonts w:hint="default" w:ascii="Times New Roman" w:hAnsi="Times New Roman" w:eastAsia="仿宋_GB2312" w:cs="Times New Roman"/>
          <w:b w:val="0"/>
          <w:bCs w:val="0"/>
          <w:color w:val="000000"/>
          <w:sz w:val="32"/>
          <w:szCs w:val="32"/>
        </w:rPr>
        <w:t>限申请</w:t>
      </w:r>
      <w:r>
        <w:rPr>
          <w:rFonts w:hint="default" w:ascii="Times New Roman" w:hAnsi="Times New Roman" w:eastAsia="仿宋_GB2312" w:cs="Times New Roman"/>
          <w:b w:val="0"/>
          <w:bCs w:val="0"/>
          <w:color w:val="000000"/>
          <w:sz w:val="32"/>
          <w:szCs w:val="32"/>
          <w:lang w:val="en-US" w:eastAsia="zh-CN"/>
        </w:rPr>
        <w:t>3</w:t>
      </w:r>
      <w:r>
        <w:rPr>
          <w:rFonts w:hint="default" w:ascii="Times New Roman" w:hAnsi="Times New Roman" w:eastAsia="仿宋_GB2312" w:cs="Times New Roman"/>
          <w:b w:val="0"/>
          <w:bCs w:val="0"/>
          <w:color w:val="000000"/>
          <w:sz w:val="32"/>
          <w:szCs w:val="32"/>
        </w:rPr>
        <w:t>台，</w:t>
      </w:r>
      <w:r>
        <w:rPr>
          <w:rFonts w:hint="eastAsia" w:ascii="Times New Roman" w:hAnsi="Times New Roman" w:eastAsia="仿宋_GB2312" w:cs="Times New Roman"/>
          <w:b w:val="0"/>
          <w:bCs w:val="0"/>
          <w:color w:val="000000"/>
          <w:sz w:val="32"/>
          <w:szCs w:val="32"/>
          <w:lang w:eastAsia="zh-CN"/>
        </w:rPr>
        <w:t>申办补贴后</w:t>
      </w:r>
      <w:r>
        <w:rPr>
          <w:rFonts w:hint="default" w:ascii="Times New Roman" w:hAnsi="Times New Roman" w:eastAsia="仿宋_GB2312" w:cs="Times New Roman"/>
          <w:b w:val="0"/>
          <w:bCs w:val="0"/>
          <w:color w:val="000000"/>
          <w:sz w:val="32"/>
          <w:szCs w:val="32"/>
        </w:rPr>
        <w:t>两年内不得转让。</w:t>
      </w:r>
      <w:r>
        <w:rPr>
          <w:rFonts w:hint="default" w:ascii="Times New Roman" w:hAnsi="Times New Roman" w:eastAsia="仿宋_GB2312" w:cs="Times New Roman"/>
          <w:color w:val="000000"/>
          <w:sz w:val="32"/>
          <w:szCs w:val="32"/>
        </w:rPr>
        <w:t>如有特殊情况，需经属地县级农业农村部门同意后方可转让。高端智能拖拉机购置与应用补贴</w:t>
      </w:r>
      <w:r>
        <w:rPr>
          <w:rFonts w:hint="eastAsia" w:ascii="Times New Roman" w:hAnsi="Times New Roman" w:eastAsia="仿宋_GB2312" w:cs="Times New Roman"/>
          <w:color w:val="000000"/>
          <w:sz w:val="32"/>
          <w:szCs w:val="32"/>
          <w:lang w:eastAsia="zh-CN"/>
        </w:rPr>
        <w:t>可</w:t>
      </w:r>
      <w:r>
        <w:rPr>
          <w:rFonts w:hint="default" w:ascii="Times New Roman" w:hAnsi="Times New Roman" w:eastAsia="仿宋_GB2312" w:cs="Times New Roman"/>
          <w:color w:val="000000"/>
          <w:sz w:val="32"/>
          <w:szCs w:val="32"/>
        </w:rPr>
        <w:t>优先兑付。</w:t>
      </w:r>
    </w:p>
    <w:p>
      <w:pPr>
        <w:pStyle w:val="2"/>
        <w:keepNext w:val="0"/>
        <w:keepLines w:val="0"/>
        <w:pageBreakBefore w:val="0"/>
        <w:kinsoku/>
        <w:wordWrap/>
        <w:overflowPunct/>
        <w:topLinePunct w:val="0"/>
        <w:autoSpaceDE/>
        <w:autoSpaceDN w:val="0"/>
        <w:bidi w:val="0"/>
        <w:adjustRightInd/>
        <w:spacing w:after="0" w:line="550" w:lineRule="exact"/>
        <w:ind w:firstLine="640" w:firstLineChars="200"/>
        <w:textAlignment w:val="auto"/>
        <w:rPr>
          <w:rFonts w:hint="default" w:ascii="黑体" w:hAnsi="黑体" w:eastAsia="黑体" w:cs="黑体"/>
          <w:color w:val="000000"/>
          <w:sz w:val="32"/>
          <w:szCs w:val="32"/>
        </w:rPr>
      </w:pPr>
      <w:r>
        <w:rPr>
          <w:rFonts w:hint="default" w:ascii="黑体" w:hAnsi="黑体" w:eastAsia="黑体" w:cs="黑体"/>
          <w:color w:val="000000"/>
          <w:sz w:val="32"/>
          <w:szCs w:val="32"/>
        </w:rPr>
        <w:t>七、工作要求</w:t>
      </w:r>
    </w:p>
    <w:p>
      <w:pPr>
        <w:pStyle w:val="2"/>
        <w:keepNext w:val="0"/>
        <w:keepLines w:val="0"/>
        <w:pageBreakBefore w:val="0"/>
        <w:kinsoku/>
        <w:wordWrap/>
        <w:overflowPunct/>
        <w:topLinePunct w:val="0"/>
        <w:autoSpaceDE/>
        <w:autoSpaceDN w:val="0"/>
        <w:bidi w:val="0"/>
        <w:adjustRightInd/>
        <w:spacing w:after="0" w:line="550" w:lineRule="exact"/>
        <w:ind w:firstLine="642" w:firstLineChars="200"/>
        <w:textAlignment w:val="auto"/>
        <w:rPr>
          <w:rFonts w:hint="default" w:ascii="Times New Roman" w:hAnsi="Times New Roman" w:eastAsia="仿宋_GB2312" w:cs="Times New Roman"/>
          <w:sz w:val="32"/>
          <w:szCs w:val="32"/>
          <w:lang w:val="en-US" w:eastAsia="zh-CN"/>
        </w:rPr>
      </w:pPr>
      <w:r>
        <w:rPr>
          <w:rFonts w:hint="default" w:ascii="楷体_GB2312" w:hAnsi="楷体_GB2312" w:eastAsia="楷体_GB2312" w:cs="楷体_GB2312"/>
          <w:b/>
          <w:bCs/>
          <w:color w:val="000000"/>
          <w:sz w:val="32"/>
          <w:szCs w:val="32"/>
          <w:lang w:eastAsia="zh-CN"/>
        </w:rPr>
        <w:t>（一）强化主体责任。</w:t>
      </w:r>
      <w:r>
        <w:rPr>
          <w:rFonts w:hint="default" w:ascii="Times New Roman" w:hAnsi="Times New Roman" w:eastAsia="仿宋_GB2312" w:cs="Times New Roman"/>
          <w:color w:val="000000"/>
          <w:sz w:val="32"/>
          <w:szCs w:val="32"/>
        </w:rPr>
        <w:t>产销企业要规范生产和经营行为，认真落实产品质量主体责任，签订并履行补短板高端智能拖拉机应用质量和可靠性承诺</w:t>
      </w:r>
      <w:r>
        <w:rPr>
          <w:rFonts w:hint="eastAsia" w:ascii="Times New Roman" w:hAnsi="Times New Roman" w:eastAsia="仿宋_GB2312" w:cs="Times New Roman"/>
          <w:color w:val="000000"/>
          <w:sz w:val="32"/>
          <w:szCs w:val="32"/>
          <w:lang w:eastAsia="zh-CN"/>
        </w:rPr>
        <w:t>书</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详见附件</w:t>
      </w:r>
      <w:r>
        <w:rPr>
          <w:rFonts w:hint="eastAsia" w:ascii="Times New Roman" w:hAnsi="Times New Roman"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，承诺在一定年限内应具备相应质量性能，或能无故障完成一定规模作业量，同时应包括提供培训、维修、配件供应</w:t>
      </w:r>
      <w:r>
        <w:rPr>
          <w:rFonts w:hint="default" w:ascii="Times New Roman" w:hAnsi="Times New Roman" w:eastAsia="仿宋_GB2312" w:cs="Times New Roman"/>
          <w:color w:val="auto"/>
          <w:sz w:val="32"/>
          <w:szCs w:val="32"/>
          <w:lang w:eastAsia="zh-CN"/>
        </w:rPr>
        <w:t>和备用机</w:t>
      </w:r>
      <w:r>
        <w:rPr>
          <w:rFonts w:hint="default" w:ascii="Times New Roman" w:hAnsi="Times New Roman" w:eastAsia="仿宋_GB2312" w:cs="Times New Roman"/>
          <w:color w:val="000000"/>
          <w:sz w:val="32"/>
          <w:szCs w:val="32"/>
        </w:rPr>
        <w:t>等售后服务承诺，保障购机主体合法权益。</w:t>
      </w:r>
    </w:p>
    <w:p>
      <w:pPr>
        <w:keepNext w:val="0"/>
        <w:keepLines w:val="0"/>
        <w:pageBreakBefore w:val="0"/>
        <w:widowControl/>
        <w:kinsoku/>
        <w:wordWrap/>
        <w:overflowPunct/>
        <w:topLinePunct w:val="0"/>
        <w:autoSpaceDE/>
        <w:bidi w:val="0"/>
        <w:adjustRightInd/>
        <w:spacing w:after="0" w:line="550" w:lineRule="exact"/>
        <w:ind w:firstLine="642" w:firstLineChars="200"/>
        <w:textAlignment w:val="auto"/>
        <w:rPr>
          <w:rFonts w:hint="default" w:ascii="Times New Roman" w:hAnsi="Times New Roman" w:eastAsia="仿宋_GB2312" w:cs="Times New Roman"/>
          <w:color w:val="000000"/>
          <w:sz w:val="32"/>
          <w:szCs w:val="32"/>
        </w:rPr>
      </w:pPr>
      <w:r>
        <w:rPr>
          <w:rFonts w:hint="default" w:ascii="楷体_GB2312" w:hAnsi="楷体_GB2312" w:eastAsia="楷体_GB2312" w:cs="楷体_GB2312"/>
          <w:b/>
          <w:bCs/>
          <w:color w:val="000000"/>
          <w:kern w:val="2"/>
          <w:sz w:val="32"/>
          <w:szCs w:val="32"/>
          <w:lang w:val="en-US" w:eastAsia="zh-CN" w:bidi="ar-SA"/>
        </w:rPr>
        <w:t>（</w:t>
      </w:r>
      <w:r>
        <w:rPr>
          <w:rFonts w:hint="eastAsia" w:ascii="楷体_GB2312" w:hAnsi="楷体_GB2312" w:eastAsia="楷体_GB2312" w:cs="楷体_GB2312"/>
          <w:b/>
          <w:bCs/>
          <w:color w:val="000000"/>
          <w:kern w:val="2"/>
          <w:sz w:val="32"/>
          <w:szCs w:val="32"/>
          <w:lang w:val="en-US" w:eastAsia="zh-CN" w:bidi="ar-SA"/>
        </w:rPr>
        <w:t>二</w:t>
      </w:r>
      <w:r>
        <w:rPr>
          <w:rFonts w:hint="default" w:ascii="楷体_GB2312" w:hAnsi="楷体_GB2312" w:eastAsia="楷体_GB2312" w:cs="楷体_GB2312"/>
          <w:b/>
          <w:bCs/>
          <w:color w:val="000000"/>
          <w:kern w:val="2"/>
          <w:sz w:val="32"/>
          <w:szCs w:val="32"/>
          <w:lang w:val="en-US" w:eastAsia="zh-CN" w:bidi="ar-SA"/>
        </w:rPr>
        <w:t>）建立退出机制。</w:t>
      </w:r>
      <w:r>
        <w:rPr>
          <w:rFonts w:hint="default" w:ascii="Times New Roman" w:hAnsi="Times New Roman" w:eastAsia="仿宋_GB2312" w:cs="Times New Roman"/>
          <w:color w:val="000000"/>
          <w:sz w:val="32"/>
          <w:szCs w:val="32"/>
        </w:rPr>
        <w:t>补短板高端智能拖拉机生产企业要及时总结产品的熟化定型及推广应用等情况。</w:t>
      </w:r>
      <w:r>
        <w:rPr>
          <w:rFonts w:hint="default" w:ascii="Times New Roman" w:hAnsi="Times New Roman" w:eastAsia="仿宋_GB2312" w:cs="Times New Roman"/>
          <w:color w:val="auto"/>
          <w:sz w:val="32"/>
          <w:szCs w:val="32"/>
          <w:lang w:eastAsia="zh-CN"/>
        </w:rPr>
        <w:t>自治区农业农村厅</w:t>
      </w:r>
      <w:r>
        <w:rPr>
          <w:rFonts w:hint="default" w:ascii="Times New Roman" w:hAnsi="Times New Roman" w:eastAsia="仿宋_GB2312" w:cs="Times New Roman"/>
          <w:color w:val="auto"/>
          <w:sz w:val="32"/>
          <w:szCs w:val="32"/>
          <w:lang w:val="en-US" w:eastAsia="zh-CN"/>
        </w:rPr>
        <w:t>组织对</w:t>
      </w:r>
      <w:r>
        <w:rPr>
          <w:rFonts w:hint="default" w:ascii="Times New Roman" w:hAnsi="Times New Roman" w:eastAsia="仿宋_GB2312" w:cs="Times New Roman"/>
          <w:color w:val="auto"/>
          <w:sz w:val="32"/>
          <w:szCs w:val="32"/>
        </w:rPr>
        <w:t>补贴产品使用情况跟踪反馈，</w:t>
      </w:r>
      <w:r>
        <w:rPr>
          <w:rFonts w:hint="default" w:ascii="Times New Roman" w:hAnsi="Times New Roman" w:eastAsia="仿宋_GB2312" w:cs="Times New Roman"/>
          <w:color w:val="000000"/>
          <w:sz w:val="32"/>
          <w:szCs w:val="32"/>
        </w:rPr>
        <w:t>选择代表性用户开展</w:t>
      </w:r>
      <w:r>
        <w:rPr>
          <w:rFonts w:hint="default" w:ascii="Times New Roman" w:hAnsi="Times New Roman" w:eastAsia="仿宋_GB2312" w:cs="Times New Roman"/>
          <w:color w:val="000000"/>
          <w:sz w:val="32"/>
          <w:szCs w:val="32"/>
          <w:lang w:val="en-US" w:eastAsia="zh-CN"/>
        </w:rPr>
        <w:t>不低于50%</w:t>
      </w:r>
      <w:r>
        <w:rPr>
          <w:rFonts w:hint="default" w:ascii="Times New Roman" w:hAnsi="Times New Roman" w:eastAsia="仿宋_GB2312" w:cs="Times New Roman"/>
          <w:color w:val="000000"/>
          <w:sz w:val="32"/>
          <w:szCs w:val="32"/>
        </w:rPr>
        <w:t>的抽样调查，并形成跟踪报告（格式详见</w:t>
      </w:r>
      <w:r>
        <w:rPr>
          <w:rFonts w:hint="default" w:ascii="Times New Roman" w:hAnsi="Times New Roman" w:eastAsia="仿宋_GB2312" w:cs="Times New Roman"/>
          <w:color w:val="auto"/>
          <w:sz w:val="32"/>
          <w:szCs w:val="32"/>
        </w:rPr>
        <w:t>附件</w:t>
      </w:r>
      <w:r>
        <w:rPr>
          <w:rFonts w:hint="eastAsia"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000000"/>
          <w:sz w:val="32"/>
          <w:szCs w:val="32"/>
        </w:rPr>
        <w:t>。农机试验鉴定和推广部门要加强技术支撑。经评估，效果不好的产品退出补贴范围，退出后购置的产品不再享受补贴。因严重质量问题导致退机的，由生产企业负责</w:t>
      </w:r>
      <w:r>
        <w:rPr>
          <w:rFonts w:hint="default" w:ascii="Times New Roman" w:hAnsi="Times New Roman" w:eastAsia="仿宋_GB2312" w:cs="Times New Roman"/>
          <w:color w:val="000000"/>
          <w:sz w:val="32"/>
          <w:szCs w:val="32"/>
          <w:lang w:val="en-US" w:eastAsia="zh-CN"/>
        </w:rPr>
        <w:t>将</w:t>
      </w:r>
      <w:r>
        <w:rPr>
          <w:rFonts w:hint="default" w:ascii="Times New Roman" w:hAnsi="Times New Roman" w:eastAsia="仿宋_GB2312" w:cs="Times New Roman"/>
          <w:color w:val="000000"/>
          <w:sz w:val="32"/>
          <w:szCs w:val="32"/>
        </w:rPr>
        <w:t>已发放的补贴资金</w:t>
      </w:r>
      <w:r>
        <w:rPr>
          <w:rFonts w:hint="default" w:ascii="Times New Roman" w:hAnsi="Times New Roman" w:eastAsia="仿宋_GB2312" w:cs="Times New Roman"/>
          <w:color w:val="000000"/>
          <w:sz w:val="32"/>
          <w:szCs w:val="32"/>
          <w:lang w:val="en-US" w:eastAsia="zh-CN"/>
        </w:rPr>
        <w:t>退回县级财政</w:t>
      </w:r>
      <w:r>
        <w:rPr>
          <w:rFonts w:hint="default" w:ascii="Times New Roman" w:hAnsi="Times New Roman" w:eastAsia="仿宋_GB2312" w:cs="Times New Roman"/>
          <w:color w:val="000000"/>
          <w:sz w:val="32"/>
          <w:szCs w:val="32"/>
        </w:rPr>
        <w:t>。</w:t>
      </w:r>
    </w:p>
    <w:p>
      <w:pPr>
        <w:pStyle w:val="2"/>
        <w:keepNext w:val="0"/>
        <w:keepLines w:val="0"/>
        <w:pageBreakBefore w:val="0"/>
        <w:kinsoku/>
        <w:wordWrap/>
        <w:overflowPunct/>
        <w:topLinePunct w:val="0"/>
        <w:autoSpaceDE/>
        <w:autoSpaceDN w:val="0"/>
        <w:bidi w:val="0"/>
        <w:adjustRightInd/>
        <w:spacing w:after="0" w:line="550" w:lineRule="exact"/>
        <w:ind w:firstLine="642" w:firstLineChars="200"/>
        <w:textAlignment w:val="auto"/>
        <w:rPr>
          <w:rFonts w:hint="default" w:ascii="Times New Roman" w:hAnsi="Times New Roman" w:eastAsia="仿宋_GB2312" w:cs="Times New Roman"/>
          <w:color w:val="000000"/>
          <w:sz w:val="32"/>
          <w:szCs w:val="32"/>
        </w:rPr>
      </w:pPr>
      <w:r>
        <w:rPr>
          <w:rFonts w:hint="default" w:ascii="楷体_GB2312" w:hAnsi="楷体_GB2312" w:eastAsia="楷体_GB2312" w:cs="楷体_GB2312"/>
          <w:b/>
          <w:bCs/>
          <w:color w:val="000000"/>
          <w:sz w:val="32"/>
          <w:szCs w:val="32"/>
          <w:lang w:eastAsia="zh-CN"/>
        </w:rPr>
        <w:t>（</w:t>
      </w:r>
      <w:r>
        <w:rPr>
          <w:rFonts w:hint="eastAsia" w:ascii="楷体_GB2312" w:hAnsi="楷体_GB2312" w:eastAsia="楷体_GB2312" w:cs="楷体_GB2312"/>
          <w:b/>
          <w:bCs/>
          <w:color w:val="000000"/>
          <w:sz w:val="32"/>
          <w:szCs w:val="32"/>
          <w:lang w:val="en-US" w:eastAsia="zh-CN"/>
        </w:rPr>
        <w:t>三</w:t>
      </w:r>
      <w:r>
        <w:rPr>
          <w:rFonts w:hint="default" w:ascii="楷体_GB2312" w:hAnsi="楷体_GB2312" w:eastAsia="楷体_GB2312" w:cs="楷体_GB2312"/>
          <w:b/>
          <w:bCs/>
          <w:color w:val="000000"/>
          <w:sz w:val="32"/>
          <w:szCs w:val="32"/>
          <w:lang w:eastAsia="zh-CN"/>
        </w:rPr>
        <w:t>）严惩违规行为。</w:t>
      </w:r>
      <w:r>
        <w:rPr>
          <w:rFonts w:hint="default" w:ascii="Times New Roman" w:hAnsi="Times New Roman" w:eastAsia="仿宋_GB2312" w:cs="Times New Roman"/>
          <w:color w:val="000000"/>
          <w:sz w:val="32"/>
          <w:szCs w:val="32"/>
        </w:rPr>
        <w:t>对试验检测过程中发现的粗制滥造、可靠性差、适用性差、企业注册地址无实际生产等异常情形，要及时预警并按规定处理。对于出具虚假检测报告的机构</w:t>
      </w:r>
      <w:r>
        <w:rPr>
          <w:rFonts w:hint="default" w:ascii="Times New Roman" w:hAnsi="Times New Roman" w:eastAsia="仿宋_GB2312" w:cs="Times New Roman"/>
          <w:color w:val="000000"/>
          <w:sz w:val="32"/>
          <w:szCs w:val="32"/>
          <w:lang w:eastAsia="zh-CN"/>
        </w:rPr>
        <w:t>和</w:t>
      </w:r>
      <w:r>
        <w:rPr>
          <w:rFonts w:hint="default" w:ascii="Times New Roman" w:hAnsi="Times New Roman" w:eastAsia="仿宋_GB2312" w:cs="Times New Roman"/>
          <w:color w:val="000000"/>
          <w:sz w:val="32"/>
          <w:szCs w:val="32"/>
        </w:rPr>
        <w:t>骗套补贴的企业、个人和农业生产经营组织，按</w:t>
      </w:r>
      <w:r>
        <w:rPr>
          <w:rFonts w:hint="default" w:ascii="Times New Roman" w:hAnsi="Times New Roman" w:eastAsia="仿宋_GB2312" w:cs="Times New Roman"/>
          <w:color w:val="000000"/>
          <w:sz w:val="32"/>
          <w:szCs w:val="32"/>
          <w:lang w:eastAsia="zh-CN"/>
        </w:rPr>
        <w:t>有关</w:t>
      </w:r>
      <w:r>
        <w:rPr>
          <w:rFonts w:hint="default" w:ascii="Times New Roman" w:hAnsi="Times New Roman" w:eastAsia="仿宋_GB2312" w:cs="Times New Roman"/>
          <w:color w:val="000000"/>
          <w:sz w:val="32"/>
          <w:szCs w:val="32"/>
        </w:rPr>
        <w:t>规定严肃处理</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问题严重的列入“黑名单”；涉嫌犯罪的，移送司法机关。产品补贴资格或经销资格被暂停或取消所引起的纠纷和经济损失，由农机产销企业自行承担。</w:t>
      </w:r>
    </w:p>
    <w:p>
      <w:pPr>
        <w:keepNext w:val="0"/>
        <w:keepLines w:val="0"/>
        <w:pageBreakBefore w:val="0"/>
        <w:widowControl/>
        <w:kinsoku/>
        <w:wordWrap/>
        <w:overflowPunct/>
        <w:topLinePunct w:val="0"/>
        <w:autoSpaceDE/>
        <w:bidi w:val="0"/>
        <w:adjustRightInd/>
        <w:spacing w:after="0" w:line="550" w:lineRule="exact"/>
        <w:textAlignment w:val="auto"/>
        <w:rPr>
          <w:rFonts w:hint="default" w:ascii="Times New Roman" w:hAnsi="Times New Roman" w:eastAsia="仿宋_GB2312" w:cs="Times New Roman"/>
          <w:color w:val="000000"/>
          <w:sz w:val="32"/>
          <w:szCs w:val="32"/>
        </w:rPr>
      </w:pPr>
    </w:p>
    <w:p>
      <w:pPr>
        <w:widowControl/>
        <w:spacing w:line="560" w:lineRule="exact"/>
        <w:ind w:left="1678" w:leftChars="304" w:hanging="1040" w:hangingChars="325"/>
        <w:rPr>
          <w:rFonts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附件：</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补短板200马力及以上无级变速高端智能拖拉机先进性验证方案</w:t>
      </w:r>
    </w:p>
    <w:p>
      <w:pPr>
        <w:widowControl/>
        <w:spacing w:line="560" w:lineRule="exact"/>
        <w:ind w:left="1916" w:leftChars="760" w:hanging="320" w:hangingChars="1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.补短板200马力及以上混合动力电动无级变速高端</w:t>
      </w:r>
    </w:p>
    <w:p>
      <w:pPr>
        <w:widowControl/>
        <w:spacing w:line="560" w:lineRule="exact"/>
        <w:ind w:left="1916" w:leftChars="760" w:hanging="320" w:hangingChars="100"/>
        <w:rPr>
          <w:rFonts w:ascii="Times New Roman" w:hAnsi="Times New Roman" w:eastAsia="仿宋_GB2312" w:cs="Times New Roman"/>
          <w:sz w:val="32"/>
          <w:szCs w:val="32"/>
        </w:rPr>
      </w:pPr>
      <w:r>
        <w:rPr>
          <w:rFonts w:ascii="Times New Roman" w:hAnsi="Times New Roman" w:eastAsia="仿宋_GB2312" w:cs="Times New Roman"/>
          <w:sz w:val="32"/>
          <w:szCs w:val="32"/>
        </w:rPr>
        <w:t>智能拖拉机安全性验证方案</w:t>
      </w:r>
    </w:p>
    <w:p>
      <w:pPr>
        <w:widowControl/>
        <w:spacing w:line="560" w:lineRule="exact"/>
        <w:ind w:left="958" w:leftChars="304" w:hanging="320" w:hangingChars="1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补短板200马力及以上混合动力电动无级变速高端智能拖拉机适用性验证方案</w:t>
      </w:r>
    </w:p>
    <w:p>
      <w:pPr>
        <w:widowControl/>
        <w:spacing w:line="560" w:lineRule="exact"/>
        <w:ind w:left="958" w:leftChars="304" w:hanging="320" w:hangingChars="1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补短板200马力及以上混合动力电动无级变速高端智能拖拉机一致性保证能力验证方案</w:t>
      </w:r>
    </w:p>
    <w:p>
      <w:pPr>
        <w:keepNext w:val="0"/>
        <w:keepLines w:val="0"/>
        <w:pageBreakBefore w:val="0"/>
        <w:widowControl/>
        <w:kinsoku/>
        <w:wordWrap/>
        <w:overflowPunct/>
        <w:topLinePunct w:val="0"/>
        <w:autoSpaceDE/>
        <w:bidi w:val="0"/>
        <w:adjustRightInd/>
        <w:spacing w:after="0" w:line="550" w:lineRule="exact"/>
        <w:ind w:left="958" w:leftChars="304" w:hanging="320" w:hangingChars="100"/>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eastAsia="zh-CN"/>
        </w:rPr>
        <w:t>新疆维吾尔自治区</w:t>
      </w:r>
      <w:r>
        <w:rPr>
          <w:rFonts w:hint="default" w:ascii="Times New Roman" w:hAnsi="Times New Roman" w:eastAsia="仿宋_GB2312" w:cs="Times New Roman"/>
          <w:color w:val="000000"/>
          <w:sz w:val="32"/>
          <w:szCs w:val="32"/>
        </w:rPr>
        <w:t>200马力</w:t>
      </w:r>
      <w:r>
        <w:rPr>
          <w:rFonts w:hint="default" w:ascii="Times New Roman" w:hAnsi="Times New Roman" w:eastAsia="仿宋_GB2312" w:cs="Times New Roman"/>
          <w:color w:val="000000"/>
          <w:sz w:val="32"/>
          <w:szCs w:val="32"/>
          <w:lang w:val="en-US" w:eastAsia="zh-CN"/>
        </w:rPr>
        <w:t>及</w:t>
      </w:r>
      <w:r>
        <w:rPr>
          <w:rFonts w:hint="default" w:ascii="Times New Roman" w:hAnsi="Times New Roman" w:eastAsia="仿宋_GB2312" w:cs="Times New Roman"/>
          <w:color w:val="000000"/>
          <w:sz w:val="32"/>
          <w:szCs w:val="32"/>
        </w:rPr>
        <w:t>以上无级变速高端智能拖拉机</w:t>
      </w:r>
      <w:r>
        <w:rPr>
          <w:rFonts w:hint="default" w:ascii="Times New Roman" w:hAnsi="Times New Roman" w:eastAsia="仿宋_GB2312" w:cs="Times New Roman"/>
          <w:color w:val="000000"/>
          <w:sz w:val="32"/>
          <w:szCs w:val="32"/>
          <w:lang w:val="en-US" w:eastAsia="zh-CN"/>
        </w:rPr>
        <w:t>购置与应用补贴机具</w:t>
      </w:r>
      <w:r>
        <w:rPr>
          <w:rFonts w:hint="default" w:ascii="Times New Roman" w:hAnsi="Times New Roman" w:eastAsia="仿宋_GB2312" w:cs="Times New Roman"/>
          <w:color w:val="000000"/>
          <w:sz w:val="32"/>
          <w:szCs w:val="32"/>
        </w:rPr>
        <w:t>补贴额一览表</w:t>
      </w:r>
    </w:p>
    <w:p>
      <w:pPr>
        <w:pStyle w:val="4"/>
        <w:keepNext w:val="0"/>
        <w:keepLines w:val="0"/>
        <w:pageBreakBefore w:val="0"/>
        <w:kinsoku/>
        <w:wordWrap/>
        <w:overflowPunct/>
        <w:topLinePunct w:val="0"/>
        <w:autoSpaceDE/>
        <w:bidi w:val="0"/>
        <w:adjustRightInd/>
        <w:spacing w:line="550" w:lineRule="exact"/>
        <w:ind w:left="1920" w:hanging="1920" w:hangingChars="600"/>
        <w:textAlignment w:val="auto"/>
        <w:rPr>
          <w:rFonts w:hint="eastAsia" w:ascii="仿宋_GB2312" w:hAnsi="仿宋_GB2312" w:eastAsia="仿宋_GB2312" w:cs="仿宋_GB2312"/>
          <w:sz w:val="32"/>
          <w:szCs w:val="32"/>
        </w:rPr>
      </w:pPr>
      <w:r>
        <w:rPr>
          <w:rFonts w:hint="eastAsia" w:cs="Times New Roman"/>
          <w:color w:val="000000"/>
          <w:sz w:val="32"/>
          <w:szCs w:val="32"/>
          <w:lang w:val="en-US" w:eastAsia="zh-CN"/>
        </w:rPr>
        <w:t xml:space="preserve">    6.</w:t>
      </w:r>
      <w:bookmarkStart w:id="1" w:name="_Hlk190876895"/>
      <w:r>
        <w:rPr>
          <w:rFonts w:hint="eastAsia" w:ascii="仿宋_GB2312" w:hAnsi="仿宋_GB2312" w:eastAsia="仿宋_GB2312" w:cs="仿宋_GB2312"/>
          <w:color w:val="000000"/>
          <w:sz w:val="32"/>
          <w:szCs w:val="32"/>
          <w:lang w:eastAsia="zh-CN"/>
        </w:rPr>
        <w:t>新疆维吾尔自治区</w:t>
      </w:r>
      <w:r>
        <w:rPr>
          <w:rFonts w:hint="eastAsia" w:ascii="仿宋_GB2312" w:hAnsi="仿宋_GB2312" w:eastAsia="仿宋_GB2312" w:cs="仿宋_GB2312"/>
          <w:sz w:val="32"/>
          <w:szCs w:val="32"/>
        </w:rPr>
        <w:t>补短板200马力</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以上无级变速高端智</w:t>
      </w:r>
    </w:p>
    <w:p>
      <w:pPr>
        <w:pStyle w:val="4"/>
        <w:keepNext w:val="0"/>
        <w:keepLines w:val="0"/>
        <w:pageBreakBefore w:val="0"/>
        <w:kinsoku/>
        <w:wordWrap/>
        <w:overflowPunct/>
        <w:topLinePunct w:val="0"/>
        <w:autoSpaceDE/>
        <w:bidi w:val="0"/>
        <w:adjustRightInd/>
        <w:spacing w:line="550" w:lineRule="exact"/>
        <w:ind w:left="1918" w:leftChars="456" w:hanging="960" w:hangingChars="3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sz w:val="32"/>
          <w:szCs w:val="32"/>
        </w:rPr>
        <w:t>能拖拉机购置与应用补贴申请表</w:t>
      </w:r>
      <w:bookmarkEnd w:id="1"/>
    </w:p>
    <w:p>
      <w:pPr>
        <w:keepNext w:val="0"/>
        <w:keepLines w:val="0"/>
        <w:pageBreakBefore w:val="0"/>
        <w:widowControl/>
        <w:kinsoku/>
        <w:wordWrap/>
        <w:overflowPunct/>
        <w:topLinePunct w:val="0"/>
        <w:autoSpaceDE/>
        <w:bidi w:val="0"/>
        <w:adjustRightInd/>
        <w:spacing w:after="0" w:line="550" w:lineRule="exact"/>
        <w:ind w:left="958" w:leftChars="304" w:hanging="320" w:hangingChars="100"/>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200马力</w:t>
      </w:r>
      <w:r>
        <w:rPr>
          <w:rFonts w:hint="default" w:ascii="Times New Roman" w:hAnsi="Times New Roman" w:eastAsia="仿宋_GB2312" w:cs="Times New Roman"/>
          <w:color w:val="000000"/>
          <w:sz w:val="32"/>
          <w:szCs w:val="32"/>
          <w:lang w:val="en-US" w:eastAsia="zh-CN"/>
        </w:rPr>
        <w:t>及</w:t>
      </w:r>
      <w:r>
        <w:rPr>
          <w:rFonts w:hint="default" w:ascii="Times New Roman" w:hAnsi="Times New Roman" w:eastAsia="仿宋_GB2312" w:cs="Times New Roman"/>
          <w:color w:val="000000"/>
          <w:sz w:val="32"/>
          <w:szCs w:val="32"/>
        </w:rPr>
        <w:t>以上无级变速高端智能拖拉机购置与应</w:t>
      </w:r>
      <w:r>
        <w:rPr>
          <w:rFonts w:hint="default" w:ascii="Times New Roman" w:hAnsi="Times New Roman" w:eastAsia="仿宋_GB2312" w:cs="Times New Roman"/>
          <w:color w:val="000000"/>
          <w:sz w:val="32"/>
          <w:szCs w:val="32"/>
          <w:lang w:val="en-US" w:eastAsia="zh-CN"/>
        </w:rPr>
        <w:t>用补贴质量和可靠性承诺书</w:t>
      </w:r>
    </w:p>
    <w:p>
      <w:pPr>
        <w:keepNext w:val="0"/>
        <w:keepLines w:val="0"/>
        <w:pageBreakBefore w:val="0"/>
        <w:widowControl/>
        <w:numPr>
          <w:ilvl w:val="0"/>
          <w:numId w:val="0"/>
        </w:numPr>
        <w:kinsoku/>
        <w:wordWrap/>
        <w:overflowPunct/>
        <w:topLinePunct w:val="0"/>
        <w:autoSpaceDE/>
        <w:bidi w:val="0"/>
        <w:adjustRightInd/>
        <w:spacing w:after="0" w:line="550" w:lineRule="exact"/>
        <w:ind w:left="958" w:leftChars="304" w:hanging="320" w:hangingChars="100"/>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8.</w:t>
      </w:r>
      <w:r>
        <w:rPr>
          <w:rFonts w:hint="default" w:ascii="Times New Roman" w:hAnsi="Times New Roman" w:eastAsia="仿宋_GB2312" w:cs="Times New Roman"/>
          <w:color w:val="000000"/>
          <w:sz w:val="32"/>
          <w:szCs w:val="32"/>
          <w:lang w:eastAsia="zh-CN"/>
        </w:rPr>
        <w:t>新疆维吾尔自治区</w:t>
      </w:r>
      <w:r>
        <w:rPr>
          <w:rFonts w:hint="default" w:ascii="Times New Roman" w:hAnsi="Times New Roman" w:eastAsia="仿宋_GB2312" w:cs="Times New Roman"/>
          <w:color w:val="000000"/>
          <w:sz w:val="32"/>
          <w:szCs w:val="32"/>
        </w:rPr>
        <w:t>200马力</w:t>
      </w:r>
      <w:r>
        <w:rPr>
          <w:rFonts w:hint="default" w:ascii="Times New Roman" w:hAnsi="Times New Roman" w:eastAsia="仿宋_GB2312" w:cs="Times New Roman"/>
          <w:color w:val="000000"/>
          <w:sz w:val="32"/>
          <w:szCs w:val="32"/>
          <w:lang w:val="en-US" w:eastAsia="zh-CN"/>
        </w:rPr>
        <w:t>及</w:t>
      </w:r>
      <w:r>
        <w:rPr>
          <w:rFonts w:hint="default" w:ascii="Times New Roman" w:hAnsi="Times New Roman" w:eastAsia="仿宋_GB2312" w:cs="Times New Roman"/>
          <w:color w:val="000000"/>
          <w:sz w:val="32"/>
          <w:szCs w:val="32"/>
        </w:rPr>
        <w:t>以上无级变速高端智能拖拉机购置与应用补贴试点跟踪报告</w:t>
      </w:r>
    </w:p>
    <w:p>
      <w:pPr>
        <w:pStyle w:val="4"/>
        <w:numPr>
          <w:ilvl w:val="0"/>
          <w:numId w:val="0"/>
        </w:numPr>
        <w:rPr>
          <w:rFonts w:hint="default" w:eastAsia="仿宋_GB2312"/>
          <w:lang w:val="en-US" w:eastAsia="zh-CN"/>
        </w:rPr>
      </w:pPr>
    </w:p>
    <w:p>
      <w:pPr>
        <w:keepNext w:val="0"/>
        <w:keepLines w:val="0"/>
        <w:pageBreakBefore w:val="0"/>
        <w:widowControl/>
        <w:kinsoku/>
        <w:wordWrap/>
        <w:overflowPunct/>
        <w:topLinePunct w:val="0"/>
        <w:autoSpaceDE/>
        <w:bidi w:val="0"/>
        <w:adjustRightInd/>
        <w:spacing w:after="0" w:line="550" w:lineRule="exact"/>
        <w:ind w:left="1596" w:leftChars="760" w:firstLine="0" w:firstLineChars="0"/>
        <w:textAlignment w:val="auto"/>
        <w:rPr>
          <w:rFonts w:hint="default" w:ascii="Times New Roman" w:hAnsi="Times New Roman" w:eastAsia="仿宋_GB2312" w:cs="Times New Roman"/>
          <w:color w:val="000000"/>
          <w:sz w:val="32"/>
          <w:szCs w:val="32"/>
          <w:lang w:val="en-US" w:eastAsia="zh-CN"/>
        </w:rPr>
      </w:pPr>
    </w:p>
    <w:p>
      <w:pPr>
        <w:widowControl/>
        <w:spacing w:after="0" w:line="560" w:lineRule="exact"/>
        <w:rPr>
          <w:rFonts w:hint="eastAsia" w:ascii="黑体" w:hAnsi="黑体" w:eastAsia="黑体" w:cs="黑体"/>
          <w:color w:val="000000"/>
          <w:sz w:val="32"/>
          <w:szCs w:val="32"/>
        </w:rPr>
      </w:pPr>
    </w:p>
    <w:p>
      <w:pPr>
        <w:widowControl/>
        <w:spacing w:after="0" w:line="560" w:lineRule="exact"/>
        <w:rPr>
          <w:rFonts w:hint="eastAsia" w:ascii="黑体" w:hAnsi="黑体" w:eastAsia="黑体" w:cs="黑体"/>
          <w:color w:val="000000"/>
          <w:sz w:val="32"/>
          <w:szCs w:val="32"/>
        </w:rPr>
      </w:pPr>
    </w:p>
    <w:p>
      <w:pPr>
        <w:widowControl/>
        <w:spacing w:after="0" w:line="560" w:lineRule="exact"/>
        <w:rPr>
          <w:rFonts w:hint="eastAsia" w:ascii="黑体" w:hAnsi="黑体" w:eastAsia="黑体" w:cs="黑体"/>
          <w:color w:val="000000"/>
          <w:sz w:val="32"/>
          <w:szCs w:val="32"/>
        </w:rPr>
      </w:pPr>
    </w:p>
    <w:p>
      <w:pPr>
        <w:widowControl/>
        <w:spacing w:after="0" w:line="560" w:lineRule="exact"/>
        <w:rPr>
          <w:rFonts w:hint="eastAsia" w:ascii="黑体" w:hAnsi="黑体" w:eastAsia="黑体" w:cs="黑体"/>
          <w:color w:val="000000"/>
          <w:sz w:val="32"/>
          <w:szCs w:val="32"/>
        </w:rPr>
      </w:pPr>
    </w:p>
    <w:p>
      <w:pPr>
        <w:widowControl/>
        <w:spacing w:line="560" w:lineRule="exact"/>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1</w:t>
      </w:r>
    </w:p>
    <w:p>
      <w:pPr>
        <w:widowControl/>
        <w:spacing w:line="560" w:lineRule="exact"/>
        <w:jc w:val="center"/>
        <w:rPr>
          <w:rFonts w:ascii="Times New Roman" w:hAnsi="Times New Roman" w:eastAsia="黑体" w:cs="Times New Roman"/>
          <w:sz w:val="36"/>
          <w:szCs w:val="36"/>
        </w:rPr>
      </w:pPr>
      <w:r>
        <w:rPr>
          <w:rFonts w:ascii="Times New Roman" w:hAnsi="Times New Roman" w:eastAsia="黑体" w:cs="Times New Roman"/>
          <w:sz w:val="36"/>
          <w:szCs w:val="36"/>
        </w:rPr>
        <w:t>补短板200马力及以上无级变速</w:t>
      </w:r>
    </w:p>
    <w:p>
      <w:pPr>
        <w:widowControl/>
        <w:spacing w:line="560" w:lineRule="exact"/>
        <w:jc w:val="center"/>
        <w:rPr>
          <w:rFonts w:ascii="Times New Roman" w:hAnsi="Times New Roman" w:eastAsia="黑体" w:cs="Times New Roman"/>
          <w:sz w:val="36"/>
          <w:szCs w:val="36"/>
        </w:rPr>
      </w:pPr>
      <w:r>
        <w:rPr>
          <w:rFonts w:ascii="Times New Roman" w:hAnsi="Times New Roman" w:eastAsia="黑体" w:cs="Times New Roman"/>
          <w:sz w:val="36"/>
          <w:szCs w:val="36"/>
        </w:rPr>
        <w:t>高端智能拖拉机先进性验证方案</w:t>
      </w:r>
    </w:p>
    <w:p>
      <w:pPr>
        <w:spacing w:line="560" w:lineRule="exact"/>
        <w:rPr>
          <w:rFonts w:ascii="Times New Roman" w:hAnsi="Times New Roman" w:eastAsia="宋体" w:cs="Times New Roman"/>
          <w:sz w:val="32"/>
          <w:szCs w:val="32"/>
        </w:rPr>
      </w:pPr>
    </w:p>
    <w:p>
      <w:pPr>
        <w:widowControl/>
        <w:spacing w:before="100" w:line="520" w:lineRule="exact"/>
        <w:outlineLvl w:val="1"/>
        <w:rPr>
          <w:rFonts w:ascii="Times New Roman" w:hAnsi="Times New Roman" w:eastAsia="黑体" w:cs="Times New Roman"/>
          <w:kern w:val="0"/>
          <w:sz w:val="28"/>
          <w:szCs w:val="32"/>
        </w:rPr>
      </w:pPr>
      <w:r>
        <w:rPr>
          <w:rFonts w:ascii="Times New Roman" w:hAnsi="Times New Roman" w:eastAsia="黑体" w:cs="Times New Roman"/>
          <w:kern w:val="0"/>
          <w:sz w:val="28"/>
          <w:szCs w:val="32"/>
        </w:rPr>
        <w:t>1  范围</w:t>
      </w:r>
    </w:p>
    <w:p>
      <w:pPr>
        <w:widowControl/>
        <w:tabs>
          <w:tab w:val="center" w:pos="4201"/>
          <w:tab w:val="right" w:leader="dot" w:pos="9298"/>
        </w:tabs>
        <w:spacing w:line="520" w:lineRule="exact"/>
        <w:ind w:firstLine="560" w:firstLineChars="200"/>
        <w:rPr>
          <w:rFonts w:ascii="Times New Roman" w:hAnsi="Times New Roman" w:eastAsia="宋体" w:cs="Times New Roman"/>
          <w:kern w:val="0"/>
          <w:sz w:val="28"/>
          <w:szCs w:val="32"/>
        </w:rPr>
      </w:pPr>
      <w:r>
        <w:rPr>
          <w:rFonts w:ascii="Times New Roman" w:hAnsi="Times New Roman" w:eastAsia="宋体" w:cs="Times New Roman"/>
          <w:kern w:val="0"/>
          <w:sz w:val="28"/>
          <w:szCs w:val="32"/>
        </w:rPr>
        <w:t>本方案规定了补短板200马力及以上无级变速高端智能拖拉机的先进性验证。</w:t>
      </w:r>
    </w:p>
    <w:p>
      <w:pPr>
        <w:widowControl/>
        <w:tabs>
          <w:tab w:val="center" w:pos="4201"/>
          <w:tab w:val="right" w:leader="dot" w:pos="9298"/>
        </w:tabs>
        <w:spacing w:line="520" w:lineRule="exact"/>
        <w:ind w:firstLine="560" w:firstLineChars="200"/>
        <w:rPr>
          <w:rFonts w:ascii="Times New Roman" w:hAnsi="Times New Roman" w:eastAsia="宋体" w:cs="Times New Roman"/>
          <w:kern w:val="0"/>
          <w:sz w:val="28"/>
          <w:szCs w:val="32"/>
        </w:rPr>
      </w:pPr>
      <w:r>
        <w:rPr>
          <w:rFonts w:ascii="Times New Roman" w:hAnsi="Times New Roman" w:eastAsia="宋体" w:cs="Times New Roman"/>
          <w:kern w:val="0"/>
          <w:sz w:val="28"/>
          <w:szCs w:val="32"/>
        </w:rPr>
        <w:t>本方案适用于补短板200马力及以上无级变速高端智能拖拉机，具体类型包括混合动力电动拖拉机及液压机械无级变速拖拉机。其中，混合动力电动拖拉机是指能够从可消耗的燃料中获得动力的电动拖拉机，液压机械无级变速拖拉机是指变速器型式为液压机械无级变速的拖拉机。</w:t>
      </w:r>
    </w:p>
    <w:p>
      <w:pPr>
        <w:widowControl/>
        <w:spacing w:before="100" w:line="520" w:lineRule="exact"/>
        <w:outlineLvl w:val="1"/>
        <w:rPr>
          <w:rFonts w:ascii="Times New Roman" w:hAnsi="Times New Roman" w:eastAsia="黑体" w:cs="Times New Roman"/>
          <w:kern w:val="0"/>
          <w:sz w:val="28"/>
          <w:szCs w:val="32"/>
        </w:rPr>
      </w:pPr>
      <w:r>
        <w:rPr>
          <w:rFonts w:ascii="Times New Roman" w:hAnsi="Times New Roman" w:eastAsia="黑体" w:cs="Times New Roman"/>
          <w:kern w:val="0"/>
          <w:sz w:val="28"/>
          <w:szCs w:val="32"/>
        </w:rPr>
        <w:t>2  验证内容</w:t>
      </w:r>
    </w:p>
    <w:p>
      <w:pPr>
        <w:widowControl/>
        <w:tabs>
          <w:tab w:val="center" w:pos="4201"/>
          <w:tab w:val="right" w:leader="dot" w:pos="9298"/>
        </w:tabs>
        <w:spacing w:line="520" w:lineRule="exact"/>
        <w:ind w:firstLine="560" w:firstLineChars="200"/>
        <w:rPr>
          <w:rFonts w:ascii="Times New Roman" w:hAnsi="Times New Roman" w:eastAsia="宋体" w:cs="Times New Roman"/>
          <w:kern w:val="0"/>
          <w:sz w:val="28"/>
          <w:szCs w:val="32"/>
        </w:rPr>
      </w:pPr>
      <w:r>
        <w:rPr>
          <w:rFonts w:ascii="Times New Roman" w:hAnsi="Times New Roman" w:eastAsia="宋体" w:cs="Times New Roman"/>
          <w:kern w:val="0"/>
          <w:sz w:val="28"/>
          <w:szCs w:val="32"/>
        </w:rPr>
        <w:t>主要核查无级变速高端智能拖拉机</w:t>
      </w:r>
      <w:r>
        <w:rPr>
          <w:rFonts w:hint="eastAsia" w:ascii="Times New Roman" w:hAnsi="Times New Roman" w:eastAsia="宋体" w:cs="Times New Roman"/>
          <w:kern w:val="0"/>
          <w:sz w:val="28"/>
          <w:szCs w:val="32"/>
        </w:rPr>
        <w:t>整机及关键零部件</w:t>
      </w:r>
      <w:r>
        <w:rPr>
          <w:rFonts w:ascii="Times New Roman" w:hAnsi="Times New Roman" w:eastAsia="宋体" w:cs="Times New Roman"/>
          <w:kern w:val="0"/>
          <w:sz w:val="28"/>
          <w:szCs w:val="32"/>
        </w:rPr>
        <w:t>是否拥有实用新型专利、发明专利以及省级以上科技成果鉴定（评价证明）之一。传动系关键部件</w:t>
      </w:r>
      <w:r>
        <w:rPr>
          <w:rFonts w:hint="eastAsia" w:ascii="Times New Roman" w:hAnsi="Times New Roman" w:eastAsia="宋体" w:cs="Times New Roman"/>
          <w:kern w:val="0"/>
          <w:sz w:val="28"/>
          <w:szCs w:val="32"/>
        </w:rPr>
        <w:t>应具有自主知识产权</w:t>
      </w:r>
      <w:r>
        <w:rPr>
          <w:rFonts w:ascii="Times New Roman" w:hAnsi="Times New Roman" w:eastAsia="宋体" w:cs="Times New Roman"/>
          <w:kern w:val="0"/>
          <w:sz w:val="28"/>
          <w:szCs w:val="32"/>
        </w:rPr>
        <w:t>。</w:t>
      </w:r>
    </w:p>
    <w:p>
      <w:pPr>
        <w:widowControl/>
        <w:spacing w:before="100" w:line="520" w:lineRule="exact"/>
        <w:outlineLvl w:val="1"/>
        <w:rPr>
          <w:rFonts w:ascii="Times New Roman" w:hAnsi="Times New Roman" w:eastAsia="黑体" w:cs="Times New Roman"/>
          <w:kern w:val="0"/>
          <w:sz w:val="28"/>
          <w:szCs w:val="32"/>
        </w:rPr>
      </w:pPr>
      <w:r>
        <w:rPr>
          <w:rFonts w:ascii="Times New Roman" w:hAnsi="Times New Roman" w:eastAsia="黑体" w:cs="Times New Roman"/>
          <w:kern w:val="0"/>
          <w:sz w:val="28"/>
          <w:szCs w:val="32"/>
        </w:rPr>
        <w:t>3  验证方法</w:t>
      </w:r>
    </w:p>
    <w:p>
      <w:pPr>
        <w:widowControl/>
        <w:tabs>
          <w:tab w:val="center" w:pos="4201"/>
          <w:tab w:val="right" w:leader="dot" w:pos="9298"/>
        </w:tabs>
        <w:spacing w:line="520" w:lineRule="exact"/>
        <w:ind w:firstLine="560" w:firstLineChars="200"/>
        <w:rPr>
          <w:rFonts w:ascii="Times New Roman" w:hAnsi="Times New Roman" w:eastAsia="宋体" w:cs="Times New Roman"/>
          <w:kern w:val="0"/>
          <w:sz w:val="28"/>
          <w:szCs w:val="32"/>
        </w:rPr>
      </w:pPr>
      <w:r>
        <w:rPr>
          <w:rFonts w:ascii="Times New Roman" w:hAnsi="Times New Roman" w:eastAsia="宋体" w:cs="Times New Roman"/>
          <w:kern w:val="0"/>
          <w:sz w:val="28"/>
          <w:szCs w:val="32"/>
        </w:rPr>
        <w:t>企业提供实用新型专利、发明专利以及省级以上科技成果鉴定（评价证明）等先进性评价材料（包括申报材料和评价结果）的复印件、先进性自我评价及支持材料（复印件），并承诺相关材料的真实性，遵守农业农村部、财政部</w:t>
      </w:r>
      <w:r>
        <w:rPr>
          <w:rFonts w:hint="eastAsia" w:ascii="Times New Roman" w:hAnsi="Times New Roman" w:eastAsia="宋体" w:cs="Times New Roman"/>
          <w:kern w:val="0"/>
          <w:sz w:val="28"/>
          <w:szCs w:val="32"/>
        </w:rPr>
        <w:t>和我</w:t>
      </w:r>
      <w:r>
        <w:rPr>
          <w:rFonts w:hint="eastAsia" w:ascii="Times New Roman" w:hAnsi="Times New Roman" w:cs="Times New Roman"/>
          <w:kern w:val="0"/>
          <w:sz w:val="28"/>
          <w:szCs w:val="32"/>
          <w:lang w:val="en-US" w:eastAsia="zh-CN"/>
        </w:rPr>
        <w:t>区</w:t>
      </w:r>
      <w:r>
        <w:rPr>
          <w:rFonts w:ascii="Times New Roman" w:hAnsi="Times New Roman" w:eastAsia="宋体" w:cs="Times New Roman"/>
          <w:kern w:val="0"/>
          <w:sz w:val="28"/>
          <w:szCs w:val="32"/>
        </w:rPr>
        <w:t>有关要求。</w:t>
      </w:r>
    </w:p>
    <w:p>
      <w:pPr>
        <w:widowControl/>
        <w:tabs>
          <w:tab w:val="center" w:pos="4201"/>
          <w:tab w:val="right" w:leader="dot" w:pos="9298"/>
        </w:tabs>
        <w:spacing w:line="520" w:lineRule="exact"/>
        <w:ind w:firstLine="560" w:firstLineChars="200"/>
        <w:rPr>
          <w:rFonts w:ascii="Times New Roman" w:hAnsi="Times New Roman" w:eastAsia="宋体" w:cs="Times New Roman"/>
          <w:kern w:val="0"/>
          <w:sz w:val="28"/>
          <w:szCs w:val="32"/>
        </w:rPr>
      </w:pPr>
      <w:r>
        <w:rPr>
          <w:rFonts w:hint="eastAsia" w:ascii="Times New Roman" w:hAnsi="Times New Roman" w:cs="Times New Roman"/>
          <w:kern w:val="0"/>
          <w:sz w:val="28"/>
          <w:szCs w:val="32"/>
          <w:lang w:eastAsia="zh-CN"/>
        </w:rPr>
        <w:t>自治区农业农村厅</w:t>
      </w:r>
      <w:r>
        <w:rPr>
          <w:rFonts w:ascii="Times New Roman" w:hAnsi="Times New Roman" w:eastAsia="宋体" w:cs="Times New Roman"/>
          <w:kern w:val="0"/>
          <w:sz w:val="28"/>
          <w:szCs w:val="32"/>
        </w:rPr>
        <w:t>组织专家核验企业提供的先进性材料符合性，查看相关创新技术在</w:t>
      </w:r>
      <w:r>
        <w:rPr>
          <w:rFonts w:hint="eastAsia" w:ascii="Times New Roman" w:hAnsi="Times New Roman" w:eastAsia="宋体" w:cs="Times New Roman"/>
          <w:kern w:val="0"/>
          <w:sz w:val="28"/>
          <w:szCs w:val="32"/>
        </w:rPr>
        <w:t>拖拉机</w:t>
      </w:r>
      <w:r>
        <w:rPr>
          <w:rFonts w:ascii="Times New Roman" w:hAnsi="Times New Roman" w:eastAsia="宋体" w:cs="Times New Roman"/>
          <w:kern w:val="0"/>
          <w:sz w:val="28"/>
          <w:szCs w:val="32"/>
        </w:rPr>
        <w:t>上的运用或体现情况，确认先进性评价技术与验证</w:t>
      </w:r>
      <w:r>
        <w:rPr>
          <w:rFonts w:hint="eastAsia" w:ascii="Times New Roman" w:hAnsi="Times New Roman" w:eastAsia="宋体" w:cs="Times New Roman"/>
          <w:kern w:val="0"/>
          <w:sz w:val="28"/>
          <w:szCs w:val="32"/>
        </w:rPr>
        <w:t>拖拉机</w:t>
      </w:r>
      <w:r>
        <w:rPr>
          <w:rFonts w:ascii="Times New Roman" w:hAnsi="Times New Roman" w:eastAsia="宋体" w:cs="Times New Roman"/>
          <w:kern w:val="0"/>
          <w:sz w:val="28"/>
          <w:szCs w:val="32"/>
        </w:rPr>
        <w:t>是否相符。</w:t>
      </w:r>
    </w:p>
    <w:p>
      <w:pPr>
        <w:widowControl/>
        <w:spacing w:before="100" w:line="520" w:lineRule="exact"/>
        <w:outlineLvl w:val="1"/>
        <w:rPr>
          <w:rFonts w:ascii="Times New Roman" w:hAnsi="Times New Roman" w:eastAsia="黑体" w:cs="Times New Roman"/>
          <w:kern w:val="0"/>
          <w:sz w:val="28"/>
          <w:szCs w:val="32"/>
        </w:rPr>
      </w:pPr>
      <w:r>
        <w:rPr>
          <w:rFonts w:hint="eastAsia" w:ascii="Times New Roman" w:hAnsi="Times New Roman" w:eastAsia="黑体" w:cs="Times New Roman"/>
          <w:kern w:val="0"/>
          <w:sz w:val="28"/>
          <w:szCs w:val="32"/>
        </w:rPr>
        <w:t>4  验证结论</w:t>
      </w:r>
    </w:p>
    <w:p>
      <w:pPr>
        <w:widowControl/>
        <w:tabs>
          <w:tab w:val="center" w:pos="4201"/>
          <w:tab w:val="right" w:leader="dot" w:pos="9298"/>
        </w:tabs>
        <w:spacing w:line="520" w:lineRule="exact"/>
        <w:ind w:firstLine="560" w:firstLineChars="200"/>
        <w:rPr>
          <w:rFonts w:ascii="Times New Roman" w:hAnsi="Times New Roman" w:eastAsia="宋体" w:cs="Times New Roman"/>
          <w:kern w:val="0"/>
          <w:sz w:val="28"/>
          <w:szCs w:val="32"/>
        </w:rPr>
      </w:pPr>
      <w:r>
        <w:rPr>
          <w:rFonts w:hint="eastAsia" w:ascii="Times New Roman" w:hAnsi="Times New Roman" w:eastAsia="宋体" w:cs="Times New Roman"/>
          <w:kern w:val="0"/>
          <w:sz w:val="28"/>
          <w:szCs w:val="32"/>
        </w:rPr>
        <w:t>验证</w:t>
      </w:r>
      <w:r>
        <w:rPr>
          <w:rFonts w:ascii="Times New Roman" w:hAnsi="Times New Roman" w:eastAsia="宋体" w:cs="Times New Roman"/>
          <w:kern w:val="0"/>
          <w:sz w:val="28"/>
          <w:szCs w:val="32"/>
        </w:rPr>
        <w:t>专家组应出具</w:t>
      </w:r>
      <w:r>
        <w:rPr>
          <w:rFonts w:hint="eastAsia" w:ascii="Times New Roman" w:hAnsi="Times New Roman" w:eastAsia="宋体" w:cs="Times New Roman"/>
          <w:kern w:val="0"/>
          <w:sz w:val="28"/>
          <w:szCs w:val="32"/>
        </w:rPr>
        <w:t>先进性评价结论，给出符合或不符合结果</w:t>
      </w:r>
      <w:r>
        <w:rPr>
          <w:rFonts w:ascii="Times New Roman" w:hAnsi="Times New Roman" w:eastAsia="宋体" w:cs="Times New Roman"/>
          <w:kern w:val="0"/>
          <w:sz w:val="28"/>
          <w:szCs w:val="32"/>
        </w:rPr>
        <w:t>。不符合或意见不统一的，应详细说明原因。</w:t>
      </w:r>
    </w:p>
    <w:p>
      <w:pPr>
        <w:widowControl/>
        <w:spacing w:before="100" w:line="520" w:lineRule="exact"/>
        <w:outlineLvl w:val="1"/>
        <w:rPr>
          <w:rFonts w:ascii="Times New Roman" w:hAnsi="Times New Roman" w:eastAsia="黑体" w:cs="Times New Roman"/>
          <w:kern w:val="0"/>
          <w:sz w:val="28"/>
          <w:szCs w:val="32"/>
        </w:rPr>
      </w:pPr>
      <w:r>
        <w:rPr>
          <w:rFonts w:hint="eastAsia" w:ascii="Times New Roman" w:hAnsi="Times New Roman" w:eastAsia="黑体" w:cs="Times New Roman"/>
          <w:kern w:val="0"/>
          <w:sz w:val="28"/>
          <w:szCs w:val="32"/>
        </w:rPr>
        <w:t>5</w:t>
      </w:r>
      <w:r>
        <w:rPr>
          <w:rFonts w:ascii="Times New Roman" w:hAnsi="Times New Roman" w:eastAsia="黑体" w:cs="Times New Roman"/>
          <w:kern w:val="0"/>
          <w:sz w:val="28"/>
          <w:szCs w:val="32"/>
        </w:rPr>
        <w:t xml:space="preserve">  有关要求</w:t>
      </w:r>
    </w:p>
    <w:p>
      <w:pPr>
        <w:widowControl/>
        <w:tabs>
          <w:tab w:val="center" w:pos="4201"/>
          <w:tab w:val="right" w:leader="dot" w:pos="9298"/>
        </w:tabs>
        <w:spacing w:line="520" w:lineRule="exact"/>
        <w:ind w:firstLine="560" w:firstLineChars="200"/>
        <w:rPr>
          <w:rFonts w:ascii="Times New Roman" w:hAnsi="Times New Roman" w:eastAsia="宋体" w:cs="Times New Roman"/>
          <w:kern w:val="0"/>
          <w:sz w:val="28"/>
          <w:szCs w:val="32"/>
        </w:rPr>
      </w:pPr>
      <w:r>
        <w:rPr>
          <w:rFonts w:ascii="Times New Roman" w:hAnsi="Times New Roman" w:eastAsia="宋体" w:cs="Times New Roman"/>
          <w:kern w:val="0"/>
          <w:sz w:val="28"/>
          <w:szCs w:val="32"/>
        </w:rPr>
        <w:t>验证专家要认真、仔细的审阅申报资料、查看</w:t>
      </w:r>
      <w:r>
        <w:rPr>
          <w:rFonts w:hint="eastAsia" w:ascii="Times New Roman" w:hAnsi="Times New Roman" w:eastAsia="宋体" w:cs="Times New Roman"/>
          <w:kern w:val="0"/>
          <w:sz w:val="28"/>
          <w:szCs w:val="32"/>
        </w:rPr>
        <w:t>拖拉机</w:t>
      </w:r>
      <w:r>
        <w:rPr>
          <w:rFonts w:ascii="Times New Roman" w:hAnsi="Times New Roman" w:eastAsia="宋体" w:cs="Times New Roman"/>
          <w:kern w:val="0"/>
          <w:sz w:val="28"/>
          <w:szCs w:val="32"/>
        </w:rPr>
        <w:t>及相关部件，客观、公正评价</w:t>
      </w:r>
      <w:r>
        <w:rPr>
          <w:rFonts w:hint="eastAsia" w:ascii="Times New Roman" w:hAnsi="Times New Roman" w:eastAsia="宋体" w:cs="Times New Roman"/>
          <w:kern w:val="0"/>
          <w:sz w:val="28"/>
          <w:szCs w:val="32"/>
        </w:rPr>
        <w:t>拖拉机</w:t>
      </w:r>
      <w:r>
        <w:rPr>
          <w:rFonts w:ascii="Times New Roman" w:hAnsi="Times New Roman" w:eastAsia="宋体" w:cs="Times New Roman"/>
          <w:kern w:val="0"/>
          <w:sz w:val="28"/>
          <w:szCs w:val="32"/>
        </w:rPr>
        <w:t>的先进性、补贴政策符合性。</w:t>
      </w:r>
    </w:p>
    <w:p>
      <w:pPr>
        <w:widowControl/>
        <w:tabs>
          <w:tab w:val="center" w:pos="4201"/>
          <w:tab w:val="right" w:leader="dot" w:pos="9298"/>
        </w:tabs>
        <w:spacing w:line="520" w:lineRule="exact"/>
        <w:ind w:firstLine="560" w:firstLineChars="200"/>
        <w:rPr>
          <w:rFonts w:ascii="Times New Roman" w:hAnsi="Times New Roman" w:eastAsia="宋体" w:cs="Times New Roman"/>
          <w:kern w:val="0"/>
          <w:sz w:val="28"/>
          <w:szCs w:val="32"/>
        </w:rPr>
      </w:pPr>
      <w:r>
        <w:rPr>
          <w:rFonts w:ascii="Times New Roman" w:hAnsi="Times New Roman" w:eastAsia="宋体" w:cs="Times New Roman"/>
          <w:kern w:val="0"/>
          <w:sz w:val="28"/>
          <w:szCs w:val="32"/>
        </w:rPr>
        <w:t>企业要如实提供相关资料，严格遵守农业农村部、财政部和</w:t>
      </w:r>
      <w:r>
        <w:rPr>
          <w:rFonts w:hint="eastAsia" w:ascii="Times New Roman" w:hAnsi="Times New Roman" w:cs="Times New Roman"/>
          <w:kern w:val="0"/>
          <w:sz w:val="28"/>
          <w:szCs w:val="32"/>
          <w:lang w:eastAsia="zh-CN"/>
        </w:rPr>
        <w:t>我区</w:t>
      </w:r>
      <w:r>
        <w:rPr>
          <w:rFonts w:ascii="Times New Roman" w:hAnsi="Times New Roman" w:eastAsia="宋体" w:cs="Times New Roman"/>
          <w:kern w:val="0"/>
          <w:sz w:val="28"/>
          <w:szCs w:val="32"/>
        </w:rPr>
        <w:t>有关要求，如因违规给国家造成损失的，承担相应损失和接受相应的处罚。</w:t>
      </w:r>
    </w:p>
    <w:p>
      <w:pPr>
        <w:widowControl/>
        <w:spacing w:line="520" w:lineRule="exact"/>
        <w:outlineLvl w:val="0"/>
        <w:rPr>
          <w:rFonts w:ascii="Times New Roman" w:hAnsi="Times New Roman" w:eastAsia="宋体" w:cs="Times New Roman"/>
          <w:kern w:val="0"/>
          <w:szCs w:val="20"/>
        </w:rPr>
      </w:pPr>
    </w:p>
    <w:p>
      <w:pPr>
        <w:spacing w:after="160" w:line="278" w:lineRule="auto"/>
        <w:rPr>
          <w:rFonts w:ascii="Calibri" w:hAnsi="Calibri" w:eastAsia="宋体" w:cs="Times New Roman"/>
        </w:rPr>
      </w:pPr>
    </w:p>
    <w:p>
      <w:pPr>
        <w:widowControl/>
        <w:jc w:val="left"/>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br w:type="page"/>
      </w:r>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2</w:t>
      </w:r>
    </w:p>
    <w:p>
      <w:pPr>
        <w:widowControl/>
        <w:spacing w:line="560" w:lineRule="exact"/>
        <w:jc w:val="center"/>
        <w:rPr>
          <w:rFonts w:ascii="黑体" w:hAnsi="黑体" w:eastAsia="黑体" w:cs="Times New Roman"/>
          <w:sz w:val="36"/>
          <w:szCs w:val="36"/>
        </w:rPr>
      </w:pPr>
      <w:bookmarkStart w:id="2" w:name="_Hlk190880408"/>
      <w:r>
        <w:rPr>
          <w:rFonts w:ascii="黑体" w:hAnsi="黑体" w:eastAsia="黑体" w:cs="Times New Roman"/>
          <w:sz w:val="36"/>
          <w:szCs w:val="36"/>
        </w:rPr>
        <w:t>补短板200马力及以上混合动力电动无级变速</w:t>
      </w:r>
    </w:p>
    <w:p>
      <w:pPr>
        <w:widowControl/>
        <w:spacing w:line="560" w:lineRule="exact"/>
        <w:jc w:val="center"/>
        <w:rPr>
          <w:rFonts w:ascii="黑体" w:hAnsi="黑体" w:eastAsia="黑体" w:cs="Times New Roman"/>
          <w:sz w:val="36"/>
          <w:szCs w:val="36"/>
        </w:rPr>
      </w:pPr>
      <w:r>
        <w:rPr>
          <w:rFonts w:ascii="黑体" w:hAnsi="黑体" w:eastAsia="黑体" w:cs="Times New Roman"/>
          <w:sz w:val="36"/>
          <w:szCs w:val="36"/>
        </w:rPr>
        <w:t>高端智能拖拉机安全性验证方案</w:t>
      </w:r>
      <w:bookmarkEnd w:id="2"/>
    </w:p>
    <w:p>
      <w:pPr>
        <w:spacing w:line="560" w:lineRule="exact"/>
        <w:rPr>
          <w:rFonts w:ascii="Times New Roman" w:hAnsi="Times New Roman" w:eastAsia="方正仿宋_GBK" w:cs="Times New Roman"/>
          <w:sz w:val="32"/>
          <w:szCs w:val="40"/>
        </w:rPr>
      </w:pPr>
    </w:p>
    <w:p>
      <w:pPr>
        <w:spacing w:line="520" w:lineRule="exact"/>
        <w:rPr>
          <w:rFonts w:ascii="Times New Roman" w:hAnsi="Times New Roman" w:eastAsia="黑体" w:cs="Times New Roman"/>
          <w:sz w:val="28"/>
          <w:szCs w:val="28"/>
        </w:rPr>
      </w:pPr>
      <w:r>
        <w:rPr>
          <w:rFonts w:ascii="Times New Roman" w:hAnsi="Times New Roman" w:eastAsia="黑体" w:cs="Times New Roman"/>
          <w:sz w:val="28"/>
          <w:szCs w:val="28"/>
        </w:rPr>
        <w:t>1  范围</w:t>
      </w:r>
    </w:p>
    <w:p>
      <w:pPr>
        <w:widowControl/>
        <w:tabs>
          <w:tab w:val="center" w:pos="4201"/>
          <w:tab w:val="right" w:leader="dot" w:pos="9298"/>
        </w:tabs>
        <w:spacing w:line="520" w:lineRule="exact"/>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本方案规定了补短板200马力及以上混合动力电动无级变速高端智能拖拉机的安全性验证。</w:t>
      </w:r>
    </w:p>
    <w:p>
      <w:pPr>
        <w:widowControl/>
        <w:tabs>
          <w:tab w:val="center" w:pos="4201"/>
          <w:tab w:val="right" w:leader="dot" w:pos="9298"/>
        </w:tabs>
        <w:spacing w:line="520" w:lineRule="exact"/>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本方案适用于补短板200马力及以上混合动力电动无级变速高端智能拖拉机。混合动力电动拖拉机是指能够从可消耗的燃料中获得动力的电动拖拉机。</w:t>
      </w:r>
    </w:p>
    <w:p>
      <w:pPr>
        <w:spacing w:line="520" w:lineRule="exact"/>
        <w:rPr>
          <w:rFonts w:ascii="Times New Roman" w:hAnsi="Times New Roman" w:eastAsia="黑体" w:cs="Times New Roman"/>
          <w:sz w:val="28"/>
          <w:szCs w:val="28"/>
        </w:rPr>
      </w:pPr>
      <w:r>
        <w:rPr>
          <w:rFonts w:ascii="Times New Roman" w:hAnsi="Times New Roman" w:eastAsia="黑体" w:cs="Times New Roman"/>
          <w:sz w:val="28"/>
          <w:szCs w:val="28"/>
        </w:rPr>
        <w:t>2  规范性引用文件</w:t>
      </w:r>
    </w:p>
    <w:p>
      <w:pPr>
        <w:widowControl/>
        <w:spacing w:before="100" w:line="520" w:lineRule="exact"/>
        <w:ind w:firstLine="560" w:firstLineChars="200"/>
        <w:outlineLvl w:val="1"/>
        <w:rPr>
          <w:rFonts w:ascii="Times New Roman" w:hAnsi="Times New Roman" w:eastAsia="宋体" w:cs="Times New Roman"/>
          <w:kern w:val="0"/>
          <w:sz w:val="28"/>
          <w:szCs w:val="28"/>
        </w:rPr>
      </w:pPr>
      <w:r>
        <w:rPr>
          <w:rFonts w:ascii="Times New Roman" w:hAnsi="Times New Roman" w:eastAsia="宋体" w:cs="Times New Roman"/>
          <w:kern w:val="0"/>
          <w:sz w:val="28"/>
          <w:szCs w:val="28"/>
        </w:rPr>
        <w:t>下列文件中的内容通过文中的规范性引用而构成本方案必不可少的条款。其中，注明日期的引用文件，仅该日期对应的版本适用于本方案。不注日期的引用文件，其最新版本（包括所有的修改单）适用于本方案。</w:t>
      </w:r>
    </w:p>
    <w:p>
      <w:pPr>
        <w:widowControl/>
        <w:spacing w:before="100" w:line="500" w:lineRule="exact"/>
        <w:ind w:firstLine="560" w:firstLineChars="200"/>
        <w:outlineLvl w:val="1"/>
        <w:rPr>
          <w:rFonts w:ascii="Times New Roman" w:hAnsi="Times New Roman" w:eastAsia="宋体" w:cs="Times New Roman"/>
          <w:kern w:val="0"/>
          <w:sz w:val="28"/>
          <w:szCs w:val="28"/>
        </w:rPr>
      </w:pPr>
      <w:r>
        <w:rPr>
          <w:rFonts w:ascii="Times New Roman" w:hAnsi="Times New Roman" w:eastAsia="宋体" w:cs="Times New Roman"/>
          <w:kern w:val="0"/>
          <w:sz w:val="28"/>
          <w:szCs w:val="28"/>
        </w:rPr>
        <w:t>GB 18</w:t>
      </w:r>
      <w:r>
        <w:rPr>
          <w:rFonts w:hint="eastAsia" w:ascii="Times New Roman" w:hAnsi="Times New Roman" w:eastAsia="宋体" w:cs="Times New Roman"/>
          <w:kern w:val="0"/>
          <w:sz w:val="28"/>
          <w:szCs w:val="28"/>
        </w:rPr>
        <w:t>384</w:t>
      </w:r>
      <w:r>
        <w:rPr>
          <w:rFonts w:ascii="Times New Roman" w:hAnsi="Times New Roman" w:eastAsia="宋体" w:cs="Times New Roman"/>
          <w:kern w:val="0"/>
          <w:sz w:val="28"/>
          <w:szCs w:val="28"/>
        </w:rPr>
        <w:t>—20</w:t>
      </w:r>
      <w:r>
        <w:rPr>
          <w:rFonts w:hint="eastAsia" w:ascii="Times New Roman" w:hAnsi="Times New Roman" w:eastAsia="宋体" w:cs="Times New Roman"/>
          <w:kern w:val="0"/>
          <w:sz w:val="28"/>
          <w:szCs w:val="28"/>
        </w:rPr>
        <w:t>20</w:t>
      </w:r>
      <w:r>
        <w:rPr>
          <w:rFonts w:ascii="Times New Roman" w:hAnsi="Times New Roman" w:eastAsia="宋体" w:cs="Times New Roman"/>
          <w:kern w:val="0"/>
          <w:sz w:val="28"/>
          <w:szCs w:val="28"/>
        </w:rPr>
        <w:t xml:space="preserve"> </w:t>
      </w:r>
      <w:r>
        <w:rPr>
          <w:rFonts w:hint="eastAsia" w:ascii="Times New Roman" w:hAnsi="Times New Roman" w:eastAsia="宋体" w:cs="Times New Roman"/>
          <w:kern w:val="0"/>
          <w:sz w:val="28"/>
          <w:szCs w:val="28"/>
        </w:rPr>
        <w:t>电动汽车安全要求</w:t>
      </w:r>
    </w:p>
    <w:p>
      <w:pPr>
        <w:widowControl/>
        <w:spacing w:before="100" w:line="500" w:lineRule="exact"/>
        <w:ind w:firstLine="560" w:firstLineChars="200"/>
        <w:outlineLvl w:val="1"/>
        <w:rPr>
          <w:rFonts w:ascii="Times New Roman" w:hAnsi="Times New Roman" w:eastAsia="宋体" w:cs="Times New Roman"/>
          <w:kern w:val="0"/>
          <w:sz w:val="28"/>
          <w:szCs w:val="28"/>
        </w:rPr>
      </w:pPr>
      <w:r>
        <w:rPr>
          <w:rFonts w:ascii="Times New Roman" w:hAnsi="Times New Roman" w:eastAsia="宋体" w:cs="Times New Roman"/>
          <w:kern w:val="0"/>
          <w:sz w:val="28"/>
          <w:szCs w:val="28"/>
        </w:rPr>
        <w:t>GB 18447.1—2008 拖拉机 安全要求</w:t>
      </w:r>
      <w:r>
        <w:rPr>
          <w:rFonts w:hint="eastAsia" w:ascii="Times New Roman" w:hAnsi="Times New Roman" w:eastAsia="宋体" w:cs="Times New Roman"/>
          <w:kern w:val="0"/>
          <w:sz w:val="28"/>
          <w:szCs w:val="28"/>
        </w:rPr>
        <w:t xml:space="preserve"> 第1部分 轮式拖拉机</w:t>
      </w:r>
    </w:p>
    <w:p>
      <w:pPr>
        <w:widowControl/>
        <w:spacing w:before="100" w:line="500" w:lineRule="exact"/>
        <w:ind w:firstLine="560" w:firstLineChars="200"/>
        <w:outlineLvl w:val="1"/>
        <w:rPr>
          <w:rFonts w:ascii="Times New Roman" w:hAnsi="Times New Roman" w:eastAsia="宋体" w:cs="Times New Roman"/>
          <w:kern w:val="0"/>
          <w:sz w:val="28"/>
          <w:szCs w:val="28"/>
        </w:rPr>
      </w:pPr>
      <w:bookmarkStart w:id="3" w:name="_Hlk190880319"/>
      <w:r>
        <w:rPr>
          <w:rFonts w:ascii="Times New Roman" w:hAnsi="Times New Roman" w:eastAsia="宋体" w:cs="Times New Roman"/>
          <w:kern w:val="0"/>
          <w:sz w:val="28"/>
          <w:szCs w:val="28"/>
        </w:rPr>
        <w:t>DG/T 001—2024 农业轮式和履带拖拉机</w:t>
      </w:r>
    </w:p>
    <w:bookmarkEnd w:id="3"/>
    <w:p>
      <w:pPr>
        <w:spacing w:line="520" w:lineRule="exact"/>
        <w:rPr>
          <w:rFonts w:ascii="Times New Roman" w:hAnsi="Times New Roman" w:eastAsia="宋体" w:cs="Times New Roman"/>
          <w:sz w:val="28"/>
          <w:szCs w:val="28"/>
        </w:rPr>
      </w:pPr>
      <w:bookmarkStart w:id="4" w:name="_Hlk190880423"/>
      <w:r>
        <w:rPr>
          <w:rFonts w:ascii="Times New Roman" w:hAnsi="Times New Roman" w:eastAsia="黑体" w:cs="Times New Roman"/>
          <w:sz w:val="28"/>
          <w:szCs w:val="28"/>
        </w:rPr>
        <w:t>3  验证项目</w:t>
      </w:r>
    </w:p>
    <w:p>
      <w:pPr>
        <w:widowControl/>
        <w:spacing w:before="100" w:line="520" w:lineRule="exact"/>
        <w:ind w:firstLine="560" w:firstLineChars="200"/>
        <w:outlineLvl w:val="1"/>
        <w:rPr>
          <w:rFonts w:ascii="Times New Roman" w:hAnsi="Times New Roman" w:eastAsia="宋体" w:cs="Times New Roman"/>
          <w:kern w:val="0"/>
          <w:sz w:val="28"/>
          <w:szCs w:val="28"/>
        </w:rPr>
      </w:pPr>
      <w:r>
        <w:rPr>
          <w:rFonts w:ascii="Times New Roman" w:hAnsi="Times New Roman" w:eastAsia="宋体" w:cs="Times New Roman"/>
          <w:kern w:val="0"/>
          <w:sz w:val="28"/>
          <w:szCs w:val="28"/>
        </w:rPr>
        <w:t>安全要求、安全防护、安全性能、照明信号装置、安全使用信息</w:t>
      </w:r>
      <w:r>
        <w:rPr>
          <w:rFonts w:hint="eastAsia" w:ascii="Times New Roman" w:hAnsi="Times New Roman" w:eastAsia="宋体" w:cs="Times New Roman"/>
          <w:kern w:val="0"/>
          <w:sz w:val="28"/>
          <w:szCs w:val="28"/>
        </w:rPr>
        <w:t>等</w:t>
      </w:r>
      <w:r>
        <w:rPr>
          <w:rFonts w:ascii="Times New Roman" w:hAnsi="Times New Roman" w:eastAsia="宋体" w:cs="Times New Roman"/>
          <w:kern w:val="0"/>
          <w:sz w:val="28"/>
          <w:szCs w:val="28"/>
        </w:rPr>
        <w:t>。</w:t>
      </w:r>
    </w:p>
    <w:p>
      <w:pPr>
        <w:spacing w:line="520" w:lineRule="exact"/>
        <w:rPr>
          <w:rFonts w:ascii="Times New Roman" w:hAnsi="Times New Roman" w:eastAsia="黑体" w:cs="Times New Roman"/>
          <w:sz w:val="28"/>
          <w:szCs w:val="28"/>
        </w:rPr>
      </w:pPr>
      <w:r>
        <w:rPr>
          <w:rFonts w:ascii="Times New Roman" w:hAnsi="Times New Roman" w:eastAsia="黑体" w:cs="Times New Roman"/>
          <w:sz w:val="28"/>
          <w:szCs w:val="28"/>
        </w:rPr>
        <w:t>4  验证要求</w:t>
      </w:r>
    </w:p>
    <w:p>
      <w:pPr>
        <w:widowControl/>
        <w:spacing w:before="100" w:line="520" w:lineRule="exact"/>
        <w:ind w:firstLine="560" w:firstLineChars="200"/>
        <w:outlineLvl w:val="1"/>
        <w:rPr>
          <w:rFonts w:ascii="Times New Roman" w:hAnsi="Times New Roman" w:eastAsia="宋体" w:cs="Times New Roman"/>
          <w:kern w:val="0"/>
          <w:sz w:val="28"/>
          <w:szCs w:val="28"/>
        </w:rPr>
      </w:pPr>
      <w:r>
        <w:rPr>
          <w:rFonts w:hint="eastAsia" w:ascii="Times New Roman" w:hAnsi="Times New Roman" w:eastAsia="宋体" w:cs="Times New Roman"/>
          <w:kern w:val="0"/>
          <w:sz w:val="28"/>
          <w:szCs w:val="28"/>
        </w:rPr>
        <w:t>4.1 通用要求</w:t>
      </w:r>
    </w:p>
    <w:p>
      <w:pPr>
        <w:widowControl/>
        <w:spacing w:before="100" w:line="520" w:lineRule="exact"/>
        <w:ind w:firstLine="560" w:firstLineChars="200"/>
        <w:outlineLvl w:val="1"/>
        <w:rPr>
          <w:rFonts w:ascii="Times New Roman" w:hAnsi="Times New Roman" w:eastAsia="宋体" w:cs="Times New Roman"/>
          <w:kern w:val="0"/>
          <w:sz w:val="28"/>
          <w:szCs w:val="28"/>
        </w:rPr>
      </w:pPr>
      <w:r>
        <w:rPr>
          <w:rFonts w:ascii="Times New Roman" w:hAnsi="Times New Roman" w:eastAsia="宋体" w:cs="Times New Roman"/>
          <w:kern w:val="0"/>
          <w:sz w:val="28"/>
          <w:szCs w:val="28"/>
        </w:rPr>
        <w:t>混合动力电动无级变速高端智能拖拉机的安全要求、安全防护、安全性能、照明信号装置、安全使用信息</w:t>
      </w:r>
      <w:r>
        <w:rPr>
          <w:rFonts w:hint="eastAsia" w:ascii="Times New Roman" w:hAnsi="Times New Roman" w:eastAsia="宋体" w:cs="Times New Roman"/>
          <w:kern w:val="0"/>
          <w:sz w:val="28"/>
          <w:szCs w:val="28"/>
        </w:rPr>
        <w:t>等</w:t>
      </w:r>
      <w:r>
        <w:rPr>
          <w:rFonts w:ascii="Times New Roman" w:hAnsi="Times New Roman" w:eastAsia="宋体" w:cs="Times New Roman"/>
          <w:kern w:val="0"/>
          <w:sz w:val="28"/>
          <w:szCs w:val="28"/>
        </w:rPr>
        <w:t>应符合DG/T 001—2024第5.4条适用条款或</w:t>
      </w:r>
      <w:bookmarkStart w:id="5" w:name="_Hlk196741711"/>
      <w:r>
        <w:rPr>
          <w:rFonts w:ascii="Times New Roman" w:hAnsi="Times New Roman" w:eastAsia="宋体" w:cs="Times New Roman"/>
          <w:kern w:val="0"/>
          <w:sz w:val="28"/>
          <w:szCs w:val="28"/>
        </w:rPr>
        <w:t>GB 18447.1</w:t>
      </w:r>
      <w:bookmarkEnd w:id="5"/>
      <w:r>
        <w:rPr>
          <w:rFonts w:ascii="Times New Roman" w:hAnsi="Times New Roman" w:eastAsia="宋体" w:cs="Times New Roman"/>
          <w:kern w:val="0"/>
          <w:sz w:val="28"/>
          <w:szCs w:val="28"/>
        </w:rPr>
        <w:t>适用条款，或满足不低于上述要求的企业标准的规定。</w:t>
      </w:r>
      <w:r>
        <w:rPr>
          <w:rFonts w:hint="eastAsia" w:ascii="Times New Roman" w:hAnsi="Times New Roman" w:eastAsia="宋体" w:cs="Times New Roman"/>
          <w:kern w:val="0"/>
          <w:sz w:val="28"/>
          <w:szCs w:val="28"/>
        </w:rPr>
        <w:t>依据</w:t>
      </w:r>
      <w:r>
        <w:rPr>
          <w:rFonts w:ascii="Times New Roman" w:hAnsi="Times New Roman" w:eastAsia="宋体" w:cs="Times New Roman"/>
          <w:kern w:val="0"/>
          <w:sz w:val="28"/>
          <w:szCs w:val="28"/>
        </w:rPr>
        <w:t>DG/T 001—2024</w:t>
      </w:r>
      <w:r>
        <w:rPr>
          <w:rFonts w:hint="eastAsia" w:ascii="Times New Roman" w:hAnsi="Times New Roman" w:eastAsia="宋体" w:cs="Times New Roman"/>
          <w:kern w:val="0"/>
          <w:sz w:val="28"/>
          <w:szCs w:val="28"/>
        </w:rPr>
        <w:t>的</w:t>
      </w:r>
      <w:r>
        <w:rPr>
          <w:rFonts w:ascii="Times New Roman" w:hAnsi="Times New Roman" w:eastAsia="宋体" w:cs="Times New Roman"/>
          <w:kern w:val="0"/>
          <w:sz w:val="28"/>
          <w:szCs w:val="28"/>
        </w:rPr>
        <w:t>具体</w:t>
      </w:r>
      <w:r>
        <w:rPr>
          <w:rFonts w:hint="eastAsia" w:ascii="Times New Roman" w:hAnsi="Times New Roman" w:eastAsia="宋体" w:cs="Times New Roman"/>
          <w:kern w:val="0"/>
          <w:sz w:val="28"/>
          <w:szCs w:val="28"/>
        </w:rPr>
        <w:t>要求见</w:t>
      </w:r>
      <w:r>
        <w:rPr>
          <w:rFonts w:ascii="Times New Roman" w:hAnsi="Times New Roman" w:eastAsia="宋体" w:cs="Times New Roman"/>
          <w:kern w:val="0"/>
          <w:sz w:val="28"/>
          <w:szCs w:val="28"/>
        </w:rPr>
        <w:t>表1</w:t>
      </w:r>
      <w:r>
        <w:rPr>
          <w:rFonts w:hint="eastAsia" w:ascii="Times New Roman" w:hAnsi="Times New Roman" w:eastAsia="宋体" w:cs="Times New Roman"/>
          <w:kern w:val="0"/>
          <w:sz w:val="28"/>
          <w:szCs w:val="28"/>
        </w:rPr>
        <w:t>，依据</w:t>
      </w:r>
      <w:r>
        <w:rPr>
          <w:rFonts w:ascii="Times New Roman" w:hAnsi="Times New Roman" w:eastAsia="宋体" w:cs="Times New Roman"/>
          <w:kern w:val="0"/>
          <w:sz w:val="28"/>
          <w:szCs w:val="28"/>
        </w:rPr>
        <w:t>GB 18447.1</w:t>
      </w:r>
      <w:r>
        <w:rPr>
          <w:rFonts w:hint="eastAsia" w:ascii="Times New Roman" w:hAnsi="Times New Roman" w:eastAsia="宋体" w:cs="Times New Roman"/>
          <w:kern w:val="0"/>
          <w:sz w:val="28"/>
          <w:szCs w:val="28"/>
        </w:rPr>
        <w:t>的</w:t>
      </w:r>
      <w:r>
        <w:rPr>
          <w:rFonts w:ascii="Times New Roman" w:hAnsi="Times New Roman" w:eastAsia="宋体" w:cs="Times New Roman"/>
          <w:kern w:val="0"/>
          <w:sz w:val="28"/>
          <w:szCs w:val="28"/>
        </w:rPr>
        <w:t>具体</w:t>
      </w:r>
      <w:r>
        <w:rPr>
          <w:rFonts w:hint="eastAsia" w:ascii="Times New Roman" w:hAnsi="Times New Roman" w:eastAsia="宋体" w:cs="Times New Roman"/>
          <w:kern w:val="0"/>
          <w:sz w:val="28"/>
          <w:szCs w:val="28"/>
        </w:rPr>
        <w:t>要求见</w:t>
      </w:r>
      <w:r>
        <w:rPr>
          <w:rFonts w:ascii="Times New Roman" w:hAnsi="Times New Roman" w:eastAsia="宋体" w:cs="Times New Roman"/>
          <w:kern w:val="0"/>
          <w:sz w:val="28"/>
          <w:szCs w:val="28"/>
        </w:rPr>
        <w:t>表</w:t>
      </w:r>
      <w:r>
        <w:rPr>
          <w:rFonts w:hint="eastAsia" w:ascii="Times New Roman" w:hAnsi="Times New Roman" w:eastAsia="宋体" w:cs="Times New Roman"/>
          <w:kern w:val="0"/>
          <w:sz w:val="28"/>
          <w:szCs w:val="28"/>
        </w:rPr>
        <w:t>2</w:t>
      </w:r>
      <w:r>
        <w:rPr>
          <w:rFonts w:ascii="Times New Roman" w:hAnsi="Times New Roman" w:eastAsia="宋体" w:cs="Times New Roman"/>
          <w:kern w:val="0"/>
          <w:sz w:val="28"/>
          <w:szCs w:val="28"/>
        </w:rPr>
        <w:t>。</w:t>
      </w:r>
    </w:p>
    <w:p>
      <w:pPr>
        <w:widowControl/>
        <w:tabs>
          <w:tab w:val="left" w:pos="360"/>
        </w:tabs>
        <w:spacing w:line="520" w:lineRule="exact"/>
        <w:jc w:val="center"/>
        <w:rPr>
          <w:rFonts w:ascii="Times New Roman" w:hAnsi="Times New Roman" w:eastAsia="黑体" w:cs="Times New Roman"/>
          <w:kern w:val="0"/>
          <w:sz w:val="28"/>
          <w:szCs w:val="32"/>
        </w:rPr>
      </w:pPr>
      <w:r>
        <w:rPr>
          <w:rFonts w:ascii="Times New Roman" w:hAnsi="Times New Roman" w:eastAsia="黑体" w:cs="Times New Roman"/>
          <w:kern w:val="0"/>
          <w:sz w:val="28"/>
          <w:szCs w:val="32"/>
        </w:rPr>
        <w:t>表1  混合动力电动无级变速高端智能拖拉机安全性要求</w:t>
      </w:r>
    </w:p>
    <w:p>
      <w:pPr>
        <w:widowControl/>
        <w:tabs>
          <w:tab w:val="left" w:pos="360"/>
        </w:tabs>
        <w:spacing w:line="520" w:lineRule="exact"/>
        <w:jc w:val="center"/>
        <w:rPr>
          <w:rFonts w:ascii="Times New Roman" w:hAnsi="Times New Roman" w:eastAsia="黑体" w:cs="Times New Roman"/>
          <w:kern w:val="0"/>
          <w:sz w:val="28"/>
          <w:szCs w:val="32"/>
        </w:rPr>
      </w:pPr>
      <w:r>
        <w:rPr>
          <w:rFonts w:hint="eastAsia" w:ascii="Times New Roman" w:hAnsi="Times New Roman" w:eastAsia="黑体" w:cs="Times New Roman"/>
          <w:kern w:val="0"/>
          <w:sz w:val="28"/>
          <w:szCs w:val="32"/>
        </w:rPr>
        <w:t>（依据</w:t>
      </w:r>
      <w:r>
        <w:rPr>
          <w:rFonts w:ascii="Times New Roman" w:hAnsi="Times New Roman" w:eastAsia="黑体" w:cs="Times New Roman"/>
          <w:kern w:val="0"/>
          <w:sz w:val="28"/>
          <w:szCs w:val="32"/>
        </w:rPr>
        <w:t>DG/T 001—2024</w:t>
      </w:r>
      <w:r>
        <w:rPr>
          <w:rFonts w:hint="eastAsia" w:ascii="Times New Roman" w:hAnsi="Times New Roman" w:eastAsia="黑体" w:cs="Times New Roman"/>
          <w:kern w:val="0"/>
          <w:sz w:val="28"/>
          <w:szCs w:val="32"/>
        </w:rPr>
        <w:t>）</w:t>
      </w:r>
    </w:p>
    <w:tbl>
      <w:tblPr>
        <w:tblStyle w:val="5"/>
        <w:tblW w:w="74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52"/>
        <w:gridCol w:w="45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852" w:type="dxa"/>
            <w:noWrap w:val="0"/>
            <w:vAlign w:val="center"/>
          </w:tcPr>
          <w:p>
            <w:pPr>
              <w:widowControl/>
              <w:tabs>
                <w:tab w:val="center" w:pos="4201"/>
                <w:tab w:val="right" w:leader="dot" w:pos="9298"/>
              </w:tabs>
              <w:snapToGrid w:val="0"/>
              <w:spacing w:line="320" w:lineRule="exac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项目</w:t>
            </w:r>
          </w:p>
        </w:tc>
        <w:tc>
          <w:tcPr>
            <w:tcW w:w="4570" w:type="dxa"/>
            <w:noWrap w:val="0"/>
            <w:vAlign w:val="center"/>
          </w:tcPr>
          <w:p>
            <w:pPr>
              <w:widowControl/>
              <w:tabs>
                <w:tab w:val="center" w:pos="4201"/>
                <w:tab w:val="right" w:leader="dot" w:pos="9298"/>
              </w:tabs>
              <w:snapToGrid w:val="0"/>
              <w:spacing w:line="320" w:lineRule="exac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852" w:type="dxa"/>
            <w:noWrap w:val="0"/>
            <w:vAlign w:val="center"/>
          </w:tcPr>
          <w:p>
            <w:pPr>
              <w:widowControl/>
              <w:tabs>
                <w:tab w:val="center" w:pos="4201"/>
                <w:tab w:val="right" w:leader="dot" w:pos="9298"/>
              </w:tabs>
              <w:snapToGrid w:val="0"/>
              <w:spacing w:line="320" w:lineRule="exac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安全要求</w:t>
            </w:r>
          </w:p>
        </w:tc>
        <w:tc>
          <w:tcPr>
            <w:tcW w:w="4570" w:type="dxa"/>
            <w:noWrap w:val="0"/>
            <w:vAlign w:val="center"/>
          </w:tcPr>
          <w:p>
            <w:pPr>
              <w:widowControl/>
              <w:tabs>
                <w:tab w:val="center" w:pos="4201"/>
                <w:tab w:val="right" w:leader="dot" w:pos="9298"/>
              </w:tabs>
              <w:snapToGrid w:val="0"/>
              <w:spacing w:line="320" w:lineRule="exac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5.4.1条款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852" w:type="dxa"/>
            <w:noWrap w:val="0"/>
            <w:vAlign w:val="center"/>
          </w:tcPr>
          <w:p>
            <w:pPr>
              <w:widowControl/>
              <w:tabs>
                <w:tab w:val="center" w:pos="4201"/>
                <w:tab w:val="right" w:leader="dot" w:pos="9298"/>
              </w:tabs>
              <w:snapToGrid w:val="0"/>
              <w:spacing w:line="320" w:lineRule="exac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安全防护</w:t>
            </w:r>
          </w:p>
        </w:tc>
        <w:tc>
          <w:tcPr>
            <w:tcW w:w="4570" w:type="dxa"/>
            <w:noWrap w:val="0"/>
            <w:vAlign w:val="center"/>
          </w:tcPr>
          <w:p>
            <w:pPr>
              <w:widowControl/>
              <w:tabs>
                <w:tab w:val="center" w:pos="4201"/>
                <w:tab w:val="right" w:leader="dot" w:pos="9298"/>
              </w:tabs>
              <w:snapToGrid w:val="0"/>
              <w:spacing w:line="320" w:lineRule="exac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5.4.2条款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852" w:type="dxa"/>
            <w:noWrap w:val="0"/>
            <w:vAlign w:val="center"/>
          </w:tcPr>
          <w:p>
            <w:pPr>
              <w:widowControl/>
              <w:tabs>
                <w:tab w:val="center" w:pos="4201"/>
                <w:tab w:val="right" w:leader="dot" w:pos="9298"/>
              </w:tabs>
              <w:snapToGrid w:val="0"/>
              <w:spacing w:line="320" w:lineRule="exac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安全性能</w:t>
            </w:r>
          </w:p>
        </w:tc>
        <w:tc>
          <w:tcPr>
            <w:tcW w:w="4570" w:type="dxa"/>
            <w:noWrap w:val="0"/>
            <w:vAlign w:val="center"/>
          </w:tcPr>
          <w:p>
            <w:pPr>
              <w:widowControl/>
              <w:tabs>
                <w:tab w:val="center" w:pos="4201"/>
                <w:tab w:val="right" w:leader="dot" w:pos="9298"/>
              </w:tabs>
              <w:snapToGrid w:val="0"/>
              <w:spacing w:line="320" w:lineRule="exac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5.4.3条款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852" w:type="dxa"/>
            <w:noWrap w:val="0"/>
            <w:vAlign w:val="center"/>
          </w:tcPr>
          <w:p>
            <w:pPr>
              <w:widowControl/>
              <w:tabs>
                <w:tab w:val="center" w:pos="4201"/>
                <w:tab w:val="right" w:leader="dot" w:pos="9298"/>
              </w:tabs>
              <w:snapToGrid w:val="0"/>
              <w:spacing w:line="320" w:lineRule="exac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照明信号装置</w:t>
            </w:r>
          </w:p>
        </w:tc>
        <w:tc>
          <w:tcPr>
            <w:tcW w:w="4570" w:type="dxa"/>
            <w:noWrap w:val="0"/>
            <w:vAlign w:val="center"/>
          </w:tcPr>
          <w:p>
            <w:pPr>
              <w:widowControl/>
              <w:tabs>
                <w:tab w:val="center" w:pos="4201"/>
                <w:tab w:val="right" w:leader="dot" w:pos="9298"/>
              </w:tabs>
              <w:snapToGrid w:val="0"/>
              <w:spacing w:line="320" w:lineRule="exac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5.4.4条款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852" w:type="dxa"/>
            <w:noWrap w:val="0"/>
            <w:vAlign w:val="center"/>
          </w:tcPr>
          <w:p>
            <w:pPr>
              <w:widowControl/>
              <w:tabs>
                <w:tab w:val="center" w:pos="4201"/>
                <w:tab w:val="right" w:leader="dot" w:pos="9298"/>
              </w:tabs>
              <w:snapToGrid w:val="0"/>
              <w:spacing w:line="320" w:lineRule="exac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安全使用信息</w:t>
            </w:r>
          </w:p>
        </w:tc>
        <w:tc>
          <w:tcPr>
            <w:tcW w:w="4570" w:type="dxa"/>
            <w:noWrap w:val="0"/>
            <w:vAlign w:val="center"/>
          </w:tcPr>
          <w:p>
            <w:pPr>
              <w:widowControl/>
              <w:tabs>
                <w:tab w:val="center" w:pos="4201"/>
                <w:tab w:val="right" w:leader="dot" w:pos="9298"/>
              </w:tabs>
              <w:snapToGrid w:val="0"/>
              <w:spacing w:line="320" w:lineRule="exac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5.4.5条款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7422" w:type="dxa"/>
            <w:gridSpan w:val="2"/>
            <w:noWrap w:val="0"/>
            <w:vAlign w:val="center"/>
          </w:tcPr>
          <w:p>
            <w:pPr>
              <w:widowControl/>
              <w:tabs>
                <w:tab w:val="center" w:pos="4201"/>
                <w:tab w:val="right" w:leader="dot" w:pos="9298"/>
              </w:tabs>
              <w:snapToGrid w:val="0"/>
              <w:spacing w:line="320" w:lineRule="exac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备注：不适用条款可不做考核</w:t>
            </w:r>
          </w:p>
        </w:tc>
      </w:tr>
    </w:tbl>
    <w:p>
      <w:pPr>
        <w:widowControl/>
        <w:tabs>
          <w:tab w:val="left" w:pos="360"/>
        </w:tabs>
        <w:spacing w:line="520" w:lineRule="exact"/>
        <w:jc w:val="center"/>
        <w:rPr>
          <w:rFonts w:ascii="Times New Roman" w:hAnsi="Times New Roman" w:eastAsia="黑体" w:cs="Times New Roman"/>
          <w:kern w:val="0"/>
          <w:sz w:val="28"/>
          <w:szCs w:val="32"/>
        </w:rPr>
      </w:pPr>
      <w:r>
        <w:rPr>
          <w:rFonts w:ascii="Times New Roman" w:hAnsi="Times New Roman" w:eastAsia="黑体" w:cs="Times New Roman"/>
          <w:kern w:val="0"/>
          <w:sz w:val="28"/>
          <w:szCs w:val="32"/>
        </w:rPr>
        <w:t>表</w:t>
      </w:r>
      <w:r>
        <w:rPr>
          <w:rFonts w:hint="eastAsia" w:ascii="Times New Roman" w:hAnsi="Times New Roman" w:eastAsia="黑体" w:cs="Times New Roman"/>
          <w:kern w:val="0"/>
          <w:sz w:val="28"/>
          <w:szCs w:val="32"/>
        </w:rPr>
        <w:t>2</w:t>
      </w:r>
      <w:r>
        <w:rPr>
          <w:rFonts w:ascii="Times New Roman" w:hAnsi="Times New Roman" w:eastAsia="黑体" w:cs="Times New Roman"/>
          <w:kern w:val="0"/>
          <w:sz w:val="28"/>
          <w:szCs w:val="32"/>
        </w:rPr>
        <w:t xml:space="preserve">  混合动力电动无级变速高端智能拖拉机安全性要求</w:t>
      </w:r>
    </w:p>
    <w:p>
      <w:pPr>
        <w:widowControl/>
        <w:tabs>
          <w:tab w:val="left" w:pos="360"/>
        </w:tabs>
        <w:spacing w:line="520" w:lineRule="exact"/>
        <w:jc w:val="center"/>
        <w:rPr>
          <w:rFonts w:ascii="Times New Roman" w:hAnsi="Times New Roman" w:eastAsia="黑体" w:cs="Times New Roman"/>
          <w:kern w:val="0"/>
          <w:sz w:val="28"/>
          <w:szCs w:val="32"/>
        </w:rPr>
      </w:pPr>
      <w:r>
        <w:rPr>
          <w:rFonts w:hint="eastAsia" w:ascii="Times New Roman" w:hAnsi="Times New Roman" w:eastAsia="黑体" w:cs="Times New Roman"/>
          <w:kern w:val="0"/>
          <w:sz w:val="28"/>
          <w:szCs w:val="32"/>
        </w:rPr>
        <w:t>（依据</w:t>
      </w:r>
      <w:r>
        <w:rPr>
          <w:rFonts w:ascii="Times New Roman" w:hAnsi="Times New Roman" w:eastAsia="黑体" w:cs="Times New Roman"/>
          <w:kern w:val="0"/>
          <w:sz w:val="28"/>
          <w:szCs w:val="32"/>
        </w:rPr>
        <w:t>GB 18447.1</w:t>
      </w:r>
      <w:r>
        <w:rPr>
          <w:rFonts w:hint="eastAsia" w:ascii="Times New Roman" w:hAnsi="Times New Roman" w:eastAsia="黑体" w:cs="Times New Roman"/>
          <w:kern w:val="0"/>
          <w:sz w:val="28"/>
          <w:szCs w:val="32"/>
        </w:rPr>
        <w:t>）</w:t>
      </w:r>
    </w:p>
    <w:tbl>
      <w:tblPr>
        <w:tblStyle w:val="5"/>
        <w:tblW w:w="74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52"/>
        <w:gridCol w:w="45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852" w:type="dxa"/>
            <w:noWrap w:val="0"/>
            <w:vAlign w:val="center"/>
          </w:tcPr>
          <w:p>
            <w:pPr>
              <w:widowControl/>
              <w:tabs>
                <w:tab w:val="center" w:pos="4201"/>
                <w:tab w:val="right" w:leader="dot" w:pos="9298"/>
              </w:tabs>
              <w:autoSpaceDE w:val="0"/>
              <w:autoSpaceDN w:val="0"/>
              <w:snapToGrid w:val="0"/>
              <w:spacing w:line="360" w:lineRule="exac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项目</w:t>
            </w:r>
          </w:p>
        </w:tc>
        <w:tc>
          <w:tcPr>
            <w:tcW w:w="4570" w:type="dxa"/>
            <w:noWrap w:val="0"/>
            <w:vAlign w:val="center"/>
          </w:tcPr>
          <w:p>
            <w:pPr>
              <w:widowControl/>
              <w:tabs>
                <w:tab w:val="center" w:pos="4201"/>
                <w:tab w:val="right" w:leader="dot" w:pos="9298"/>
              </w:tabs>
              <w:autoSpaceDE w:val="0"/>
              <w:autoSpaceDN w:val="0"/>
              <w:snapToGrid w:val="0"/>
              <w:spacing w:line="360" w:lineRule="exac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852" w:type="dxa"/>
            <w:noWrap w:val="0"/>
            <w:vAlign w:val="center"/>
          </w:tcPr>
          <w:p>
            <w:pPr>
              <w:widowControl/>
              <w:tabs>
                <w:tab w:val="center" w:pos="4201"/>
                <w:tab w:val="right" w:leader="dot" w:pos="9298"/>
              </w:tabs>
              <w:autoSpaceDE w:val="0"/>
              <w:autoSpaceDN w:val="0"/>
              <w:snapToGrid w:val="0"/>
              <w:spacing w:line="360" w:lineRule="exac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一般要求</w:t>
            </w:r>
          </w:p>
        </w:tc>
        <w:tc>
          <w:tcPr>
            <w:tcW w:w="4570" w:type="dxa"/>
            <w:noWrap w:val="0"/>
            <w:vAlign w:val="center"/>
          </w:tcPr>
          <w:p>
            <w:pPr>
              <w:widowControl/>
              <w:tabs>
                <w:tab w:val="center" w:pos="4201"/>
                <w:tab w:val="right" w:leader="dot" w:pos="9298"/>
              </w:tabs>
              <w:autoSpaceDE w:val="0"/>
              <w:autoSpaceDN w:val="0"/>
              <w:snapToGrid w:val="0"/>
              <w:spacing w:line="360" w:lineRule="exac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4.1条款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852" w:type="dxa"/>
            <w:noWrap w:val="0"/>
            <w:vAlign w:val="center"/>
          </w:tcPr>
          <w:p>
            <w:pPr>
              <w:widowControl/>
              <w:tabs>
                <w:tab w:val="center" w:pos="4201"/>
                <w:tab w:val="right" w:leader="dot" w:pos="9298"/>
              </w:tabs>
              <w:autoSpaceDE w:val="0"/>
              <w:autoSpaceDN w:val="0"/>
              <w:snapToGrid w:val="0"/>
              <w:spacing w:line="360" w:lineRule="exac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安全防护</w:t>
            </w:r>
          </w:p>
        </w:tc>
        <w:tc>
          <w:tcPr>
            <w:tcW w:w="4570" w:type="dxa"/>
            <w:noWrap w:val="0"/>
            <w:vAlign w:val="center"/>
          </w:tcPr>
          <w:p>
            <w:pPr>
              <w:widowControl/>
              <w:tabs>
                <w:tab w:val="center" w:pos="4201"/>
                <w:tab w:val="right" w:leader="dot" w:pos="9298"/>
              </w:tabs>
              <w:autoSpaceDE w:val="0"/>
              <w:autoSpaceDN w:val="0"/>
              <w:snapToGrid w:val="0"/>
              <w:spacing w:line="360" w:lineRule="exac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4.2条款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852" w:type="dxa"/>
            <w:noWrap w:val="0"/>
            <w:vAlign w:val="center"/>
          </w:tcPr>
          <w:p>
            <w:pPr>
              <w:widowControl/>
              <w:tabs>
                <w:tab w:val="center" w:pos="4201"/>
                <w:tab w:val="right" w:leader="dot" w:pos="9298"/>
              </w:tabs>
              <w:autoSpaceDE w:val="0"/>
              <w:autoSpaceDN w:val="0"/>
              <w:snapToGrid w:val="0"/>
              <w:spacing w:line="360" w:lineRule="exac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制动性能</w:t>
            </w:r>
          </w:p>
        </w:tc>
        <w:tc>
          <w:tcPr>
            <w:tcW w:w="4570" w:type="dxa"/>
            <w:noWrap w:val="0"/>
            <w:vAlign w:val="center"/>
          </w:tcPr>
          <w:p>
            <w:pPr>
              <w:widowControl/>
              <w:tabs>
                <w:tab w:val="center" w:pos="4201"/>
                <w:tab w:val="right" w:leader="dot" w:pos="9298"/>
              </w:tabs>
              <w:autoSpaceDE w:val="0"/>
              <w:autoSpaceDN w:val="0"/>
              <w:snapToGrid w:val="0"/>
              <w:spacing w:line="360" w:lineRule="exac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4.3条款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852" w:type="dxa"/>
            <w:noWrap w:val="0"/>
            <w:vAlign w:val="center"/>
          </w:tcPr>
          <w:p>
            <w:pPr>
              <w:widowControl/>
              <w:tabs>
                <w:tab w:val="center" w:pos="4201"/>
                <w:tab w:val="right" w:leader="dot" w:pos="9298"/>
              </w:tabs>
              <w:autoSpaceDE w:val="0"/>
              <w:autoSpaceDN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照明</w:t>
            </w:r>
            <w:r>
              <w:rPr>
                <w:rFonts w:ascii="Times New Roman" w:hAnsi="Times New Roman" w:eastAsia="宋体" w:cs="Times New Roman"/>
                <w:kern w:val="0"/>
                <w:sz w:val="24"/>
                <w:szCs w:val="24"/>
              </w:rPr>
              <w:t>、信号装置</w:t>
            </w:r>
          </w:p>
        </w:tc>
        <w:tc>
          <w:tcPr>
            <w:tcW w:w="4570" w:type="dxa"/>
            <w:noWrap w:val="0"/>
            <w:vAlign w:val="center"/>
          </w:tcPr>
          <w:p>
            <w:pPr>
              <w:widowControl/>
              <w:tabs>
                <w:tab w:val="center" w:pos="4201"/>
                <w:tab w:val="right" w:leader="dot" w:pos="9298"/>
              </w:tabs>
              <w:autoSpaceDE w:val="0"/>
              <w:autoSpaceDN w:val="0"/>
              <w:snapToGrid w:val="0"/>
              <w:spacing w:line="360" w:lineRule="exac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4.4条款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852" w:type="dxa"/>
            <w:noWrap w:val="0"/>
            <w:vAlign w:val="center"/>
          </w:tcPr>
          <w:p>
            <w:pPr>
              <w:widowControl/>
              <w:tabs>
                <w:tab w:val="center" w:pos="4201"/>
                <w:tab w:val="right" w:leader="dot" w:pos="9298"/>
              </w:tabs>
              <w:autoSpaceDE w:val="0"/>
              <w:autoSpaceDN w:val="0"/>
              <w:snapToGrid w:val="0"/>
              <w:spacing w:line="360" w:lineRule="exac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安全操作标识</w:t>
            </w:r>
            <w:r>
              <w:rPr>
                <w:rFonts w:hint="eastAsia" w:ascii="Times New Roman" w:hAnsi="Times New Roman" w:eastAsia="宋体" w:cs="Times New Roman"/>
                <w:kern w:val="0"/>
                <w:sz w:val="24"/>
                <w:szCs w:val="24"/>
              </w:rPr>
              <w:t>、使用信息</w:t>
            </w:r>
          </w:p>
        </w:tc>
        <w:tc>
          <w:tcPr>
            <w:tcW w:w="4570" w:type="dxa"/>
            <w:noWrap w:val="0"/>
            <w:vAlign w:val="center"/>
          </w:tcPr>
          <w:p>
            <w:pPr>
              <w:widowControl/>
              <w:tabs>
                <w:tab w:val="center" w:pos="4201"/>
                <w:tab w:val="right" w:leader="dot" w:pos="9298"/>
              </w:tabs>
              <w:autoSpaceDE w:val="0"/>
              <w:autoSpaceDN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4.5条款、</w:t>
            </w:r>
            <w:r>
              <w:rPr>
                <w:rFonts w:ascii="Times New Roman" w:hAnsi="Times New Roman" w:eastAsia="宋体" w:cs="Times New Roman"/>
                <w:kern w:val="0"/>
                <w:sz w:val="24"/>
                <w:szCs w:val="24"/>
              </w:rPr>
              <w:t>5条款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7422" w:type="dxa"/>
            <w:gridSpan w:val="2"/>
            <w:noWrap w:val="0"/>
            <w:vAlign w:val="center"/>
          </w:tcPr>
          <w:p>
            <w:pPr>
              <w:widowControl/>
              <w:tabs>
                <w:tab w:val="center" w:pos="4201"/>
                <w:tab w:val="right" w:leader="dot" w:pos="9298"/>
              </w:tabs>
              <w:autoSpaceDE w:val="0"/>
              <w:autoSpaceDN w:val="0"/>
              <w:snapToGrid w:val="0"/>
              <w:spacing w:line="360" w:lineRule="exac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备注：不适用条款可不做考核</w:t>
            </w:r>
          </w:p>
        </w:tc>
      </w:tr>
    </w:tbl>
    <w:p>
      <w:pPr>
        <w:widowControl/>
        <w:spacing w:before="100" w:line="520" w:lineRule="exact"/>
        <w:ind w:firstLine="560" w:firstLineChars="200"/>
        <w:outlineLvl w:val="1"/>
        <w:rPr>
          <w:rFonts w:ascii="Times New Roman" w:hAnsi="Times New Roman" w:eastAsia="宋体" w:cs="Times New Roman"/>
          <w:kern w:val="0"/>
          <w:sz w:val="28"/>
          <w:szCs w:val="28"/>
        </w:rPr>
      </w:pPr>
      <w:r>
        <w:rPr>
          <w:rFonts w:hint="eastAsia" w:ascii="Times New Roman" w:hAnsi="Times New Roman" w:eastAsia="宋体" w:cs="Times New Roman"/>
          <w:kern w:val="0"/>
          <w:sz w:val="28"/>
          <w:szCs w:val="28"/>
        </w:rPr>
        <w:t>4.2 电动相关要求</w:t>
      </w:r>
    </w:p>
    <w:p>
      <w:pPr>
        <w:spacing w:line="520" w:lineRule="exact"/>
        <w:rPr>
          <w:rFonts w:ascii="Times New Roman" w:hAnsi="Times New Roman" w:eastAsia="宋体" w:cs="Times New Roman"/>
          <w:sz w:val="28"/>
          <w:szCs w:val="28"/>
        </w:rPr>
      </w:pPr>
      <w:r>
        <w:rPr>
          <w:rFonts w:hint="eastAsia" w:ascii="Times New Roman" w:hAnsi="Times New Roman" w:eastAsia="宋体" w:cs="Times New Roman"/>
          <w:sz w:val="28"/>
          <w:szCs w:val="28"/>
        </w:rPr>
        <w:t xml:space="preserve">    电动相关术语及电压等级参照GB 18384，相关要求如下。</w:t>
      </w:r>
    </w:p>
    <w:p>
      <w:pPr>
        <w:spacing w:line="520" w:lineRule="exact"/>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4.2.1 拖拉机的机载可充电储能系统（REESS）可以通过外电源充电时，当拖拉机被物理连接到外部电源时，应不能通过自身的驱动系统移动。</w:t>
      </w:r>
    </w:p>
    <w:p>
      <w:pPr>
        <w:spacing w:line="520" w:lineRule="exact"/>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4.2.2拖拉机在起步且行驶速度低于20km/h时，应能给机外人员发出适当的提示性声响。</w:t>
      </w:r>
    </w:p>
    <w:p>
      <w:pPr>
        <w:spacing w:line="520" w:lineRule="exact"/>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4.2.3 拖拉机B级电压电路中的可充电储能系统（REESS）应用符合规定的警告标记予以标识；当人员能接近REESS的高压部分时，还应清晰可见地注明REESS的种类</w:t>
      </w:r>
      <w:r>
        <w:rPr>
          <w:rFonts w:ascii="Times New Roman" w:hAnsi="Times New Roman" w:eastAsia="宋体" w:cs="Times New Roman"/>
          <w:sz w:val="28"/>
          <w:szCs w:val="28"/>
        </w:rPr>
        <w:t>（</w:t>
      </w:r>
      <w:r>
        <w:rPr>
          <w:rFonts w:hint="eastAsia" w:ascii="Times New Roman" w:hAnsi="Times New Roman" w:eastAsia="宋体" w:cs="Times New Roman"/>
          <w:sz w:val="28"/>
          <w:szCs w:val="28"/>
        </w:rPr>
        <w:t>例如，超级电容器、铅酸电池、镍氢电池、锂离子电池等）。当移开遮栏或外壳可以露出B级电压带电部分时，遮栏和外壳上也应有同样的警告标记清晰可见。</w:t>
      </w:r>
    </w:p>
    <w:p>
      <w:pPr>
        <w:spacing w:line="520" w:lineRule="exact"/>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4.2.4 拖拉机B级电压电气设备的外露可导电部分，包括外露可导电的遮栏和外壳，应当按照要求连接到电平台以保持电位均衡。</w:t>
      </w:r>
    </w:p>
    <w:p>
      <w:pPr>
        <w:spacing w:line="520" w:lineRule="exact"/>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4.2.5 当驾驶人离开拖拉机时，若拖拉机驱动系统仍处于“可行驶模式”，则应通过一个明显的信号装置（例如：声或光信号）提示驾驶人。切断电源后，拖拉机应不能产生由自身电驱动系统造成的不期望的行驶。</w:t>
      </w:r>
    </w:p>
    <w:p>
      <w:pPr>
        <w:spacing w:line="520" w:lineRule="exact"/>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4.2.6 对没有嵌入在一个完整的电路里的可充电储能系统（REESS），其绝缘电阻除以最大工作电压的可充电储能系统（REESS）阻值：</w:t>
      </w:r>
    </w:p>
    <w:p>
      <w:pPr>
        <w:spacing w:line="520" w:lineRule="exact"/>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若在整个寿命期内没有交流电路，或交流电路有附加防护，应大于或等于100Ω/V；若包括交流电路且没有附加防护，应大于或等于500Ω/V。</w:t>
      </w:r>
    </w:p>
    <w:p>
      <w:pPr>
        <w:spacing w:line="520" w:lineRule="exact"/>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若可充电储能系统（REESS）集成在了一个完整电路里，则可充电储能系统（REESS）阻值应大于或等于500Ω/V或制造厂家规定的更高阻值。</w:t>
      </w:r>
    </w:p>
    <w:p>
      <w:pPr>
        <w:spacing w:line="520" w:lineRule="exact"/>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4.2.7 若可充电储能系统（REESS）自身没有防短路功能，则应有一个可充电储能系统（REESS）过电流断开装置能在拖拉机生产者规定的条件下断开可充电储能系统（REESS）电路，以防止对人员、拖拉机和环境造成危害。</w:t>
      </w:r>
    </w:p>
    <w:p>
      <w:pPr>
        <w:spacing w:line="520" w:lineRule="exact"/>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4.2.8 当拖拉机的绝缘电阻值低于4.2.6规定的数值（或拖拉机生产者规定的更高阻值）时，应通过一个明显的信号装置（例如：声或光信号）提示驾驶人。</w:t>
      </w:r>
    </w:p>
    <w:p>
      <w:pPr>
        <w:spacing w:line="520" w:lineRule="exact"/>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4.2.9 拖拉机应具有能切断动力电路的功能。</w:t>
      </w:r>
    </w:p>
    <w:p>
      <w:pPr>
        <w:widowControl/>
        <w:spacing w:before="100" w:line="520" w:lineRule="exact"/>
        <w:outlineLvl w:val="1"/>
        <w:rPr>
          <w:rFonts w:ascii="Times New Roman" w:hAnsi="Times New Roman" w:eastAsia="黑体" w:cs="Times New Roman"/>
          <w:kern w:val="0"/>
          <w:sz w:val="28"/>
          <w:szCs w:val="28"/>
        </w:rPr>
      </w:pPr>
      <w:r>
        <w:rPr>
          <w:rFonts w:ascii="Times New Roman" w:hAnsi="Times New Roman" w:eastAsia="黑体" w:cs="Times New Roman"/>
          <w:kern w:val="0"/>
          <w:sz w:val="28"/>
          <w:szCs w:val="28"/>
        </w:rPr>
        <w:t>5  验证结果</w:t>
      </w:r>
    </w:p>
    <w:p>
      <w:pPr>
        <w:widowControl/>
        <w:spacing w:before="100" w:line="520" w:lineRule="exact"/>
        <w:ind w:firstLine="560" w:firstLineChars="200"/>
        <w:outlineLvl w:val="1"/>
        <w:rPr>
          <w:rFonts w:ascii="Times New Roman" w:hAnsi="Times New Roman" w:eastAsia="宋体" w:cs="Times New Roman"/>
          <w:kern w:val="0"/>
          <w:sz w:val="28"/>
          <w:szCs w:val="28"/>
        </w:rPr>
      </w:pPr>
      <w:r>
        <w:rPr>
          <w:rFonts w:ascii="Times New Roman" w:hAnsi="Times New Roman" w:eastAsia="宋体" w:cs="Times New Roman"/>
          <w:kern w:val="0"/>
          <w:sz w:val="28"/>
          <w:szCs w:val="28"/>
        </w:rPr>
        <w:t>采信具备拖拉机资质认定（CMA）的农业机械鉴定机构</w:t>
      </w:r>
      <w:r>
        <w:rPr>
          <w:rFonts w:hint="eastAsia" w:ascii="Times New Roman" w:hAnsi="Times New Roman" w:eastAsia="宋体" w:cs="Times New Roman"/>
          <w:kern w:val="0"/>
          <w:sz w:val="28"/>
          <w:szCs w:val="28"/>
        </w:rPr>
        <w:t>，</w:t>
      </w:r>
      <w:r>
        <w:rPr>
          <w:rFonts w:ascii="Times New Roman" w:hAnsi="Times New Roman" w:eastAsia="宋体" w:cs="Times New Roman"/>
          <w:kern w:val="0"/>
          <w:sz w:val="28"/>
          <w:szCs w:val="28"/>
        </w:rPr>
        <w:t>或同时具备拖拉机资质认定（CMA）和中国合格评定国家认可委员会（CNAS）认可的检验检测机构，依据上述</w:t>
      </w:r>
      <w:r>
        <w:rPr>
          <w:rFonts w:hint="eastAsia" w:ascii="Times New Roman" w:hAnsi="Times New Roman" w:eastAsia="宋体" w:cs="Times New Roman"/>
          <w:kern w:val="0"/>
          <w:sz w:val="28"/>
          <w:szCs w:val="28"/>
        </w:rPr>
        <w:t>要求</w:t>
      </w:r>
      <w:r>
        <w:rPr>
          <w:rFonts w:ascii="Times New Roman" w:hAnsi="Times New Roman" w:eastAsia="宋体" w:cs="Times New Roman"/>
          <w:kern w:val="0"/>
          <w:sz w:val="28"/>
          <w:szCs w:val="28"/>
        </w:rPr>
        <w:t>出具的</w:t>
      </w:r>
      <w:r>
        <w:rPr>
          <w:rFonts w:hint="eastAsia" w:ascii="Times New Roman" w:hAnsi="Times New Roman" w:eastAsia="宋体" w:cs="Times New Roman"/>
          <w:kern w:val="0"/>
          <w:sz w:val="28"/>
          <w:szCs w:val="28"/>
        </w:rPr>
        <w:t>安全性</w:t>
      </w:r>
      <w:r>
        <w:rPr>
          <w:rFonts w:ascii="Times New Roman" w:hAnsi="Times New Roman" w:eastAsia="宋体" w:cs="Times New Roman"/>
          <w:kern w:val="0"/>
          <w:sz w:val="28"/>
          <w:szCs w:val="28"/>
        </w:rPr>
        <w:t>检验报告</w:t>
      </w:r>
      <w:r>
        <w:rPr>
          <w:rFonts w:hint="eastAsia" w:ascii="Times New Roman" w:hAnsi="Times New Roman" w:eastAsia="宋体" w:cs="Times New Roman"/>
          <w:kern w:val="0"/>
          <w:sz w:val="28"/>
          <w:szCs w:val="28"/>
        </w:rPr>
        <w:t>或</w:t>
      </w:r>
      <w:r>
        <w:rPr>
          <w:rFonts w:ascii="Times New Roman" w:hAnsi="Times New Roman" w:eastAsia="宋体" w:cs="Times New Roman"/>
          <w:kern w:val="0"/>
          <w:sz w:val="28"/>
          <w:szCs w:val="28"/>
        </w:rPr>
        <w:t>验</w:t>
      </w:r>
      <w:r>
        <w:rPr>
          <w:rFonts w:hint="eastAsia" w:ascii="Times New Roman" w:hAnsi="Times New Roman" w:eastAsia="宋体" w:cs="Times New Roman"/>
          <w:kern w:val="0"/>
          <w:sz w:val="28"/>
          <w:szCs w:val="28"/>
        </w:rPr>
        <w:t>证</w:t>
      </w:r>
      <w:r>
        <w:rPr>
          <w:rFonts w:ascii="Times New Roman" w:hAnsi="Times New Roman" w:eastAsia="宋体" w:cs="Times New Roman"/>
          <w:kern w:val="0"/>
          <w:sz w:val="28"/>
          <w:szCs w:val="28"/>
        </w:rPr>
        <w:t>报告（</w:t>
      </w:r>
      <w:r>
        <w:rPr>
          <w:rFonts w:hint="eastAsia" w:ascii="Times New Roman" w:hAnsi="Times New Roman" w:eastAsia="宋体" w:cs="Times New Roman"/>
          <w:kern w:val="0"/>
          <w:sz w:val="28"/>
          <w:szCs w:val="28"/>
        </w:rPr>
        <w:t>其中</w:t>
      </w:r>
      <w:r>
        <w:rPr>
          <w:rFonts w:ascii="Times New Roman" w:hAnsi="Times New Roman" w:eastAsia="宋体" w:cs="Times New Roman"/>
          <w:kern w:val="0"/>
          <w:sz w:val="28"/>
          <w:szCs w:val="28"/>
        </w:rPr>
        <w:t>检验报告应加盖CMA</w:t>
      </w:r>
      <w:r>
        <w:rPr>
          <w:rFonts w:hint="eastAsia" w:ascii="Times New Roman" w:hAnsi="Times New Roman" w:eastAsia="宋体" w:cs="Times New Roman"/>
          <w:kern w:val="0"/>
          <w:sz w:val="28"/>
          <w:szCs w:val="28"/>
        </w:rPr>
        <w:t>或</w:t>
      </w:r>
      <w:r>
        <w:rPr>
          <w:rFonts w:ascii="Times New Roman" w:hAnsi="Times New Roman" w:eastAsia="宋体" w:cs="Times New Roman"/>
          <w:kern w:val="0"/>
          <w:sz w:val="28"/>
          <w:szCs w:val="28"/>
        </w:rPr>
        <w:t>CNAS章）。</w:t>
      </w:r>
      <w:r>
        <w:rPr>
          <w:rFonts w:hint="eastAsia" w:ascii="Times New Roman" w:hAnsi="Times New Roman" w:eastAsia="宋体" w:cs="Times New Roman"/>
          <w:kern w:val="0"/>
          <w:sz w:val="28"/>
          <w:szCs w:val="28"/>
        </w:rPr>
        <w:t>安全性要求电动部分</w:t>
      </w:r>
      <w:bookmarkStart w:id="6" w:name="_Hlk196643443"/>
      <w:r>
        <w:rPr>
          <w:rFonts w:hint="eastAsia" w:ascii="Times New Roman" w:hAnsi="Times New Roman" w:eastAsia="宋体" w:cs="Times New Roman"/>
          <w:kern w:val="0"/>
          <w:sz w:val="28"/>
          <w:szCs w:val="28"/>
        </w:rPr>
        <w:t>可另行单独提供上述机构依据4.2条出具的验证报告。</w:t>
      </w:r>
    </w:p>
    <w:bookmarkEnd w:id="6"/>
    <w:p>
      <w:pPr>
        <w:widowControl/>
        <w:spacing w:before="100" w:line="520" w:lineRule="exact"/>
        <w:ind w:firstLine="560" w:firstLineChars="200"/>
        <w:outlineLvl w:val="1"/>
        <w:rPr>
          <w:rFonts w:ascii="Times New Roman" w:hAnsi="Times New Roman" w:eastAsia="宋体" w:cs="Times New Roman"/>
          <w:kern w:val="0"/>
          <w:sz w:val="28"/>
          <w:szCs w:val="28"/>
        </w:rPr>
      </w:pPr>
      <w:r>
        <w:rPr>
          <w:rFonts w:ascii="Times New Roman" w:hAnsi="Times New Roman" w:eastAsia="宋体" w:cs="Times New Roman"/>
          <w:kern w:val="0"/>
          <w:sz w:val="28"/>
          <w:szCs w:val="28"/>
        </w:rPr>
        <w:t>验证项目全部满足要求时（不适用的除外），安全性检验报告结论为合格；否则，安全性检验报告结论为不合格。</w:t>
      </w:r>
      <w:bookmarkEnd w:id="4"/>
    </w:p>
    <w:p>
      <w:pPr>
        <w:widowControl/>
        <w:spacing w:before="100" w:line="520" w:lineRule="exact"/>
        <w:outlineLvl w:val="1"/>
        <w:rPr>
          <w:rFonts w:ascii="Times New Roman" w:hAnsi="Times New Roman" w:eastAsia="黑体" w:cs="Times New Roman"/>
          <w:b/>
          <w:kern w:val="0"/>
          <w:sz w:val="28"/>
          <w:szCs w:val="28"/>
        </w:rPr>
      </w:pPr>
    </w:p>
    <w:p>
      <w:pPr>
        <w:widowControl/>
        <w:spacing w:line="520" w:lineRule="exact"/>
        <w:outlineLvl w:val="0"/>
        <w:rPr>
          <w:rFonts w:ascii="Times New Roman" w:hAnsi="Times New Roman" w:eastAsia="宋体" w:cs="Times New Roman"/>
          <w:kern w:val="0"/>
          <w:szCs w:val="20"/>
        </w:rPr>
      </w:pPr>
    </w:p>
    <w:p>
      <w:pPr>
        <w:spacing w:after="160" w:line="278" w:lineRule="auto"/>
        <w:rPr>
          <w:rFonts w:ascii="Calibri" w:hAnsi="Calibri" w:eastAsia="宋体" w:cs="Times New Roman"/>
        </w:rPr>
      </w:pPr>
    </w:p>
    <w:p>
      <w:pPr>
        <w:widowControl/>
        <w:jc w:val="left"/>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br w:type="page"/>
      </w:r>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3</w:t>
      </w:r>
    </w:p>
    <w:p>
      <w:pPr>
        <w:spacing w:line="560" w:lineRule="exact"/>
        <w:jc w:val="center"/>
        <w:rPr>
          <w:rFonts w:ascii="黑体" w:hAnsi="黑体" w:eastAsia="黑体" w:cs="Times New Roman"/>
          <w:sz w:val="36"/>
          <w:szCs w:val="36"/>
        </w:rPr>
      </w:pPr>
      <w:r>
        <w:rPr>
          <w:rFonts w:ascii="黑体" w:hAnsi="黑体" w:eastAsia="黑体" w:cs="Times New Roman"/>
          <w:sz w:val="36"/>
          <w:szCs w:val="36"/>
        </w:rPr>
        <w:t>补短板200马力及以上混合动力电动无级变速</w:t>
      </w:r>
    </w:p>
    <w:p>
      <w:pPr>
        <w:spacing w:line="560" w:lineRule="exact"/>
        <w:jc w:val="center"/>
        <w:rPr>
          <w:rFonts w:ascii="黑体" w:hAnsi="黑体" w:eastAsia="黑体" w:cs="Times New Roman"/>
          <w:sz w:val="36"/>
          <w:szCs w:val="36"/>
        </w:rPr>
      </w:pPr>
      <w:r>
        <w:rPr>
          <w:rFonts w:ascii="黑体" w:hAnsi="黑体" w:eastAsia="黑体" w:cs="Times New Roman"/>
          <w:sz w:val="36"/>
          <w:szCs w:val="36"/>
        </w:rPr>
        <w:t>高端智能拖拉机适用性验证方案</w:t>
      </w:r>
    </w:p>
    <w:p>
      <w:pPr>
        <w:widowControl/>
        <w:spacing w:before="100" w:line="560" w:lineRule="exact"/>
        <w:outlineLvl w:val="1"/>
        <w:rPr>
          <w:rFonts w:ascii="Times New Roman" w:hAnsi="Times New Roman" w:eastAsia="黑体" w:cs="Times New Roman"/>
          <w:kern w:val="0"/>
        </w:rPr>
      </w:pPr>
    </w:p>
    <w:p>
      <w:pPr>
        <w:widowControl/>
        <w:spacing w:before="100" w:line="520" w:lineRule="exact"/>
        <w:outlineLvl w:val="1"/>
        <w:rPr>
          <w:rFonts w:ascii="Times New Roman" w:hAnsi="Times New Roman" w:eastAsia="黑体" w:cs="Times New Roman"/>
          <w:kern w:val="0"/>
          <w:sz w:val="28"/>
          <w:szCs w:val="28"/>
        </w:rPr>
      </w:pPr>
      <w:r>
        <w:rPr>
          <w:rFonts w:ascii="Times New Roman" w:hAnsi="Times New Roman" w:eastAsia="黑体" w:cs="Times New Roman"/>
          <w:kern w:val="0"/>
          <w:sz w:val="28"/>
          <w:szCs w:val="28"/>
        </w:rPr>
        <w:t>1  范围</w:t>
      </w:r>
    </w:p>
    <w:p>
      <w:pPr>
        <w:spacing w:line="52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本方案规定了补短板200马力及以上混合动力电动无级变速高端智能拖拉机的适用性验证。</w:t>
      </w:r>
    </w:p>
    <w:p>
      <w:pPr>
        <w:spacing w:line="52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本方案适用于补短板200马力及以上混合动力电动无级变速高端智能拖拉机。混合动力电动拖拉机是指能够从可消耗的燃料中获得动力的电动拖拉机。</w:t>
      </w:r>
    </w:p>
    <w:p>
      <w:pPr>
        <w:widowControl/>
        <w:spacing w:before="100" w:line="520" w:lineRule="exact"/>
        <w:outlineLvl w:val="1"/>
        <w:rPr>
          <w:rFonts w:ascii="Times New Roman" w:hAnsi="Times New Roman" w:eastAsia="黑体" w:cs="Times New Roman"/>
          <w:kern w:val="0"/>
          <w:sz w:val="28"/>
          <w:szCs w:val="28"/>
        </w:rPr>
      </w:pPr>
      <w:r>
        <w:rPr>
          <w:rFonts w:ascii="Times New Roman" w:hAnsi="Times New Roman" w:eastAsia="黑体" w:cs="Times New Roman"/>
          <w:kern w:val="0"/>
          <w:sz w:val="28"/>
          <w:szCs w:val="28"/>
        </w:rPr>
        <w:t>2  规范性引用文件</w:t>
      </w:r>
    </w:p>
    <w:p>
      <w:pPr>
        <w:widowControl/>
        <w:spacing w:before="100" w:line="520" w:lineRule="exact"/>
        <w:ind w:firstLine="560" w:firstLineChars="200"/>
        <w:outlineLvl w:val="1"/>
        <w:rPr>
          <w:rFonts w:ascii="Times New Roman" w:hAnsi="Times New Roman" w:eastAsia="宋体" w:cs="Times New Roman"/>
          <w:kern w:val="0"/>
          <w:sz w:val="28"/>
          <w:szCs w:val="28"/>
        </w:rPr>
      </w:pPr>
      <w:r>
        <w:rPr>
          <w:rFonts w:ascii="Times New Roman" w:hAnsi="Times New Roman" w:eastAsia="宋体" w:cs="Times New Roman"/>
          <w:kern w:val="0"/>
          <w:sz w:val="28"/>
          <w:szCs w:val="28"/>
        </w:rPr>
        <w:t>下列文件中的内容通过文中的规范性引用而构成本方案必不可少的条款。其中，注明日期的引用文件，仅该日期对应的版本适用于本方案。不注日期的引用文件，其最新版本（包括所有的修改单）适用于本方案。</w:t>
      </w:r>
    </w:p>
    <w:p>
      <w:pPr>
        <w:widowControl/>
        <w:spacing w:line="520" w:lineRule="exact"/>
        <w:ind w:firstLine="495" w:firstLineChars="177"/>
        <w:outlineLvl w:val="0"/>
        <w:rPr>
          <w:rFonts w:ascii="Times New Roman" w:hAnsi="Times New Roman" w:eastAsia="宋体" w:cs="Times New Roman"/>
          <w:sz w:val="28"/>
          <w:szCs w:val="28"/>
        </w:rPr>
      </w:pPr>
      <w:r>
        <w:rPr>
          <w:rFonts w:ascii="Times New Roman" w:hAnsi="Times New Roman" w:eastAsia="宋体" w:cs="Times New Roman"/>
          <w:sz w:val="28"/>
          <w:szCs w:val="28"/>
        </w:rPr>
        <w:t>GB/T 3871.2 农业拖拉机 试验规程 第2部分：整机参数测量</w:t>
      </w:r>
    </w:p>
    <w:p>
      <w:pPr>
        <w:widowControl/>
        <w:spacing w:line="520" w:lineRule="exact"/>
        <w:ind w:firstLine="495" w:firstLineChars="177"/>
        <w:outlineLvl w:val="0"/>
        <w:rPr>
          <w:rFonts w:ascii="Times New Roman" w:hAnsi="Times New Roman" w:eastAsia="宋体" w:cs="Times New Roman"/>
          <w:sz w:val="28"/>
          <w:szCs w:val="28"/>
        </w:rPr>
      </w:pPr>
      <w:r>
        <w:rPr>
          <w:rFonts w:ascii="Times New Roman" w:hAnsi="Times New Roman" w:eastAsia="宋体" w:cs="Times New Roman"/>
          <w:sz w:val="28"/>
          <w:szCs w:val="28"/>
        </w:rPr>
        <w:t>GB/T 3871.3—2006 农业拖拉机 试验规程 第3部分：动力输出轴功率试验</w:t>
      </w:r>
    </w:p>
    <w:p>
      <w:pPr>
        <w:widowControl/>
        <w:spacing w:line="520" w:lineRule="exact"/>
        <w:ind w:firstLine="495" w:firstLineChars="177"/>
        <w:outlineLvl w:val="0"/>
        <w:rPr>
          <w:rFonts w:ascii="Times New Roman" w:hAnsi="Times New Roman" w:eastAsia="宋体" w:cs="Times New Roman"/>
          <w:sz w:val="28"/>
          <w:szCs w:val="28"/>
        </w:rPr>
      </w:pPr>
      <w:r>
        <w:rPr>
          <w:rFonts w:ascii="Times New Roman" w:hAnsi="Times New Roman" w:eastAsia="宋体" w:cs="Times New Roman"/>
          <w:sz w:val="28"/>
          <w:szCs w:val="28"/>
        </w:rPr>
        <w:t>GB/T 3871.4—2006 农业拖拉机 试验规程 第4部分：后置三点悬挂装置提升能力</w:t>
      </w:r>
    </w:p>
    <w:p>
      <w:pPr>
        <w:widowControl/>
        <w:spacing w:line="520" w:lineRule="exact"/>
        <w:ind w:firstLine="495" w:firstLineChars="177"/>
        <w:outlineLvl w:val="0"/>
        <w:rPr>
          <w:rFonts w:ascii="Times New Roman" w:hAnsi="Times New Roman" w:eastAsia="宋体" w:cs="Times New Roman"/>
          <w:sz w:val="28"/>
          <w:szCs w:val="28"/>
        </w:rPr>
      </w:pPr>
      <w:r>
        <w:rPr>
          <w:rFonts w:ascii="Times New Roman" w:hAnsi="Times New Roman" w:eastAsia="宋体" w:cs="Times New Roman"/>
          <w:sz w:val="28"/>
          <w:szCs w:val="28"/>
        </w:rPr>
        <w:t>GB/T 3871.9—2006 农业拖拉机 试验规程 第9部分：牵引功率试验</w:t>
      </w:r>
    </w:p>
    <w:p>
      <w:pPr>
        <w:widowControl/>
        <w:spacing w:line="520" w:lineRule="exact"/>
        <w:ind w:firstLine="495" w:firstLineChars="177"/>
        <w:outlineLvl w:val="0"/>
        <w:rPr>
          <w:rFonts w:ascii="Times New Roman" w:hAnsi="Times New Roman" w:eastAsia="宋体" w:cs="Times New Roman"/>
          <w:sz w:val="28"/>
          <w:szCs w:val="28"/>
        </w:rPr>
      </w:pPr>
      <w:r>
        <w:rPr>
          <w:rFonts w:ascii="Times New Roman" w:hAnsi="Times New Roman" w:eastAsia="宋体" w:cs="Times New Roman"/>
          <w:sz w:val="28"/>
          <w:szCs w:val="28"/>
        </w:rPr>
        <w:t>GB/T 3871.18—2022 农业拖拉机 试验规程 第18部分：拖拉机与机具接口处液压功率</w:t>
      </w:r>
    </w:p>
    <w:p>
      <w:pPr>
        <w:widowControl/>
        <w:spacing w:line="520" w:lineRule="exact"/>
        <w:ind w:firstLine="495" w:firstLineChars="177"/>
        <w:outlineLvl w:val="0"/>
        <w:rPr>
          <w:rFonts w:ascii="Times New Roman" w:hAnsi="Times New Roman" w:eastAsia="宋体" w:cs="Times New Roman"/>
          <w:sz w:val="28"/>
          <w:szCs w:val="28"/>
        </w:rPr>
      </w:pPr>
      <w:r>
        <w:rPr>
          <w:rFonts w:hint="eastAsia" w:ascii="Times New Roman" w:hAnsi="Times New Roman" w:eastAsia="宋体" w:cs="Times New Roman"/>
          <w:sz w:val="28"/>
          <w:szCs w:val="28"/>
        </w:rPr>
        <w:t>GB/T 24648.1 拖拉机可靠性考核</w:t>
      </w:r>
    </w:p>
    <w:p>
      <w:pPr>
        <w:widowControl/>
        <w:spacing w:line="520" w:lineRule="exact"/>
        <w:ind w:firstLine="495" w:firstLineChars="177"/>
        <w:outlineLvl w:val="0"/>
        <w:rPr>
          <w:rFonts w:ascii="Times New Roman" w:hAnsi="Times New Roman" w:eastAsia="宋体" w:cs="Times New Roman"/>
          <w:sz w:val="28"/>
          <w:szCs w:val="28"/>
        </w:rPr>
      </w:pPr>
      <w:r>
        <w:rPr>
          <w:rFonts w:hint="eastAsia" w:ascii="Times New Roman" w:hAnsi="Times New Roman" w:eastAsia="宋体" w:cs="Times New Roman"/>
          <w:sz w:val="28"/>
          <w:szCs w:val="28"/>
        </w:rPr>
        <w:t>NY/T 2207—2019 轮式拖拉机能效等级评价</w:t>
      </w:r>
    </w:p>
    <w:p>
      <w:pPr>
        <w:widowControl/>
        <w:spacing w:line="520" w:lineRule="exact"/>
        <w:ind w:firstLine="495" w:firstLineChars="177"/>
        <w:outlineLvl w:val="0"/>
        <w:rPr>
          <w:rFonts w:ascii="Times New Roman" w:hAnsi="Times New Roman" w:eastAsia="宋体" w:cs="Times New Roman"/>
          <w:sz w:val="28"/>
          <w:szCs w:val="28"/>
        </w:rPr>
      </w:pPr>
      <w:r>
        <w:rPr>
          <w:rFonts w:ascii="Times New Roman" w:hAnsi="Times New Roman" w:eastAsia="宋体" w:cs="Times New Roman"/>
          <w:sz w:val="28"/>
          <w:szCs w:val="28"/>
        </w:rPr>
        <w:t>DG/T 001—2024 农业轮式和履带拖拉机</w:t>
      </w:r>
    </w:p>
    <w:p>
      <w:pPr>
        <w:spacing w:line="520" w:lineRule="exact"/>
        <w:rPr>
          <w:rFonts w:ascii="Times New Roman" w:hAnsi="Times New Roman" w:eastAsia="宋体" w:cs="Times New Roman"/>
          <w:sz w:val="28"/>
          <w:szCs w:val="28"/>
        </w:rPr>
      </w:pPr>
      <w:r>
        <w:rPr>
          <w:rFonts w:hint="eastAsia" w:ascii="Times New Roman" w:hAnsi="Times New Roman" w:eastAsia="黑体" w:cs="Times New Roman"/>
          <w:sz w:val="28"/>
          <w:szCs w:val="28"/>
        </w:rPr>
        <w:t>3</w:t>
      </w:r>
      <w:r>
        <w:rPr>
          <w:rFonts w:ascii="Times New Roman" w:hAnsi="Times New Roman" w:eastAsia="黑体" w:cs="Times New Roman"/>
          <w:sz w:val="28"/>
          <w:szCs w:val="28"/>
        </w:rPr>
        <w:t xml:space="preserve">  验证项目</w:t>
      </w:r>
    </w:p>
    <w:p>
      <w:pPr>
        <w:widowControl/>
        <w:spacing w:before="100" w:line="520" w:lineRule="exact"/>
        <w:ind w:firstLine="560" w:firstLineChars="200"/>
        <w:outlineLvl w:val="1"/>
        <w:rPr>
          <w:rFonts w:ascii="Times New Roman" w:hAnsi="Times New Roman" w:eastAsia="宋体" w:cs="Times New Roman"/>
          <w:kern w:val="0"/>
          <w:sz w:val="28"/>
          <w:szCs w:val="28"/>
        </w:rPr>
      </w:pPr>
      <w:r>
        <w:rPr>
          <w:rFonts w:hint="eastAsia" w:ascii="Times New Roman" w:hAnsi="Times New Roman" w:eastAsia="宋体" w:cs="Times New Roman"/>
          <w:kern w:val="0"/>
          <w:sz w:val="28"/>
          <w:szCs w:val="28"/>
        </w:rPr>
        <w:t>产品</w:t>
      </w:r>
      <w:r>
        <w:rPr>
          <w:rFonts w:ascii="Times New Roman" w:hAnsi="Times New Roman" w:eastAsia="宋体" w:cs="Times New Roman"/>
          <w:kern w:val="0"/>
          <w:sz w:val="28"/>
          <w:szCs w:val="28"/>
        </w:rPr>
        <w:t>一致性及</w:t>
      </w:r>
      <w:r>
        <w:rPr>
          <w:rFonts w:hint="eastAsia" w:ascii="Times New Roman" w:hAnsi="Times New Roman" w:eastAsia="宋体" w:cs="Times New Roman"/>
          <w:kern w:val="0"/>
          <w:sz w:val="28"/>
          <w:szCs w:val="28"/>
        </w:rPr>
        <w:t>整机</w:t>
      </w:r>
      <w:r>
        <w:rPr>
          <w:rFonts w:ascii="Times New Roman" w:hAnsi="Times New Roman" w:eastAsia="宋体" w:cs="Times New Roman"/>
          <w:kern w:val="0"/>
          <w:sz w:val="28"/>
          <w:szCs w:val="28"/>
        </w:rPr>
        <w:t>性能、</w:t>
      </w:r>
      <w:r>
        <w:rPr>
          <w:rFonts w:hint="eastAsia" w:ascii="Times New Roman" w:hAnsi="Times New Roman" w:eastAsia="宋体" w:cs="Times New Roman"/>
          <w:kern w:val="0"/>
          <w:sz w:val="28"/>
          <w:szCs w:val="28"/>
        </w:rPr>
        <w:t>适用性</w:t>
      </w:r>
      <w:r>
        <w:rPr>
          <w:rFonts w:ascii="Times New Roman" w:hAnsi="Times New Roman" w:eastAsia="宋体" w:cs="Times New Roman"/>
          <w:kern w:val="0"/>
          <w:sz w:val="28"/>
          <w:szCs w:val="28"/>
        </w:rPr>
        <w:t>情况。</w:t>
      </w:r>
    </w:p>
    <w:p>
      <w:pPr>
        <w:spacing w:line="520" w:lineRule="exact"/>
        <w:rPr>
          <w:rFonts w:ascii="Times New Roman" w:hAnsi="Times New Roman" w:eastAsia="黑体" w:cs="Times New Roman"/>
          <w:sz w:val="28"/>
          <w:szCs w:val="28"/>
        </w:rPr>
      </w:pPr>
      <w:r>
        <w:rPr>
          <w:rFonts w:hint="eastAsia" w:ascii="Times New Roman" w:hAnsi="Times New Roman" w:eastAsia="黑体" w:cs="Times New Roman"/>
          <w:sz w:val="28"/>
          <w:szCs w:val="28"/>
        </w:rPr>
        <w:t>4</w:t>
      </w:r>
      <w:r>
        <w:rPr>
          <w:rFonts w:ascii="Times New Roman" w:hAnsi="Times New Roman" w:eastAsia="黑体" w:cs="Times New Roman"/>
          <w:sz w:val="28"/>
          <w:szCs w:val="28"/>
        </w:rPr>
        <w:t xml:space="preserve">  验证要求</w:t>
      </w:r>
    </w:p>
    <w:p>
      <w:pPr>
        <w:widowControl/>
        <w:spacing w:before="100" w:line="520" w:lineRule="exact"/>
        <w:outlineLvl w:val="1"/>
        <w:rPr>
          <w:rFonts w:ascii="Times New Roman" w:hAnsi="Times New Roman" w:eastAsia="宋体" w:cs="Times New Roman"/>
          <w:kern w:val="0"/>
          <w:sz w:val="28"/>
          <w:szCs w:val="28"/>
        </w:rPr>
      </w:pPr>
      <w:r>
        <w:rPr>
          <w:rFonts w:hint="eastAsia" w:ascii="Times New Roman" w:hAnsi="Times New Roman" w:eastAsia="宋体" w:cs="Times New Roman"/>
          <w:kern w:val="0"/>
          <w:sz w:val="28"/>
          <w:szCs w:val="28"/>
        </w:rPr>
        <w:t>4</w:t>
      </w:r>
      <w:r>
        <w:rPr>
          <w:rFonts w:ascii="Times New Roman" w:hAnsi="Times New Roman" w:eastAsia="宋体" w:cs="Times New Roman"/>
          <w:kern w:val="0"/>
          <w:sz w:val="28"/>
          <w:szCs w:val="28"/>
        </w:rPr>
        <w:t>.1  一致性</w:t>
      </w:r>
    </w:p>
    <w:p>
      <w:pPr>
        <w:widowControl/>
        <w:spacing w:before="100" w:line="520" w:lineRule="exact"/>
        <w:ind w:firstLine="560" w:firstLineChars="200"/>
        <w:outlineLvl w:val="1"/>
        <w:rPr>
          <w:rFonts w:ascii="Times New Roman" w:hAnsi="Times New Roman" w:eastAsia="宋体" w:cs="Times New Roman"/>
          <w:kern w:val="0"/>
          <w:sz w:val="28"/>
          <w:szCs w:val="28"/>
        </w:rPr>
      </w:pPr>
      <w:r>
        <w:rPr>
          <w:rFonts w:ascii="Times New Roman" w:hAnsi="Times New Roman" w:eastAsia="宋体" w:cs="Times New Roman"/>
          <w:kern w:val="0"/>
          <w:sz w:val="28"/>
          <w:szCs w:val="28"/>
        </w:rPr>
        <w:t>产品一致性检查项目、限制范围及检查方法见表1。</w:t>
      </w:r>
    </w:p>
    <w:p>
      <w:pPr>
        <w:widowControl/>
        <w:tabs>
          <w:tab w:val="left" w:pos="360"/>
        </w:tabs>
        <w:spacing w:line="520" w:lineRule="exact"/>
        <w:jc w:val="center"/>
        <w:rPr>
          <w:rFonts w:ascii="Times New Roman" w:hAnsi="Times New Roman" w:eastAsia="黑体" w:cs="Times New Roman"/>
          <w:kern w:val="0"/>
          <w:sz w:val="28"/>
          <w:szCs w:val="32"/>
        </w:rPr>
      </w:pPr>
      <w:r>
        <w:rPr>
          <w:rFonts w:ascii="Times New Roman" w:hAnsi="Times New Roman" w:eastAsia="黑体" w:cs="Times New Roman"/>
          <w:kern w:val="0"/>
          <w:sz w:val="28"/>
          <w:szCs w:val="32"/>
        </w:rPr>
        <w:t>表1  混合动力电动无级变速高端智能拖拉机</w:t>
      </w:r>
    </w:p>
    <w:p>
      <w:pPr>
        <w:widowControl/>
        <w:tabs>
          <w:tab w:val="left" w:pos="360"/>
        </w:tabs>
        <w:spacing w:line="520" w:lineRule="exact"/>
        <w:jc w:val="center"/>
        <w:rPr>
          <w:rFonts w:ascii="Times New Roman" w:hAnsi="Times New Roman" w:eastAsia="黑体" w:cs="Times New Roman"/>
          <w:kern w:val="0"/>
          <w:sz w:val="28"/>
          <w:szCs w:val="32"/>
        </w:rPr>
      </w:pPr>
      <w:r>
        <w:rPr>
          <w:rFonts w:ascii="Times New Roman" w:hAnsi="Times New Roman" w:eastAsia="黑体" w:cs="Times New Roman"/>
          <w:kern w:val="0"/>
          <w:sz w:val="28"/>
          <w:szCs w:val="32"/>
        </w:rPr>
        <w:t>产品一致性检查项目、限制范围及检查方法</w:t>
      </w:r>
    </w:p>
    <w:tbl>
      <w:tblPr>
        <w:tblStyle w:val="5"/>
        <w:tblW w:w="86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167"/>
        <w:gridCol w:w="2749"/>
        <w:gridCol w:w="2667"/>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45" w:type="dxa"/>
            <w:noWrap w:val="0"/>
            <w:vAlign w:val="center"/>
          </w:tcPr>
          <w:p>
            <w:pPr>
              <w:snapToGrid w:val="0"/>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序号</w:t>
            </w:r>
          </w:p>
        </w:tc>
        <w:tc>
          <w:tcPr>
            <w:tcW w:w="3916" w:type="dxa"/>
            <w:gridSpan w:val="2"/>
            <w:noWrap w:val="0"/>
            <w:vAlign w:val="center"/>
          </w:tcPr>
          <w:p>
            <w:pPr>
              <w:snapToGrid w:val="0"/>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项目</w:t>
            </w:r>
          </w:p>
        </w:tc>
        <w:tc>
          <w:tcPr>
            <w:tcW w:w="2667" w:type="dxa"/>
            <w:noWrap w:val="0"/>
            <w:vAlign w:val="center"/>
          </w:tcPr>
          <w:p>
            <w:pPr>
              <w:snapToGrid w:val="0"/>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限制范围</w:t>
            </w:r>
          </w:p>
        </w:tc>
        <w:tc>
          <w:tcPr>
            <w:tcW w:w="1365" w:type="dxa"/>
            <w:noWrap w:val="0"/>
            <w:vAlign w:val="center"/>
          </w:tcPr>
          <w:p>
            <w:pPr>
              <w:snapToGrid w:val="0"/>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检查方法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vMerge w:val="restart"/>
            <w:noWrap w:val="0"/>
            <w:vAlign w:val="center"/>
          </w:tcPr>
          <w:p>
            <w:pPr>
              <w:snapToGrid w:val="0"/>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1167" w:type="dxa"/>
            <w:vMerge w:val="restart"/>
            <w:noWrap w:val="0"/>
            <w:vAlign w:val="center"/>
          </w:tcPr>
          <w:p>
            <w:pPr>
              <w:snapToGrid w:val="0"/>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整机</w:t>
            </w:r>
          </w:p>
        </w:tc>
        <w:tc>
          <w:tcPr>
            <w:tcW w:w="2749" w:type="dxa"/>
            <w:noWrap w:val="0"/>
            <w:vAlign w:val="center"/>
          </w:tcPr>
          <w:p>
            <w:pPr>
              <w:snapToGrid w:val="0"/>
              <w:spacing w:line="360" w:lineRule="exact"/>
              <w:rPr>
                <w:rFonts w:ascii="Times New Roman" w:hAnsi="Times New Roman" w:eastAsia="宋体" w:cs="Times New Roman"/>
                <w:strike/>
                <w:sz w:val="24"/>
                <w:szCs w:val="24"/>
              </w:rPr>
            </w:pPr>
            <w:r>
              <w:rPr>
                <w:rFonts w:ascii="Times New Roman" w:hAnsi="Times New Roman" w:eastAsia="宋体" w:cs="Times New Roman"/>
                <w:sz w:val="24"/>
                <w:szCs w:val="24"/>
              </w:rPr>
              <w:t>型号、名称</w:t>
            </w:r>
          </w:p>
        </w:tc>
        <w:tc>
          <w:tcPr>
            <w:tcW w:w="2667" w:type="dxa"/>
            <w:noWrap w:val="0"/>
            <w:vAlign w:val="center"/>
          </w:tcPr>
          <w:p>
            <w:pPr>
              <w:snapToGrid w:val="0"/>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一致</w:t>
            </w:r>
          </w:p>
        </w:tc>
        <w:tc>
          <w:tcPr>
            <w:tcW w:w="1365" w:type="dxa"/>
            <w:noWrap w:val="0"/>
            <w:vAlign w:val="center"/>
          </w:tcPr>
          <w:p>
            <w:pPr>
              <w:snapToGrid w:val="0"/>
              <w:spacing w:line="360" w:lineRule="exact"/>
              <w:jc w:val="center"/>
              <w:rPr>
                <w:rFonts w:ascii="Times New Roman" w:hAnsi="Times New Roman" w:eastAsia="宋体" w:cs="Times New Roman"/>
                <w:strike/>
                <w:sz w:val="24"/>
                <w:szCs w:val="24"/>
              </w:rPr>
            </w:pPr>
            <w:r>
              <w:rPr>
                <w:rFonts w:ascii="Times New Roman" w:hAnsi="Times New Roman" w:eastAsia="宋体" w:cs="Times New Roman"/>
                <w:sz w:val="24"/>
                <w:szCs w:val="24"/>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vMerge w:val="continue"/>
            <w:noWrap w:val="0"/>
            <w:vAlign w:val="center"/>
          </w:tcPr>
          <w:p>
            <w:pPr>
              <w:spacing w:after="160" w:line="278" w:lineRule="auto"/>
              <w:rPr>
                <w:rFonts w:ascii="Calibri" w:hAnsi="Calibri" w:eastAsia="宋体" w:cs="Times New Roman"/>
              </w:rPr>
            </w:pPr>
          </w:p>
        </w:tc>
        <w:tc>
          <w:tcPr>
            <w:tcW w:w="1167" w:type="dxa"/>
            <w:vMerge w:val="continue"/>
            <w:noWrap w:val="0"/>
            <w:vAlign w:val="center"/>
          </w:tcPr>
          <w:p>
            <w:pPr>
              <w:spacing w:after="160" w:line="278" w:lineRule="auto"/>
              <w:rPr>
                <w:rFonts w:ascii="Calibri" w:hAnsi="Calibri" w:eastAsia="宋体" w:cs="Times New Roman"/>
              </w:rPr>
            </w:pPr>
          </w:p>
        </w:tc>
        <w:tc>
          <w:tcPr>
            <w:tcW w:w="2749" w:type="dxa"/>
            <w:noWrap w:val="0"/>
            <w:vAlign w:val="center"/>
          </w:tcPr>
          <w:p>
            <w:pPr>
              <w:snapToGrid w:val="0"/>
              <w:spacing w:line="360" w:lineRule="exact"/>
              <w:rPr>
                <w:rFonts w:ascii="Times New Roman" w:hAnsi="Times New Roman" w:eastAsia="宋体" w:cs="Times New Roman"/>
                <w:sz w:val="24"/>
                <w:szCs w:val="24"/>
              </w:rPr>
            </w:pPr>
            <w:r>
              <w:rPr>
                <w:rFonts w:ascii="Times New Roman" w:hAnsi="Times New Roman" w:eastAsia="宋体" w:cs="Times New Roman"/>
                <w:sz w:val="24"/>
                <w:szCs w:val="24"/>
              </w:rPr>
              <w:t>型式</w:t>
            </w:r>
          </w:p>
        </w:tc>
        <w:tc>
          <w:tcPr>
            <w:tcW w:w="2667" w:type="dxa"/>
            <w:noWrap w:val="0"/>
            <w:vAlign w:val="center"/>
          </w:tcPr>
          <w:p>
            <w:pPr>
              <w:snapToGrid w:val="0"/>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一致</w:t>
            </w:r>
          </w:p>
        </w:tc>
        <w:tc>
          <w:tcPr>
            <w:tcW w:w="1365" w:type="dxa"/>
            <w:noWrap w:val="0"/>
            <w:vAlign w:val="center"/>
          </w:tcPr>
          <w:p>
            <w:pPr>
              <w:snapToGrid w:val="0"/>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vMerge w:val="continue"/>
            <w:noWrap w:val="0"/>
            <w:vAlign w:val="center"/>
          </w:tcPr>
          <w:p>
            <w:pPr>
              <w:spacing w:after="160" w:line="278" w:lineRule="auto"/>
              <w:rPr>
                <w:rFonts w:ascii="Calibri" w:hAnsi="Calibri" w:eastAsia="宋体" w:cs="Times New Roman"/>
              </w:rPr>
            </w:pPr>
          </w:p>
        </w:tc>
        <w:tc>
          <w:tcPr>
            <w:tcW w:w="1167" w:type="dxa"/>
            <w:vMerge w:val="continue"/>
            <w:noWrap w:val="0"/>
            <w:vAlign w:val="center"/>
          </w:tcPr>
          <w:p>
            <w:pPr>
              <w:spacing w:after="160" w:line="278" w:lineRule="auto"/>
              <w:rPr>
                <w:rFonts w:ascii="Calibri" w:hAnsi="Calibri" w:eastAsia="宋体" w:cs="Times New Roman"/>
              </w:rPr>
            </w:pPr>
          </w:p>
        </w:tc>
        <w:tc>
          <w:tcPr>
            <w:tcW w:w="2749" w:type="dxa"/>
            <w:noWrap w:val="0"/>
            <w:vAlign w:val="center"/>
          </w:tcPr>
          <w:p>
            <w:pPr>
              <w:snapToGrid w:val="0"/>
              <w:spacing w:line="360" w:lineRule="exact"/>
              <w:rPr>
                <w:rFonts w:ascii="Times New Roman" w:hAnsi="Times New Roman" w:eastAsia="宋体" w:cs="Times New Roman"/>
                <w:sz w:val="24"/>
                <w:szCs w:val="24"/>
              </w:rPr>
            </w:pPr>
            <w:r>
              <w:rPr>
                <w:rFonts w:ascii="Times New Roman" w:hAnsi="Times New Roman" w:eastAsia="宋体" w:cs="Times New Roman"/>
                <w:sz w:val="24"/>
                <w:szCs w:val="24"/>
              </w:rPr>
              <w:t>机架型式</w:t>
            </w:r>
          </w:p>
        </w:tc>
        <w:tc>
          <w:tcPr>
            <w:tcW w:w="2667" w:type="dxa"/>
            <w:noWrap w:val="0"/>
            <w:vAlign w:val="center"/>
          </w:tcPr>
          <w:p>
            <w:pPr>
              <w:snapToGrid w:val="0"/>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一致</w:t>
            </w:r>
          </w:p>
        </w:tc>
        <w:tc>
          <w:tcPr>
            <w:tcW w:w="1365" w:type="dxa"/>
            <w:noWrap w:val="0"/>
            <w:vAlign w:val="center"/>
          </w:tcPr>
          <w:p>
            <w:pPr>
              <w:snapToGrid w:val="0"/>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vMerge w:val="continue"/>
            <w:noWrap w:val="0"/>
            <w:vAlign w:val="center"/>
          </w:tcPr>
          <w:p>
            <w:pPr>
              <w:spacing w:after="160" w:line="278" w:lineRule="auto"/>
              <w:rPr>
                <w:rFonts w:ascii="Calibri" w:hAnsi="Calibri" w:eastAsia="宋体" w:cs="Times New Roman"/>
              </w:rPr>
            </w:pPr>
          </w:p>
        </w:tc>
        <w:tc>
          <w:tcPr>
            <w:tcW w:w="1167" w:type="dxa"/>
            <w:vMerge w:val="continue"/>
            <w:noWrap w:val="0"/>
            <w:vAlign w:val="center"/>
          </w:tcPr>
          <w:p>
            <w:pPr>
              <w:spacing w:after="160" w:line="278" w:lineRule="auto"/>
              <w:rPr>
                <w:rFonts w:ascii="Calibri" w:hAnsi="Calibri" w:eastAsia="宋体" w:cs="Times New Roman"/>
              </w:rPr>
            </w:pPr>
          </w:p>
        </w:tc>
        <w:tc>
          <w:tcPr>
            <w:tcW w:w="2749" w:type="dxa"/>
            <w:noWrap w:val="0"/>
            <w:vAlign w:val="center"/>
          </w:tcPr>
          <w:p>
            <w:pPr>
              <w:snapToGrid w:val="0"/>
              <w:spacing w:line="360" w:lineRule="exact"/>
              <w:rPr>
                <w:rFonts w:ascii="Times New Roman" w:hAnsi="Times New Roman" w:eastAsia="宋体" w:cs="Times New Roman"/>
                <w:sz w:val="24"/>
                <w:szCs w:val="24"/>
              </w:rPr>
            </w:pPr>
            <w:r>
              <w:rPr>
                <w:rFonts w:ascii="Times New Roman" w:hAnsi="Times New Roman" w:eastAsia="宋体" w:cs="Times New Roman"/>
                <w:sz w:val="24"/>
                <w:szCs w:val="24"/>
              </w:rPr>
              <w:t>驱动型式</w:t>
            </w:r>
          </w:p>
        </w:tc>
        <w:tc>
          <w:tcPr>
            <w:tcW w:w="2667" w:type="dxa"/>
            <w:noWrap w:val="0"/>
            <w:vAlign w:val="center"/>
          </w:tcPr>
          <w:p>
            <w:pPr>
              <w:snapToGrid w:val="0"/>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一致</w:t>
            </w:r>
          </w:p>
        </w:tc>
        <w:tc>
          <w:tcPr>
            <w:tcW w:w="1365" w:type="dxa"/>
            <w:noWrap w:val="0"/>
            <w:vAlign w:val="center"/>
          </w:tcPr>
          <w:p>
            <w:pPr>
              <w:snapToGrid w:val="0"/>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vMerge w:val="continue"/>
            <w:noWrap w:val="0"/>
            <w:vAlign w:val="center"/>
          </w:tcPr>
          <w:p>
            <w:pPr>
              <w:spacing w:after="160" w:line="278" w:lineRule="auto"/>
              <w:rPr>
                <w:rFonts w:ascii="Calibri" w:hAnsi="Calibri" w:eastAsia="宋体" w:cs="Times New Roman"/>
              </w:rPr>
            </w:pPr>
          </w:p>
        </w:tc>
        <w:tc>
          <w:tcPr>
            <w:tcW w:w="1167" w:type="dxa"/>
            <w:vMerge w:val="continue"/>
            <w:noWrap w:val="0"/>
            <w:vAlign w:val="center"/>
          </w:tcPr>
          <w:p>
            <w:pPr>
              <w:spacing w:after="160" w:line="278" w:lineRule="auto"/>
              <w:rPr>
                <w:rFonts w:ascii="Calibri" w:hAnsi="Calibri" w:eastAsia="宋体" w:cs="Times New Roman"/>
              </w:rPr>
            </w:pPr>
          </w:p>
        </w:tc>
        <w:tc>
          <w:tcPr>
            <w:tcW w:w="2749" w:type="dxa"/>
            <w:noWrap w:val="0"/>
            <w:vAlign w:val="center"/>
          </w:tcPr>
          <w:p>
            <w:pPr>
              <w:snapToGrid w:val="0"/>
              <w:spacing w:line="360" w:lineRule="exact"/>
              <w:rPr>
                <w:rFonts w:ascii="Times New Roman" w:hAnsi="Times New Roman" w:eastAsia="宋体" w:cs="Times New Roman"/>
                <w:sz w:val="24"/>
                <w:szCs w:val="24"/>
              </w:rPr>
            </w:pPr>
            <w:r>
              <w:rPr>
                <w:rFonts w:ascii="Times New Roman" w:hAnsi="Times New Roman" w:eastAsia="宋体" w:cs="Times New Roman"/>
                <w:sz w:val="24"/>
                <w:szCs w:val="24"/>
              </w:rPr>
              <w:t>驱动电机分布型式</w:t>
            </w:r>
          </w:p>
        </w:tc>
        <w:tc>
          <w:tcPr>
            <w:tcW w:w="2667" w:type="dxa"/>
            <w:noWrap w:val="0"/>
            <w:vAlign w:val="center"/>
          </w:tcPr>
          <w:p>
            <w:pPr>
              <w:snapToGrid w:val="0"/>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一致</w:t>
            </w:r>
          </w:p>
        </w:tc>
        <w:tc>
          <w:tcPr>
            <w:tcW w:w="1365" w:type="dxa"/>
            <w:noWrap w:val="0"/>
            <w:vAlign w:val="center"/>
          </w:tcPr>
          <w:p>
            <w:pPr>
              <w:snapToGrid w:val="0"/>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vMerge w:val="continue"/>
            <w:noWrap w:val="0"/>
            <w:vAlign w:val="center"/>
          </w:tcPr>
          <w:p>
            <w:pPr>
              <w:spacing w:after="160" w:line="278" w:lineRule="auto"/>
              <w:rPr>
                <w:rFonts w:ascii="Calibri" w:hAnsi="Calibri" w:eastAsia="宋体" w:cs="Times New Roman"/>
              </w:rPr>
            </w:pPr>
          </w:p>
        </w:tc>
        <w:tc>
          <w:tcPr>
            <w:tcW w:w="1167" w:type="dxa"/>
            <w:vMerge w:val="continue"/>
            <w:noWrap w:val="0"/>
            <w:vAlign w:val="center"/>
          </w:tcPr>
          <w:p>
            <w:pPr>
              <w:spacing w:after="160" w:line="278" w:lineRule="auto"/>
              <w:rPr>
                <w:rFonts w:ascii="Calibri" w:hAnsi="Calibri" w:eastAsia="宋体" w:cs="Times New Roman"/>
              </w:rPr>
            </w:pPr>
          </w:p>
        </w:tc>
        <w:tc>
          <w:tcPr>
            <w:tcW w:w="2749" w:type="dxa"/>
            <w:noWrap w:val="0"/>
            <w:vAlign w:val="center"/>
          </w:tcPr>
          <w:p>
            <w:pPr>
              <w:snapToGrid w:val="0"/>
              <w:spacing w:line="360" w:lineRule="exact"/>
              <w:rPr>
                <w:rFonts w:ascii="Times New Roman" w:hAnsi="Times New Roman" w:eastAsia="宋体" w:cs="Times New Roman"/>
                <w:sz w:val="24"/>
                <w:szCs w:val="24"/>
              </w:rPr>
            </w:pPr>
            <w:r>
              <w:rPr>
                <w:rFonts w:ascii="Times New Roman" w:hAnsi="Times New Roman" w:eastAsia="宋体" w:cs="Times New Roman"/>
                <w:sz w:val="24"/>
                <w:szCs w:val="24"/>
              </w:rPr>
              <w:t>电控系统型号</w:t>
            </w:r>
          </w:p>
        </w:tc>
        <w:tc>
          <w:tcPr>
            <w:tcW w:w="2667" w:type="dxa"/>
            <w:noWrap w:val="0"/>
            <w:vAlign w:val="center"/>
          </w:tcPr>
          <w:p>
            <w:pPr>
              <w:snapToGrid w:val="0"/>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一致</w:t>
            </w:r>
          </w:p>
        </w:tc>
        <w:tc>
          <w:tcPr>
            <w:tcW w:w="1365" w:type="dxa"/>
            <w:noWrap w:val="0"/>
            <w:vAlign w:val="center"/>
          </w:tcPr>
          <w:p>
            <w:pPr>
              <w:snapToGrid w:val="0"/>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vMerge w:val="continue"/>
            <w:noWrap w:val="0"/>
            <w:vAlign w:val="center"/>
          </w:tcPr>
          <w:p>
            <w:pPr>
              <w:spacing w:after="160" w:line="278" w:lineRule="auto"/>
              <w:rPr>
                <w:rFonts w:ascii="Calibri" w:hAnsi="Calibri" w:eastAsia="宋体" w:cs="Times New Roman"/>
              </w:rPr>
            </w:pPr>
          </w:p>
        </w:tc>
        <w:tc>
          <w:tcPr>
            <w:tcW w:w="1167" w:type="dxa"/>
            <w:vMerge w:val="continue"/>
            <w:noWrap w:val="0"/>
            <w:vAlign w:val="center"/>
          </w:tcPr>
          <w:p>
            <w:pPr>
              <w:spacing w:after="160" w:line="278" w:lineRule="auto"/>
              <w:rPr>
                <w:rFonts w:ascii="Calibri" w:hAnsi="Calibri" w:eastAsia="宋体" w:cs="Times New Roman"/>
              </w:rPr>
            </w:pPr>
          </w:p>
        </w:tc>
        <w:tc>
          <w:tcPr>
            <w:tcW w:w="2749" w:type="dxa"/>
            <w:noWrap w:val="0"/>
            <w:vAlign w:val="center"/>
          </w:tcPr>
          <w:p>
            <w:pPr>
              <w:snapToGrid w:val="0"/>
              <w:spacing w:line="360" w:lineRule="exact"/>
              <w:rPr>
                <w:rFonts w:ascii="Times New Roman" w:hAnsi="Times New Roman" w:eastAsia="宋体" w:cs="Times New Roman"/>
                <w:sz w:val="24"/>
                <w:szCs w:val="24"/>
              </w:rPr>
            </w:pPr>
            <w:r>
              <w:rPr>
                <w:rFonts w:ascii="Times New Roman" w:hAnsi="Times New Roman" w:eastAsia="宋体" w:cs="Times New Roman"/>
                <w:sz w:val="24"/>
                <w:szCs w:val="24"/>
              </w:rPr>
              <w:t>用途</w:t>
            </w:r>
          </w:p>
        </w:tc>
        <w:tc>
          <w:tcPr>
            <w:tcW w:w="2667" w:type="dxa"/>
            <w:noWrap w:val="0"/>
            <w:vAlign w:val="center"/>
          </w:tcPr>
          <w:p>
            <w:pPr>
              <w:snapToGrid w:val="0"/>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一致</w:t>
            </w:r>
          </w:p>
        </w:tc>
        <w:tc>
          <w:tcPr>
            <w:tcW w:w="1365" w:type="dxa"/>
            <w:noWrap w:val="0"/>
            <w:vAlign w:val="center"/>
          </w:tcPr>
          <w:p>
            <w:pPr>
              <w:snapToGrid w:val="0"/>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vMerge w:val="continue"/>
            <w:noWrap w:val="0"/>
            <w:vAlign w:val="center"/>
          </w:tcPr>
          <w:p>
            <w:pPr>
              <w:spacing w:after="160" w:line="278" w:lineRule="auto"/>
              <w:rPr>
                <w:rFonts w:ascii="Calibri" w:hAnsi="Calibri" w:eastAsia="宋体" w:cs="Times New Roman"/>
              </w:rPr>
            </w:pPr>
          </w:p>
        </w:tc>
        <w:tc>
          <w:tcPr>
            <w:tcW w:w="1167" w:type="dxa"/>
            <w:vMerge w:val="continue"/>
            <w:noWrap w:val="0"/>
            <w:vAlign w:val="center"/>
          </w:tcPr>
          <w:p>
            <w:pPr>
              <w:spacing w:after="160" w:line="278" w:lineRule="auto"/>
              <w:rPr>
                <w:rFonts w:ascii="Calibri" w:hAnsi="Calibri" w:eastAsia="宋体" w:cs="Times New Roman"/>
              </w:rPr>
            </w:pPr>
          </w:p>
        </w:tc>
        <w:tc>
          <w:tcPr>
            <w:tcW w:w="2749" w:type="dxa"/>
            <w:noWrap w:val="0"/>
            <w:vAlign w:val="center"/>
          </w:tcPr>
          <w:p>
            <w:pPr>
              <w:snapToGrid w:val="0"/>
              <w:spacing w:line="360" w:lineRule="exact"/>
              <w:rPr>
                <w:rFonts w:ascii="Times New Roman" w:hAnsi="Times New Roman" w:eastAsia="宋体" w:cs="Times New Roman"/>
                <w:sz w:val="24"/>
                <w:szCs w:val="24"/>
              </w:rPr>
            </w:pPr>
            <w:r>
              <w:rPr>
                <w:rFonts w:ascii="Times New Roman" w:hAnsi="Times New Roman" w:eastAsia="宋体" w:cs="Times New Roman"/>
                <w:sz w:val="24"/>
                <w:szCs w:val="24"/>
              </w:rPr>
              <w:t>功率</w:t>
            </w:r>
          </w:p>
        </w:tc>
        <w:tc>
          <w:tcPr>
            <w:tcW w:w="2667" w:type="dxa"/>
            <w:noWrap w:val="0"/>
            <w:vAlign w:val="center"/>
          </w:tcPr>
          <w:p>
            <w:pPr>
              <w:snapToGrid w:val="0"/>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一致</w:t>
            </w:r>
          </w:p>
        </w:tc>
        <w:tc>
          <w:tcPr>
            <w:tcW w:w="1365" w:type="dxa"/>
            <w:noWrap w:val="0"/>
            <w:vAlign w:val="center"/>
          </w:tcPr>
          <w:p>
            <w:pPr>
              <w:snapToGrid w:val="0"/>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45" w:type="dxa"/>
            <w:vMerge w:val="continue"/>
            <w:noWrap w:val="0"/>
            <w:vAlign w:val="center"/>
          </w:tcPr>
          <w:p>
            <w:pPr>
              <w:spacing w:after="160" w:line="278" w:lineRule="auto"/>
              <w:rPr>
                <w:rFonts w:ascii="Calibri" w:hAnsi="Calibri" w:eastAsia="宋体" w:cs="Times New Roman"/>
              </w:rPr>
            </w:pPr>
          </w:p>
        </w:tc>
        <w:tc>
          <w:tcPr>
            <w:tcW w:w="1167" w:type="dxa"/>
            <w:vMerge w:val="continue"/>
            <w:noWrap w:val="0"/>
            <w:vAlign w:val="center"/>
          </w:tcPr>
          <w:p>
            <w:pPr>
              <w:spacing w:after="160" w:line="278" w:lineRule="auto"/>
              <w:rPr>
                <w:rFonts w:ascii="Calibri" w:hAnsi="Calibri" w:eastAsia="宋体" w:cs="Times New Roman"/>
              </w:rPr>
            </w:pPr>
          </w:p>
        </w:tc>
        <w:tc>
          <w:tcPr>
            <w:tcW w:w="2749" w:type="dxa"/>
            <w:noWrap w:val="0"/>
            <w:vAlign w:val="center"/>
          </w:tcPr>
          <w:p>
            <w:pPr>
              <w:snapToGrid w:val="0"/>
              <w:spacing w:line="360" w:lineRule="exact"/>
              <w:rPr>
                <w:rFonts w:ascii="Times New Roman" w:hAnsi="Times New Roman" w:eastAsia="宋体" w:cs="Times New Roman"/>
                <w:sz w:val="24"/>
                <w:szCs w:val="24"/>
              </w:rPr>
            </w:pPr>
            <w:r>
              <w:rPr>
                <w:rFonts w:ascii="Times New Roman" w:hAnsi="Times New Roman" w:eastAsia="宋体" w:cs="Times New Roman"/>
                <w:sz w:val="24"/>
                <w:szCs w:val="24"/>
              </w:rPr>
              <w:t>外廓尺寸</w:t>
            </w:r>
            <w:r>
              <w:rPr>
                <w:rFonts w:hint="eastAsia" w:ascii="Times New Roman" w:hAnsi="Times New Roman" w:eastAsia="宋体" w:cs="Times New Roman"/>
                <w:sz w:val="24"/>
                <w:szCs w:val="24"/>
              </w:rPr>
              <w:t>（</w:t>
            </w:r>
            <w:r>
              <w:rPr>
                <w:rFonts w:ascii="Times New Roman" w:hAnsi="Times New Roman" w:eastAsia="宋体" w:cs="Times New Roman"/>
                <w:sz w:val="24"/>
                <w:szCs w:val="24"/>
              </w:rPr>
              <w:t>长×宽×高，最高点部位</w:t>
            </w:r>
            <w:r>
              <w:rPr>
                <w:rFonts w:hint="eastAsia" w:ascii="Times New Roman" w:hAnsi="Times New Roman" w:eastAsia="宋体" w:cs="Times New Roman"/>
                <w:sz w:val="24"/>
                <w:szCs w:val="24"/>
              </w:rPr>
              <w:t>）</w:t>
            </w:r>
          </w:p>
        </w:tc>
        <w:tc>
          <w:tcPr>
            <w:tcW w:w="2667" w:type="dxa"/>
            <w:noWrap w:val="0"/>
            <w:vAlign w:val="center"/>
          </w:tcPr>
          <w:p>
            <w:pPr>
              <w:snapToGrid w:val="0"/>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允许偏差为5%</w:t>
            </w:r>
          </w:p>
        </w:tc>
        <w:tc>
          <w:tcPr>
            <w:tcW w:w="1365" w:type="dxa"/>
            <w:vMerge w:val="restart"/>
            <w:noWrap w:val="0"/>
            <w:vAlign w:val="center"/>
          </w:tcPr>
          <w:p>
            <w:pPr>
              <w:snapToGrid w:val="0"/>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按GB/T 3871.2测量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vMerge w:val="continue"/>
            <w:noWrap w:val="0"/>
            <w:vAlign w:val="center"/>
          </w:tcPr>
          <w:p>
            <w:pPr>
              <w:spacing w:after="160" w:line="278" w:lineRule="auto"/>
              <w:rPr>
                <w:rFonts w:ascii="Calibri" w:hAnsi="Calibri" w:eastAsia="宋体" w:cs="Times New Roman"/>
              </w:rPr>
            </w:pPr>
          </w:p>
        </w:tc>
        <w:tc>
          <w:tcPr>
            <w:tcW w:w="1167" w:type="dxa"/>
            <w:vMerge w:val="continue"/>
            <w:noWrap w:val="0"/>
            <w:vAlign w:val="center"/>
          </w:tcPr>
          <w:p>
            <w:pPr>
              <w:spacing w:after="160" w:line="278" w:lineRule="auto"/>
              <w:rPr>
                <w:rFonts w:ascii="Calibri" w:hAnsi="Calibri" w:eastAsia="宋体" w:cs="Times New Roman"/>
              </w:rPr>
            </w:pPr>
          </w:p>
        </w:tc>
        <w:tc>
          <w:tcPr>
            <w:tcW w:w="2749" w:type="dxa"/>
            <w:noWrap w:val="0"/>
            <w:vAlign w:val="center"/>
          </w:tcPr>
          <w:p>
            <w:pPr>
              <w:snapToGrid w:val="0"/>
              <w:spacing w:line="360" w:lineRule="exact"/>
              <w:rPr>
                <w:rFonts w:ascii="Times New Roman" w:hAnsi="Times New Roman" w:eastAsia="宋体" w:cs="Times New Roman"/>
                <w:sz w:val="24"/>
                <w:szCs w:val="24"/>
              </w:rPr>
            </w:pPr>
            <w:r>
              <w:rPr>
                <w:rFonts w:ascii="Times New Roman" w:hAnsi="Times New Roman" w:eastAsia="宋体" w:cs="Times New Roman"/>
                <w:sz w:val="24"/>
                <w:szCs w:val="24"/>
              </w:rPr>
              <w:t>轴距</w:t>
            </w:r>
          </w:p>
        </w:tc>
        <w:tc>
          <w:tcPr>
            <w:tcW w:w="2667" w:type="dxa"/>
            <w:noWrap w:val="0"/>
            <w:vAlign w:val="center"/>
          </w:tcPr>
          <w:p>
            <w:pPr>
              <w:snapToGrid w:val="0"/>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允许偏差为3%</w:t>
            </w:r>
          </w:p>
        </w:tc>
        <w:tc>
          <w:tcPr>
            <w:tcW w:w="1365" w:type="dxa"/>
            <w:vMerge w:val="continue"/>
            <w:noWrap w:val="0"/>
            <w:vAlign w:val="center"/>
          </w:tcPr>
          <w:p>
            <w:pPr>
              <w:spacing w:after="160" w:line="278" w:lineRule="auto"/>
              <w:rPr>
                <w:rFonts w:ascii="Calibri" w:hAnsi="Calibri"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vMerge w:val="continue"/>
            <w:noWrap w:val="0"/>
            <w:vAlign w:val="center"/>
          </w:tcPr>
          <w:p>
            <w:pPr>
              <w:spacing w:after="160" w:line="278" w:lineRule="auto"/>
              <w:rPr>
                <w:rFonts w:ascii="Calibri" w:hAnsi="Calibri" w:eastAsia="宋体" w:cs="Times New Roman"/>
              </w:rPr>
            </w:pPr>
          </w:p>
        </w:tc>
        <w:tc>
          <w:tcPr>
            <w:tcW w:w="1167" w:type="dxa"/>
            <w:vMerge w:val="continue"/>
            <w:noWrap w:val="0"/>
            <w:vAlign w:val="center"/>
          </w:tcPr>
          <w:p>
            <w:pPr>
              <w:spacing w:after="160" w:line="278" w:lineRule="auto"/>
              <w:rPr>
                <w:rFonts w:ascii="Calibri" w:hAnsi="Calibri" w:eastAsia="宋体" w:cs="Times New Roman"/>
              </w:rPr>
            </w:pPr>
          </w:p>
        </w:tc>
        <w:tc>
          <w:tcPr>
            <w:tcW w:w="2749" w:type="dxa"/>
            <w:noWrap w:val="0"/>
            <w:vAlign w:val="center"/>
          </w:tcPr>
          <w:p>
            <w:pPr>
              <w:snapToGrid w:val="0"/>
              <w:spacing w:line="360" w:lineRule="exact"/>
              <w:rPr>
                <w:rFonts w:ascii="Times New Roman" w:hAnsi="Times New Roman" w:eastAsia="宋体" w:cs="Times New Roman"/>
                <w:sz w:val="24"/>
                <w:szCs w:val="24"/>
              </w:rPr>
            </w:pPr>
            <w:r>
              <w:rPr>
                <w:rFonts w:ascii="Times New Roman" w:hAnsi="Times New Roman" w:eastAsia="宋体" w:cs="Times New Roman"/>
                <w:sz w:val="24"/>
                <w:szCs w:val="24"/>
              </w:rPr>
              <w:t>常用轮距</w:t>
            </w:r>
            <w:r>
              <w:rPr>
                <w:rFonts w:hint="eastAsia" w:ascii="Times New Roman" w:hAnsi="Times New Roman" w:eastAsia="宋体" w:cs="Times New Roman"/>
                <w:sz w:val="24"/>
                <w:szCs w:val="24"/>
              </w:rPr>
              <w:t>（</w:t>
            </w:r>
            <w:r>
              <w:rPr>
                <w:rFonts w:ascii="Times New Roman" w:hAnsi="Times New Roman" w:eastAsia="宋体" w:cs="Times New Roman"/>
                <w:sz w:val="24"/>
                <w:szCs w:val="24"/>
              </w:rPr>
              <w:t>前轮/后轮</w:t>
            </w:r>
            <w:r>
              <w:rPr>
                <w:rFonts w:hint="eastAsia" w:ascii="Times New Roman" w:hAnsi="Times New Roman" w:eastAsia="宋体" w:cs="Times New Roman"/>
                <w:sz w:val="24"/>
                <w:szCs w:val="24"/>
              </w:rPr>
              <w:t>）</w:t>
            </w:r>
          </w:p>
        </w:tc>
        <w:tc>
          <w:tcPr>
            <w:tcW w:w="2667" w:type="dxa"/>
            <w:noWrap w:val="0"/>
            <w:vAlign w:val="center"/>
          </w:tcPr>
          <w:p>
            <w:pPr>
              <w:snapToGrid w:val="0"/>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允许偏差为3%</w:t>
            </w:r>
          </w:p>
        </w:tc>
        <w:tc>
          <w:tcPr>
            <w:tcW w:w="1365" w:type="dxa"/>
            <w:vMerge w:val="continue"/>
            <w:noWrap w:val="0"/>
            <w:vAlign w:val="center"/>
          </w:tcPr>
          <w:p>
            <w:pPr>
              <w:spacing w:after="160" w:line="278" w:lineRule="auto"/>
              <w:rPr>
                <w:rFonts w:ascii="Calibri" w:hAnsi="Calibri"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vMerge w:val="continue"/>
            <w:noWrap w:val="0"/>
            <w:vAlign w:val="center"/>
          </w:tcPr>
          <w:p>
            <w:pPr>
              <w:spacing w:after="160" w:line="278" w:lineRule="auto"/>
              <w:rPr>
                <w:rFonts w:ascii="Calibri" w:hAnsi="Calibri" w:eastAsia="宋体" w:cs="Times New Roman"/>
              </w:rPr>
            </w:pPr>
          </w:p>
        </w:tc>
        <w:tc>
          <w:tcPr>
            <w:tcW w:w="1167" w:type="dxa"/>
            <w:vMerge w:val="continue"/>
            <w:noWrap w:val="0"/>
            <w:vAlign w:val="center"/>
          </w:tcPr>
          <w:p>
            <w:pPr>
              <w:spacing w:after="160" w:line="278" w:lineRule="auto"/>
              <w:rPr>
                <w:rFonts w:ascii="Calibri" w:hAnsi="Calibri" w:eastAsia="宋体" w:cs="Times New Roman"/>
              </w:rPr>
            </w:pPr>
          </w:p>
        </w:tc>
        <w:tc>
          <w:tcPr>
            <w:tcW w:w="2749" w:type="dxa"/>
            <w:noWrap w:val="0"/>
            <w:vAlign w:val="center"/>
          </w:tcPr>
          <w:p>
            <w:pPr>
              <w:snapToGrid w:val="0"/>
              <w:spacing w:line="360" w:lineRule="exact"/>
              <w:rPr>
                <w:rFonts w:ascii="Times New Roman" w:hAnsi="Times New Roman" w:eastAsia="宋体" w:cs="Times New Roman"/>
                <w:sz w:val="24"/>
                <w:szCs w:val="24"/>
              </w:rPr>
            </w:pPr>
            <w:r>
              <w:rPr>
                <w:rFonts w:ascii="Times New Roman" w:hAnsi="Times New Roman" w:eastAsia="宋体" w:cs="Times New Roman"/>
                <w:sz w:val="24"/>
                <w:szCs w:val="24"/>
              </w:rPr>
              <w:t>▲轮距</w:t>
            </w:r>
            <w:r>
              <w:rPr>
                <w:rFonts w:hint="eastAsia" w:ascii="Times New Roman" w:hAnsi="Times New Roman" w:eastAsia="宋体" w:cs="Times New Roman"/>
                <w:sz w:val="24"/>
                <w:szCs w:val="24"/>
              </w:rPr>
              <w:t>（</w:t>
            </w:r>
            <w:r>
              <w:rPr>
                <w:rFonts w:ascii="Times New Roman" w:hAnsi="Times New Roman" w:eastAsia="宋体" w:cs="Times New Roman"/>
                <w:sz w:val="24"/>
                <w:szCs w:val="24"/>
              </w:rPr>
              <w:t>前轮/后轮</w:t>
            </w:r>
            <w:r>
              <w:rPr>
                <w:rFonts w:hint="eastAsia" w:ascii="Times New Roman" w:hAnsi="Times New Roman" w:eastAsia="宋体" w:cs="Times New Roman"/>
                <w:sz w:val="24"/>
                <w:szCs w:val="24"/>
              </w:rPr>
              <w:t>）</w:t>
            </w:r>
          </w:p>
        </w:tc>
        <w:tc>
          <w:tcPr>
            <w:tcW w:w="2667" w:type="dxa"/>
            <w:noWrap w:val="0"/>
            <w:vAlign w:val="center"/>
          </w:tcPr>
          <w:p>
            <w:pPr>
              <w:snapToGrid w:val="0"/>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一致</w:t>
            </w:r>
          </w:p>
        </w:tc>
        <w:tc>
          <w:tcPr>
            <w:tcW w:w="1365" w:type="dxa"/>
            <w:noWrap w:val="0"/>
            <w:vAlign w:val="center"/>
          </w:tcPr>
          <w:p>
            <w:pPr>
              <w:snapToGrid w:val="0"/>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blHeader/>
          <w:jc w:val="center"/>
        </w:trPr>
        <w:tc>
          <w:tcPr>
            <w:tcW w:w="745" w:type="dxa"/>
            <w:vMerge w:val="continue"/>
            <w:noWrap w:val="0"/>
            <w:vAlign w:val="center"/>
          </w:tcPr>
          <w:p>
            <w:pPr>
              <w:spacing w:after="160" w:line="278" w:lineRule="auto"/>
              <w:rPr>
                <w:rFonts w:ascii="Calibri" w:hAnsi="Calibri" w:eastAsia="宋体" w:cs="Times New Roman"/>
              </w:rPr>
            </w:pPr>
          </w:p>
        </w:tc>
        <w:tc>
          <w:tcPr>
            <w:tcW w:w="1167" w:type="dxa"/>
            <w:vMerge w:val="continue"/>
            <w:noWrap w:val="0"/>
            <w:vAlign w:val="center"/>
          </w:tcPr>
          <w:p>
            <w:pPr>
              <w:spacing w:after="160" w:line="278" w:lineRule="auto"/>
              <w:rPr>
                <w:rFonts w:ascii="Calibri" w:hAnsi="Calibri" w:eastAsia="宋体" w:cs="Times New Roman"/>
              </w:rPr>
            </w:pPr>
          </w:p>
        </w:tc>
        <w:tc>
          <w:tcPr>
            <w:tcW w:w="2749" w:type="dxa"/>
            <w:noWrap w:val="0"/>
            <w:vAlign w:val="center"/>
          </w:tcPr>
          <w:p>
            <w:pPr>
              <w:snapToGrid w:val="0"/>
              <w:spacing w:line="360" w:lineRule="exact"/>
              <w:rPr>
                <w:rFonts w:ascii="Times New Roman" w:hAnsi="Times New Roman" w:eastAsia="宋体" w:cs="Times New Roman"/>
                <w:sz w:val="24"/>
                <w:szCs w:val="24"/>
              </w:rPr>
            </w:pPr>
            <w:r>
              <w:rPr>
                <w:rFonts w:ascii="Times New Roman" w:hAnsi="Times New Roman" w:eastAsia="宋体" w:cs="Times New Roman"/>
                <w:sz w:val="24"/>
                <w:szCs w:val="24"/>
              </w:rPr>
              <w:t>最小离地间隙及部位</w:t>
            </w:r>
          </w:p>
        </w:tc>
        <w:tc>
          <w:tcPr>
            <w:tcW w:w="2667" w:type="dxa"/>
            <w:noWrap w:val="0"/>
            <w:vAlign w:val="center"/>
          </w:tcPr>
          <w:p>
            <w:pPr>
              <w:snapToGrid w:val="0"/>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允许偏差为30mm</w:t>
            </w:r>
          </w:p>
        </w:tc>
        <w:tc>
          <w:tcPr>
            <w:tcW w:w="1365" w:type="dxa"/>
            <w:noWrap w:val="0"/>
            <w:vAlign w:val="center"/>
          </w:tcPr>
          <w:p>
            <w:pPr>
              <w:snapToGrid w:val="0"/>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按GB/T 3871.2测量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45" w:type="dxa"/>
            <w:vMerge w:val="continue"/>
            <w:noWrap w:val="0"/>
            <w:vAlign w:val="center"/>
          </w:tcPr>
          <w:p>
            <w:pPr>
              <w:spacing w:after="160" w:line="278" w:lineRule="auto"/>
              <w:rPr>
                <w:rFonts w:ascii="Calibri" w:hAnsi="Calibri" w:eastAsia="宋体" w:cs="Times New Roman"/>
              </w:rPr>
            </w:pPr>
          </w:p>
        </w:tc>
        <w:tc>
          <w:tcPr>
            <w:tcW w:w="1167" w:type="dxa"/>
            <w:vMerge w:val="continue"/>
            <w:noWrap w:val="0"/>
            <w:vAlign w:val="center"/>
          </w:tcPr>
          <w:p>
            <w:pPr>
              <w:spacing w:after="160" w:line="278" w:lineRule="auto"/>
              <w:rPr>
                <w:rFonts w:ascii="Calibri" w:hAnsi="Calibri" w:eastAsia="宋体" w:cs="Times New Roman"/>
              </w:rPr>
            </w:pPr>
          </w:p>
        </w:tc>
        <w:tc>
          <w:tcPr>
            <w:tcW w:w="2749" w:type="dxa"/>
            <w:noWrap w:val="0"/>
            <w:vAlign w:val="center"/>
          </w:tcPr>
          <w:p>
            <w:pPr>
              <w:snapToGrid w:val="0"/>
              <w:spacing w:line="360" w:lineRule="exact"/>
              <w:rPr>
                <w:rFonts w:ascii="Times New Roman" w:hAnsi="Times New Roman" w:eastAsia="宋体" w:cs="Times New Roman"/>
                <w:sz w:val="24"/>
                <w:szCs w:val="24"/>
              </w:rPr>
            </w:pPr>
            <w:r>
              <w:rPr>
                <w:rFonts w:ascii="Times New Roman" w:hAnsi="Times New Roman" w:eastAsia="宋体" w:cs="Times New Roman"/>
                <w:sz w:val="24"/>
                <w:szCs w:val="24"/>
              </w:rPr>
              <w:t>最小使用质量</w:t>
            </w:r>
          </w:p>
        </w:tc>
        <w:tc>
          <w:tcPr>
            <w:tcW w:w="2667" w:type="dxa"/>
            <w:noWrap w:val="0"/>
            <w:vAlign w:val="center"/>
          </w:tcPr>
          <w:p>
            <w:pPr>
              <w:snapToGrid w:val="0"/>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允许偏差为5%</w:t>
            </w:r>
          </w:p>
        </w:tc>
        <w:tc>
          <w:tcPr>
            <w:tcW w:w="1365" w:type="dxa"/>
            <w:noWrap w:val="0"/>
            <w:vAlign w:val="center"/>
          </w:tcPr>
          <w:p>
            <w:pPr>
              <w:snapToGrid w:val="0"/>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45" w:type="dxa"/>
            <w:vMerge w:val="continue"/>
            <w:noWrap w:val="0"/>
            <w:vAlign w:val="center"/>
          </w:tcPr>
          <w:p>
            <w:pPr>
              <w:spacing w:after="160" w:line="278" w:lineRule="auto"/>
              <w:rPr>
                <w:rFonts w:ascii="Calibri" w:hAnsi="Calibri" w:eastAsia="宋体" w:cs="Times New Roman"/>
              </w:rPr>
            </w:pPr>
          </w:p>
        </w:tc>
        <w:tc>
          <w:tcPr>
            <w:tcW w:w="1167" w:type="dxa"/>
            <w:vMerge w:val="continue"/>
            <w:noWrap w:val="0"/>
            <w:vAlign w:val="center"/>
          </w:tcPr>
          <w:p>
            <w:pPr>
              <w:spacing w:after="160" w:line="278" w:lineRule="auto"/>
              <w:rPr>
                <w:rFonts w:ascii="Calibri" w:hAnsi="Calibri" w:eastAsia="宋体" w:cs="Times New Roman"/>
              </w:rPr>
            </w:pPr>
          </w:p>
        </w:tc>
        <w:tc>
          <w:tcPr>
            <w:tcW w:w="2749" w:type="dxa"/>
            <w:noWrap w:val="0"/>
            <w:vAlign w:val="center"/>
          </w:tcPr>
          <w:p>
            <w:pPr>
              <w:snapToGrid w:val="0"/>
              <w:spacing w:line="360" w:lineRule="exact"/>
              <w:rPr>
                <w:rFonts w:ascii="Times New Roman" w:hAnsi="Times New Roman" w:eastAsia="宋体" w:cs="Times New Roman"/>
                <w:sz w:val="24"/>
                <w:szCs w:val="24"/>
              </w:rPr>
            </w:pPr>
            <w:r>
              <w:rPr>
                <w:rFonts w:ascii="Times New Roman" w:hAnsi="Times New Roman" w:eastAsia="宋体" w:cs="Times New Roman"/>
                <w:sz w:val="24"/>
                <w:szCs w:val="24"/>
              </w:rPr>
              <w:t>标准配重</w:t>
            </w:r>
            <w:r>
              <w:rPr>
                <w:rFonts w:hint="eastAsia" w:ascii="Times New Roman" w:hAnsi="Times New Roman" w:eastAsia="宋体" w:cs="Times New Roman"/>
                <w:sz w:val="24"/>
                <w:szCs w:val="24"/>
              </w:rPr>
              <w:t>（</w:t>
            </w:r>
            <w:r>
              <w:rPr>
                <w:rFonts w:ascii="Times New Roman" w:hAnsi="Times New Roman" w:eastAsia="宋体" w:cs="Times New Roman"/>
                <w:sz w:val="24"/>
                <w:szCs w:val="24"/>
              </w:rPr>
              <w:t>前/后</w:t>
            </w:r>
            <w:r>
              <w:rPr>
                <w:rFonts w:hint="eastAsia" w:ascii="Times New Roman" w:hAnsi="Times New Roman" w:eastAsia="宋体" w:cs="Times New Roman"/>
                <w:sz w:val="24"/>
                <w:szCs w:val="24"/>
              </w:rPr>
              <w:t>）</w:t>
            </w:r>
          </w:p>
        </w:tc>
        <w:tc>
          <w:tcPr>
            <w:tcW w:w="2667" w:type="dxa"/>
            <w:noWrap w:val="0"/>
            <w:vAlign w:val="center"/>
          </w:tcPr>
          <w:p>
            <w:pPr>
              <w:snapToGrid w:val="0"/>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允许偏差为5%</w:t>
            </w:r>
          </w:p>
        </w:tc>
        <w:tc>
          <w:tcPr>
            <w:tcW w:w="1365" w:type="dxa"/>
            <w:noWrap w:val="0"/>
            <w:vAlign w:val="center"/>
          </w:tcPr>
          <w:p>
            <w:pPr>
              <w:snapToGrid w:val="0"/>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blHeader/>
          <w:jc w:val="center"/>
        </w:trPr>
        <w:tc>
          <w:tcPr>
            <w:tcW w:w="745" w:type="dxa"/>
            <w:vMerge w:val="continue"/>
            <w:noWrap w:val="0"/>
            <w:vAlign w:val="center"/>
          </w:tcPr>
          <w:p>
            <w:pPr>
              <w:spacing w:after="160" w:line="278" w:lineRule="auto"/>
              <w:rPr>
                <w:rFonts w:ascii="Calibri" w:hAnsi="Calibri" w:eastAsia="宋体" w:cs="Times New Roman"/>
              </w:rPr>
            </w:pPr>
          </w:p>
        </w:tc>
        <w:tc>
          <w:tcPr>
            <w:tcW w:w="1167" w:type="dxa"/>
            <w:vMerge w:val="continue"/>
            <w:noWrap w:val="0"/>
            <w:vAlign w:val="center"/>
          </w:tcPr>
          <w:p>
            <w:pPr>
              <w:spacing w:after="160" w:line="278" w:lineRule="auto"/>
              <w:rPr>
                <w:rFonts w:ascii="Calibri" w:hAnsi="Calibri" w:eastAsia="宋体" w:cs="Times New Roman"/>
              </w:rPr>
            </w:pPr>
          </w:p>
        </w:tc>
        <w:tc>
          <w:tcPr>
            <w:tcW w:w="2749" w:type="dxa"/>
            <w:noWrap w:val="0"/>
            <w:vAlign w:val="center"/>
          </w:tcPr>
          <w:p>
            <w:pPr>
              <w:snapToGrid w:val="0"/>
              <w:spacing w:line="360" w:lineRule="exact"/>
              <w:rPr>
                <w:rFonts w:ascii="Times New Roman" w:hAnsi="Times New Roman" w:eastAsia="宋体" w:cs="Times New Roman"/>
                <w:sz w:val="24"/>
                <w:szCs w:val="24"/>
              </w:rPr>
            </w:pPr>
            <w:r>
              <w:rPr>
                <w:rFonts w:ascii="Times New Roman" w:hAnsi="Times New Roman" w:eastAsia="宋体" w:cs="Times New Roman"/>
                <w:sz w:val="24"/>
                <w:szCs w:val="24"/>
              </w:rPr>
              <w:t>最小使用比质量</w:t>
            </w:r>
          </w:p>
        </w:tc>
        <w:tc>
          <w:tcPr>
            <w:tcW w:w="2667" w:type="dxa"/>
            <w:noWrap w:val="0"/>
            <w:vAlign w:val="center"/>
          </w:tcPr>
          <w:p>
            <w:pPr>
              <w:snapToGrid w:val="0"/>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允许偏差为5%</w:t>
            </w:r>
          </w:p>
        </w:tc>
        <w:tc>
          <w:tcPr>
            <w:tcW w:w="1365" w:type="dxa"/>
            <w:noWrap w:val="0"/>
            <w:vAlign w:val="center"/>
          </w:tcPr>
          <w:p>
            <w:pPr>
              <w:snapToGrid w:val="0"/>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45" w:type="dxa"/>
            <w:vMerge w:val="continue"/>
            <w:noWrap w:val="0"/>
            <w:vAlign w:val="center"/>
          </w:tcPr>
          <w:p>
            <w:pPr>
              <w:spacing w:after="160" w:line="278" w:lineRule="auto"/>
              <w:rPr>
                <w:rFonts w:ascii="Calibri" w:hAnsi="Calibri" w:eastAsia="宋体" w:cs="Times New Roman"/>
              </w:rPr>
            </w:pPr>
          </w:p>
        </w:tc>
        <w:tc>
          <w:tcPr>
            <w:tcW w:w="1167" w:type="dxa"/>
            <w:vMerge w:val="continue"/>
            <w:noWrap w:val="0"/>
            <w:vAlign w:val="center"/>
          </w:tcPr>
          <w:p>
            <w:pPr>
              <w:spacing w:after="160" w:line="278" w:lineRule="auto"/>
              <w:rPr>
                <w:rFonts w:ascii="Calibri" w:hAnsi="Calibri" w:eastAsia="宋体" w:cs="Times New Roman"/>
              </w:rPr>
            </w:pPr>
          </w:p>
        </w:tc>
        <w:tc>
          <w:tcPr>
            <w:tcW w:w="2749" w:type="dxa"/>
            <w:noWrap w:val="0"/>
            <w:vAlign w:val="center"/>
          </w:tcPr>
          <w:p>
            <w:pPr>
              <w:snapToGrid w:val="0"/>
              <w:spacing w:line="360" w:lineRule="exact"/>
              <w:rPr>
                <w:rFonts w:ascii="Times New Roman" w:hAnsi="Times New Roman" w:eastAsia="宋体" w:cs="Times New Roman"/>
                <w:sz w:val="24"/>
                <w:szCs w:val="24"/>
              </w:rPr>
            </w:pPr>
            <w:r>
              <w:rPr>
                <w:rFonts w:ascii="Times New Roman" w:hAnsi="Times New Roman" w:eastAsia="宋体" w:cs="Times New Roman"/>
                <w:sz w:val="24"/>
                <w:szCs w:val="24"/>
              </w:rPr>
              <w:t>有级挡挡位数</w:t>
            </w:r>
          </w:p>
        </w:tc>
        <w:tc>
          <w:tcPr>
            <w:tcW w:w="2667" w:type="dxa"/>
            <w:noWrap w:val="0"/>
            <w:vAlign w:val="center"/>
          </w:tcPr>
          <w:p>
            <w:pPr>
              <w:snapToGrid w:val="0"/>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一致</w:t>
            </w:r>
          </w:p>
        </w:tc>
        <w:tc>
          <w:tcPr>
            <w:tcW w:w="1365" w:type="dxa"/>
            <w:noWrap w:val="0"/>
            <w:vAlign w:val="center"/>
          </w:tcPr>
          <w:p>
            <w:pPr>
              <w:snapToGrid w:val="0"/>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45" w:type="dxa"/>
            <w:vMerge w:val="continue"/>
            <w:noWrap w:val="0"/>
            <w:vAlign w:val="center"/>
          </w:tcPr>
          <w:p>
            <w:pPr>
              <w:spacing w:after="160" w:line="278" w:lineRule="auto"/>
              <w:rPr>
                <w:rFonts w:ascii="Calibri" w:hAnsi="Calibri" w:eastAsia="宋体" w:cs="Times New Roman"/>
              </w:rPr>
            </w:pPr>
          </w:p>
        </w:tc>
        <w:tc>
          <w:tcPr>
            <w:tcW w:w="1167" w:type="dxa"/>
            <w:vMerge w:val="continue"/>
            <w:noWrap w:val="0"/>
            <w:vAlign w:val="center"/>
          </w:tcPr>
          <w:p>
            <w:pPr>
              <w:spacing w:after="160" w:line="278" w:lineRule="auto"/>
              <w:rPr>
                <w:rFonts w:ascii="Calibri" w:hAnsi="Calibri" w:eastAsia="宋体" w:cs="Times New Roman"/>
              </w:rPr>
            </w:pPr>
          </w:p>
        </w:tc>
        <w:tc>
          <w:tcPr>
            <w:tcW w:w="2749" w:type="dxa"/>
            <w:noWrap w:val="0"/>
            <w:vAlign w:val="center"/>
          </w:tcPr>
          <w:p>
            <w:pPr>
              <w:snapToGrid w:val="0"/>
              <w:spacing w:line="360" w:lineRule="exact"/>
              <w:rPr>
                <w:rFonts w:ascii="Times New Roman" w:hAnsi="Times New Roman" w:eastAsia="宋体" w:cs="Times New Roman"/>
                <w:sz w:val="24"/>
                <w:szCs w:val="24"/>
              </w:rPr>
            </w:pPr>
            <w:r>
              <w:rPr>
                <w:rFonts w:ascii="Times New Roman" w:hAnsi="Times New Roman" w:eastAsia="宋体" w:cs="Times New Roman"/>
                <w:sz w:val="24"/>
                <w:szCs w:val="24"/>
              </w:rPr>
              <w:t>最高设计理论速度</w:t>
            </w:r>
          </w:p>
        </w:tc>
        <w:tc>
          <w:tcPr>
            <w:tcW w:w="2667" w:type="dxa"/>
            <w:noWrap w:val="0"/>
            <w:vAlign w:val="center"/>
          </w:tcPr>
          <w:p>
            <w:pPr>
              <w:snapToGrid w:val="0"/>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允许偏差为5%</w:t>
            </w:r>
          </w:p>
        </w:tc>
        <w:tc>
          <w:tcPr>
            <w:tcW w:w="1365" w:type="dxa"/>
            <w:noWrap w:val="0"/>
            <w:vAlign w:val="center"/>
          </w:tcPr>
          <w:p>
            <w:pPr>
              <w:snapToGrid w:val="0"/>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45" w:type="dxa"/>
            <w:vMerge w:val="restart"/>
            <w:noWrap w:val="0"/>
            <w:vAlign w:val="center"/>
          </w:tcPr>
          <w:p>
            <w:pPr>
              <w:snapToGrid w:val="0"/>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2</w:t>
            </w:r>
          </w:p>
        </w:tc>
        <w:tc>
          <w:tcPr>
            <w:tcW w:w="1167" w:type="dxa"/>
            <w:vMerge w:val="restart"/>
            <w:noWrap w:val="0"/>
            <w:vAlign w:val="center"/>
          </w:tcPr>
          <w:p>
            <w:pPr>
              <w:snapToGrid w:val="0"/>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翻倾防护装置（驾驶室或安全框架）</w:t>
            </w:r>
            <w:r>
              <w:rPr>
                <w:rFonts w:ascii="Times New Roman" w:hAnsi="Times New Roman" w:eastAsia="宋体" w:cs="Times New Roman"/>
                <w:sz w:val="24"/>
                <w:szCs w:val="24"/>
                <w:vertAlign w:val="superscript"/>
              </w:rPr>
              <w:t>a</w:t>
            </w:r>
          </w:p>
        </w:tc>
        <w:tc>
          <w:tcPr>
            <w:tcW w:w="2749" w:type="dxa"/>
            <w:noWrap w:val="0"/>
            <w:vAlign w:val="center"/>
          </w:tcPr>
          <w:p>
            <w:pPr>
              <w:snapToGrid w:val="0"/>
              <w:spacing w:line="360" w:lineRule="exact"/>
              <w:rPr>
                <w:rFonts w:ascii="Times New Roman" w:hAnsi="Times New Roman" w:eastAsia="宋体" w:cs="Times New Roman"/>
                <w:sz w:val="24"/>
                <w:szCs w:val="24"/>
              </w:rPr>
            </w:pPr>
            <w:r>
              <w:rPr>
                <w:rFonts w:ascii="Times New Roman" w:hAnsi="Times New Roman" w:eastAsia="宋体" w:cs="Times New Roman"/>
                <w:sz w:val="24"/>
                <w:szCs w:val="24"/>
              </w:rPr>
              <w:t>型号</w:t>
            </w:r>
          </w:p>
        </w:tc>
        <w:tc>
          <w:tcPr>
            <w:tcW w:w="2667" w:type="dxa"/>
            <w:noWrap w:val="0"/>
            <w:vAlign w:val="center"/>
          </w:tcPr>
          <w:p>
            <w:pPr>
              <w:snapToGrid w:val="0"/>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一致</w:t>
            </w:r>
          </w:p>
        </w:tc>
        <w:tc>
          <w:tcPr>
            <w:tcW w:w="1365" w:type="dxa"/>
            <w:noWrap w:val="0"/>
            <w:vAlign w:val="center"/>
          </w:tcPr>
          <w:p>
            <w:pPr>
              <w:snapToGrid w:val="0"/>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45" w:type="dxa"/>
            <w:vMerge w:val="continue"/>
            <w:noWrap w:val="0"/>
            <w:vAlign w:val="center"/>
          </w:tcPr>
          <w:p>
            <w:pPr>
              <w:spacing w:after="160" w:line="278" w:lineRule="auto"/>
              <w:rPr>
                <w:rFonts w:ascii="Calibri" w:hAnsi="Calibri" w:eastAsia="宋体" w:cs="Times New Roman"/>
              </w:rPr>
            </w:pPr>
          </w:p>
        </w:tc>
        <w:tc>
          <w:tcPr>
            <w:tcW w:w="1167" w:type="dxa"/>
            <w:vMerge w:val="continue"/>
            <w:noWrap w:val="0"/>
            <w:vAlign w:val="center"/>
          </w:tcPr>
          <w:p>
            <w:pPr>
              <w:spacing w:after="160" w:line="278" w:lineRule="auto"/>
              <w:rPr>
                <w:rFonts w:ascii="Calibri" w:hAnsi="Calibri" w:eastAsia="宋体" w:cs="Times New Roman"/>
              </w:rPr>
            </w:pPr>
          </w:p>
        </w:tc>
        <w:tc>
          <w:tcPr>
            <w:tcW w:w="2749" w:type="dxa"/>
            <w:noWrap w:val="0"/>
            <w:vAlign w:val="center"/>
          </w:tcPr>
          <w:p>
            <w:pPr>
              <w:snapToGrid w:val="0"/>
              <w:spacing w:line="360" w:lineRule="exact"/>
              <w:rPr>
                <w:rFonts w:ascii="Times New Roman" w:hAnsi="Times New Roman" w:eastAsia="宋体" w:cs="Times New Roman"/>
                <w:sz w:val="24"/>
                <w:szCs w:val="24"/>
              </w:rPr>
            </w:pPr>
            <w:r>
              <w:rPr>
                <w:rFonts w:ascii="Times New Roman" w:hAnsi="Times New Roman" w:eastAsia="宋体" w:cs="Times New Roman"/>
                <w:sz w:val="24"/>
                <w:szCs w:val="24"/>
              </w:rPr>
              <w:t>型式</w:t>
            </w:r>
          </w:p>
        </w:tc>
        <w:tc>
          <w:tcPr>
            <w:tcW w:w="2667" w:type="dxa"/>
            <w:noWrap w:val="0"/>
            <w:vAlign w:val="center"/>
          </w:tcPr>
          <w:p>
            <w:pPr>
              <w:snapToGrid w:val="0"/>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一致</w:t>
            </w:r>
          </w:p>
        </w:tc>
        <w:tc>
          <w:tcPr>
            <w:tcW w:w="1365" w:type="dxa"/>
            <w:noWrap w:val="0"/>
            <w:vAlign w:val="center"/>
          </w:tcPr>
          <w:p>
            <w:pPr>
              <w:snapToGrid w:val="0"/>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45" w:type="dxa"/>
            <w:vMerge w:val="continue"/>
            <w:noWrap w:val="0"/>
            <w:vAlign w:val="center"/>
          </w:tcPr>
          <w:p>
            <w:pPr>
              <w:spacing w:after="160" w:line="278" w:lineRule="auto"/>
              <w:rPr>
                <w:rFonts w:ascii="Calibri" w:hAnsi="Calibri" w:eastAsia="宋体" w:cs="Times New Roman"/>
              </w:rPr>
            </w:pPr>
          </w:p>
        </w:tc>
        <w:tc>
          <w:tcPr>
            <w:tcW w:w="1167" w:type="dxa"/>
            <w:vMerge w:val="continue"/>
            <w:noWrap w:val="0"/>
            <w:vAlign w:val="center"/>
          </w:tcPr>
          <w:p>
            <w:pPr>
              <w:spacing w:after="160" w:line="278" w:lineRule="auto"/>
              <w:rPr>
                <w:rFonts w:ascii="Calibri" w:hAnsi="Calibri" w:eastAsia="宋体" w:cs="Times New Roman"/>
              </w:rPr>
            </w:pPr>
          </w:p>
        </w:tc>
        <w:tc>
          <w:tcPr>
            <w:tcW w:w="2749" w:type="dxa"/>
            <w:noWrap w:val="0"/>
            <w:vAlign w:val="center"/>
          </w:tcPr>
          <w:p>
            <w:pPr>
              <w:snapToGrid w:val="0"/>
              <w:spacing w:line="360" w:lineRule="exact"/>
              <w:rPr>
                <w:rFonts w:ascii="Times New Roman" w:hAnsi="Times New Roman" w:eastAsia="宋体" w:cs="Times New Roman"/>
                <w:sz w:val="24"/>
                <w:szCs w:val="24"/>
              </w:rPr>
            </w:pPr>
            <w:r>
              <w:rPr>
                <w:rFonts w:ascii="Times New Roman" w:hAnsi="Times New Roman" w:eastAsia="宋体" w:cs="Times New Roman"/>
                <w:sz w:val="24"/>
                <w:szCs w:val="24"/>
              </w:rPr>
              <w:t>生产厂</w:t>
            </w:r>
          </w:p>
        </w:tc>
        <w:tc>
          <w:tcPr>
            <w:tcW w:w="2667" w:type="dxa"/>
            <w:noWrap w:val="0"/>
            <w:vAlign w:val="center"/>
          </w:tcPr>
          <w:p>
            <w:pPr>
              <w:snapToGrid w:val="0"/>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一致</w:t>
            </w:r>
          </w:p>
        </w:tc>
        <w:tc>
          <w:tcPr>
            <w:tcW w:w="1365" w:type="dxa"/>
            <w:noWrap w:val="0"/>
            <w:vAlign w:val="center"/>
          </w:tcPr>
          <w:p>
            <w:pPr>
              <w:snapToGrid w:val="0"/>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45" w:type="dxa"/>
            <w:vMerge w:val="restart"/>
            <w:noWrap w:val="0"/>
            <w:vAlign w:val="center"/>
          </w:tcPr>
          <w:p>
            <w:pPr>
              <w:snapToGrid w:val="0"/>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3</w:t>
            </w:r>
          </w:p>
        </w:tc>
        <w:tc>
          <w:tcPr>
            <w:tcW w:w="1167" w:type="dxa"/>
            <w:vMerge w:val="restart"/>
            <w:noWrap w:val="0"/>
            <w:vAlign w:val="center"/>
          </w:tcPr>
          <w:p>
            <w:pPr>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发动机</w:t>
            </w:r>
          </w:p>
        </w:tc>
        <w:tc>
          <w:tcPr>
            <w:tcW w:w="2749" w:type="dxa"/>
            <w:noWrap w:val="0"/>
            <w:vAlign w:val="center"/>
          </w:tcPr>
          <w:p>
            <w:pPr>
              <w:snapToGrid w:val="0"/>
              <w:spacing w:line="360" w:lineRule="exact"/>
              <w:rPr>
                <w:rFonts w:ascii="Times New Roman" w:hAnsi="Times New Roman" w:eastAsia="宋体" w:cs="Times New Roman"/>
                <w:sz w:val="24"/>
                <w:szCs w:val="24"/>
              </w:rPr>
            </w:pPr>
            <w:r>
              <w:rPr>
                <w:rFonts w:ascii="Times New Roman" w:hAnsi="Times New Roman" w:eastAsia="宋体" w:cs="Times New Roman"/>
                <w:sz w:val="24"/>
                <w:szCs w:val="24"/>
              </w:rPr>
              <w:t>型号</w:t>
            </w:r>
          </w:p>
        </w:tc>
        <w:tc>
          <w:tcPr>
            <w:tcW w:w="2667" w:type="dxa"/>
            <w:noWrap w:val="0"/>
            <w:vAlign w:val="center"/>
          </w:tcPr>
          <w:p>
            <w:pPr>
              <w:snapToGrid w:val="0"/>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一致</w:t>
            </w:r>
          </w:p>
        </w:tc>
        <w:tc>
          <w:tcPr>
            <w:tcW w:w="1365" w:type="dxa"/>
            <w:noWrap w:val="0"/>
            <w:vAlign w:val="center"/>
          </w:tcPr>
          <w:p>
            <w:pPr>
              <w:snapToGrid w:val="0"/>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45" w:type="dxa"/>
            <w:vMerge w:val="continue"/>
            <w:noWrap w:val="0"/>
            <w:vAlign w:val="center"/>
          </w:tcPr>
          <w:p>
            <w:pPr>
              <w:spacing w:after="160" w:line="278" w:lineRule="auto"/>
              <w:rPr>
                <w:rFonts w:ascii="Calibri" w:hAnsi="Calibri" w:eastAsia="宋体" w:cs="Times New Roman"/>
              </w:rPr>
            </w:pPr>
          </w:p>
        </w:tc>
        <w:tc>
          <w:tcPr>
            <w:tcW w:w="1167" w:type="dxa"/>
            <w:vMerge w:val="continue"/>
            <w:noWrap w:val="0"/>
            <w:vAlign w:val="center"/>
          </w:tcPr>
          <w:p>
            <w:pPr>
              <w:spacing w:after="160" w:line="278" w:lineRule="auto"/>
              <w:rPr>
                <w:rFonts w:ascii="Calibri" w:hAnsi="Calibri" w:eastAsia="宋体" w:cs="Times New Roman"/>
              </w:rPr>
            </w:pPr>
          </w:p>
        </w:tc>
        <w:tc>
          <w:tcPr>
            <w:tcW w:w="2749" w:type="dxa"/>
            <w:noWrap w:val="0"/>
            <w:vAlign w:val="center"/>
          </w:tcPr>
          <w:p>
            <w:pPr>
              <w:snapToGrid w:val="0"/>
              <w:spacing w:line="360" w:lineRule="exact"/>
              <w:rPr>
                <w:rFonts w:ascii="Times New Roman" w:hAnsi="Times New Roman" w:eastAsia="宋体" w:cs="Times New Roman"/>
                <w:sz w:val="24"/>
                <w:szCs w:val="24"/>
              </w:rPr>
            </w:pPr>
            <w:r>
              <w:rPr>
                <w:rFonts w:ascii="Times New Roman" w:hAnsi="Times New Roman" w:eastAsia="宋体" w:cs="Times New Roman"/>
                <w:sz w:val="24"/>
                <w:szCs w:val="24"/>
              </w:rPr>
              <w:t>结构型式</w:t>
            </w:r>
          </w:p>
        </w:tc>
        <w:tc>
          <w:tcPr>
            <w:tcW w:w="2667" w:type="dxa"/>
            <w:noWrap w:val="0"/>
            <w:vAlign w:val="center"/>
          </w:tcPr>
          <w:p>
            <w:pPr>
              <w:snapToGrid w:val="0"/>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一致</w:t>
            </w:r>
          </w:p>
        </w:tc>
        <w:tc>
          <w:tcPr>
            <w:tcW w:w="1365" w:type="dxa"/>
            <w:noWrap w:val="0"/>
            <w:vAlign w:val="center"/>
          </w:tcPr>
          <w:p>
            <w:pPr>
              <w:snapToGrid w:val="0"/>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45" w:type="dxa"/>
            <w:vMerge w:val="continue"/>
            <w:noWrap w:val="0"/>
            <w:vAlign w:val="center"/>
          </w:tcPr>
          <w:p>
            <w:pPr>
              <w:spacing w:after="160" w:line="278" w:lineRule="auto"/>
              <w:rPr>
                <w:rFonts w:ascii="Calibri" w:hAnsi="Calibri" w:eastAsia="宋体" w:cs="Times New Roman"/>
              </w:rPr>
            </w:pPr>
          </w:p>
        </w:tc>
        <w:tc>
          <w:tcPr>
            <w:tcW w:w="1167" w:type="dxa"/>
            <w:vMerge w:val="continue"/>
            <w:noWrap w:val="0"/>
            <w:vAlign w:val="center"/>
          </w:tcPr>
          <w:p>
            <w:pPr>
              <w:spacing w:after="160" w:line="278" w:lineRule="auto"/>
              <w:rPr>
                <w:rFonts w:ascii="Calibri" w:hAnsi="Calibri" w:eastAsia="宋体" w:cs="Times New Roman"/>
              </w:rPr>
            </w:pPr>
          </w:p>
        </w:tc>
        <w:tc>
          <w:tcPr>
            <w:tcW w:w="2749" w:type="dxa"/>
            <w:noWrap w:val="0"/>
            <w:vAlign w:val="center"/>
          </w:tcPr>
          <w:p>
            <w:pPr>
              <w:snapToGrid w:val="0"/>
              <w:spacing w:line="360" w:lineRule="exact"/>
              <w:rPr>
                <w:rFonts w:ascii="Times New Roman" w:hAnsi="Times New Roman" w:eastAsia="宋体" w:cs="Times New Roman"/>
                <w:sz w:val="24"/>
                <w:szCs w:val="24"/>
              </w:rPr>
            </w:pPr>
            <w:r>
              <w:rPr>
                <w:rFonts w:ascii="Times New Roman" w:hAnsi="Times New Roman" w:eastAsia="宋体" w:cs="Times New Roman"/>
                <w:sz w:val="24"/>
                <w:szCs w:val="24"/>
              </w:rPr>
              <w:t>生产厂</w:t>
            </w:r>
          </w:p>
        </w:tc>
        <w:tc>
          <w:tcPr>
            <w:tcW w:w="2667" w:type="dxa"/>
            <w:noWrap w:val="0"/>
            <w:vAlign w:val="center"/>
          </w:tcPr>
          <w:p>
            <w:pPr>
              <w:snapToGrid w:val="0"/>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一致</w:t>
            </w:r>
          </w:p>
        </w:tc>
        <w:tc>
          <w:tcPr>
            <w:tcW w:w="1365" w:type="dxa"/>
            <w:noWrap w:val="0"/>
            <w:vAlign w:val="center"/>
          </w:tcPr>
          <w:p>
            <w:pPr>
              <w:snapToGrid w:val="0"/>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45" w:type="dxa"/>
            <w:vMerge w:val="continue"/>
            <w:noWrap w:val="0"/>
            <w:vAlign w:val="center"/>
          </w:tcPr>
          <w:p>
            <w:pPr>
              <w:spacing w:after="160" w:line="278" w:lineRule="auto"/>
              <w:rPr>
                <w:rFonts w:ascii="Calibri" w:hAnsi="Calibri" w:eastAsia="宋体" w:cs="Times New Roman"/>
              </w:rPr>
            </w:pPr>
          </w:p>
        </w:tc>
        <w:tc>
          <w:tcPr>
            <w:tcW w:w="1167" w:type="dxa"/>
            <w:vMerge w:val="continue"/>
            <w:noWrap w:val="0"/>
            <w:vAlign w:val="center"/>
          </w:tcPr>
          <w:p>
            <w:pPr>
              <w:spacing w:after="160" w:line="278" w:lineRule="auto"/>
              <w:rPr>
                <w:rFonts w:ascii="Calibri" w:hAnsi="Calibri" w:eastAsia="宋体" w:cs="Times New Roman"/>
              </w:rPr>
            </w:pPr>
          </w:p>
        </w:tc>
        <w:tc>
          <w:tcPr>
            <w:tcW w:w="2749" w:type="dxa"/>
            <w:noWrap w:val="0"/>
            <w:vAlign w:val="center"/>
          </w:tcPr>
          <w:p>
            <w:pPr>
              <w:snapToGrid w:val="0"/>
              <w:spacing w:line="360" w:lineRule="exact"/>
              <w:rPr>
                <w:rFonts w:ascii="Times New Roman" w:hAnsi="Times New Roman" w:eastAsia="宋体" w:cs="Times New Roman"/>
                <w:sz w:val="24"/>
                <w:szCs w:val="24"/>
              </w:rPr>
            </w:pPr>
            <w:r>
              <w:rPr>
                <w:rFonts w:ascii="Times New Roman" w:hAnsi="Times New Roman" w:eastAsia="宋体" w:cs="Times New Roman"/>
                <w:sz w:val="24"/>
                <w:szCs w:val="24"/>
              </w:rPr>
              <w:t>气缸数</w:t>
            </w:r>
          </w:p>
        </w:tc>
        <w:tc>
          <w:tcPr>
            <w:tcW w:w="2667" w:type="dxa"/>
            <w:noWrap w:val="0"/>
            <w:vAlign w:val="center"/>
          </w:tcPr>
          <w:p>
            <w:pPr>
              <w:snapToGrid w:val="0"/>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一致</w:t>
            </w:r>
          </w:p>
        </w:tc>
        <w:tc>
          <w:tcPr>
            <w:tcW w:w="1365" w:type="dxa"/>
            <w:noWrap w:val="0"/>
            <w:vAlign w:val="center"/>
          </w:tcPr>
          <w:p>
            <w:pPr>
              <w:snapToGrid w:val="0"/>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45" w:type="dxa"/>
            <w:vMerge w:val="continue"/>
            <w:noWrap w:val="0"/>
            <w:vAlign w:val="center"/>
          </w:tcPr>
          <w:p>
            <w:pPr>
              <w:spacing w:after="160" w:line="278" w:lineRule="auto"/>
              <w:rPr>
                <w:rFonts w:ascii="Calibri" w:hAnsi="Calibri" w:eastAsia="宋体" w:cs="Times New Roman"/>
              </w:rPr>
            </w:pPr>
          </w:p>
        </w:tc>
        <w:tc>
          <w:tcPr>
            <w:tcW w:w="1167" w:type="dxa"/>
            <w:vMerge w:val="continue"/>
            <w:noWrap w:val="0"/>
            <w:vAlign w:val="center"/>
          </w:tcPr>
          <w:p>
            <w:pPr>
              <w:spacing w:after="160" w:line="278" w:lineRule="auto"/>
              <w:rPr>
                <w:rFonts w:ascii="Calibri" w:hAnsi="Calibri" w:eastAsia="宋体" w:cs="Times New Roman"/>
              </w:rPr>
            </w:pPr>
          </w:p>
        </w:tc>
        <w:tc>
          <w:tcPr>
            <w:tcW w:w="2749" w:type="dxa"/>
            <w:noWrap w:val="0"/>
            <w:vAlign w:val="center"/>
          </w:tcPr>
          <w:p>
            <w:pPr>
              <w:snapToGrid w:val="0"/>
              <w:spacing w:line="360" w:lineRule="exact"/>
              <w:rPr>
                <w:rFonts w:ascii="Times New Roman" w:hAnsi="Times New Roman" w:eastAsia="宋体" w:cs="Times New Roman"/>
                <w:sz w:val="24"/>
                <w:szCs w:val="24"/>
              </w:rPr>
            </w:pPr>
            <w:r>
              <w:rPr>
                <w:rFonts w:ascii="Times New Roman" w:hAnsi="Times New Roman" w:eastAsia="宋体" w:cs="Times New Roman"/>
                <w:sz w:val="24"/>
                <w:szCs w:val="24"/>
              </w:rPr>
              <w:t>标定功率</w:t>
            </w:r>
          </w:p>
        </w:tc>
        <w:tc>
          <w:tcPr>
            <w:tcW w:w="2667" w:type="dxa"/>
            <w:noWrap w:val="0"/>
            <w:vAlign w:val="center"/>
          </w:tcPr>
          <w:p>
            <w:pPr>
              <w:snapToGrid w:val="0"/>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一致</w:t>
            </w:r>
          </w:p>
        </w:tc>
        <w:tc>
          <w:tcPr>
            <w:tcW w:w="1365" w:type="dxa"/>
            <w:noWrap w:val="0"/>
            <w:vAlign w:val="center"/>
          </w:tcPr>
          <w:p>
            <w:pPr>
              <w:snapToGrid w:val="0"/>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45" w:type="dxa"/>
            <w:vMerge w:val="continue"/>
            <w:noWrap w:val="0"/>
            <w:vAlign w:val="center"/>
          </w:tcPr>
          <w:p>
            <w:pPr>
              <w:spacing w:after="160" w:line="278" w:lineRule="auto"/>
              <w:rPr>
                <w:rFonts w:ascii="Calibri" w:hAnsi="Calibri" w:eastAsia="宋体" w:cs="Times New Roman"/>
              </w:rPr>
            </w:pPr>
          </w:p>
        </w:tc>
        <w:tc>
          <w:tcPr>
            <w:tcW w:w="1167" w:type="dxa"/>
            <w:vMerge w:val="continue"/>
            <w:noWrap w:val="0"/>
            <w:vAlign w:val="center"/>
          </w:tcPr>
          <w:p>
            <w:pPr>
              <w:spacing w:after="160" w:line="278" w:lineRule="auto"/>
              <w:rPr>
                <w:rFonts w:ascii="Calibri" w:hAnsi="Calibri" w:eastAsia="宋体" w:cs="Times New Roman"/>
              </w:rPr>
            </w:pPr>
          </w:p>
        </w:tc>
        <w:tc>
          <w:tcPr>
            <w:tcW w:w="2749" w:type="dxa"/>
            <w:noWrap w:val="0"/>
            <w:vAlign w:val="center"/>
          </w:tcPr>
          <w:p>
            <w:pPr>
              <w:snapToGrid w:val="0"/>
              <w:spacing w:line="360" w:lineRule="exact"/>
              <w:rPr>
                <w:rFonts w:ascii="Times New Roman" w:hAnsi="Times New Roman" w:eastAsia="宋体" w:cs="Times New Roman"/>
                <w:sz w:val="24"/>
                <w:szCs w:val="24"/>
              </w:rPr>
            </w:pPr>
            <w:r>
              <w:rPr>
                <w:rFonts w:ascii="Times New Roman" w:hAnsi="Times New Roman" w:eastAsia="宋体" w:cs="Times New Roman"/>
                <w:sz w:val="24"/>
                <w:szCs w:val="24"/>
              </w:rPr>
              <w:t>额定净功率</w:t>
            </w:r>
          </w:p>
        </w:tc>
        <w:tc>
          <w:tcPr>
            <w:tcW w:w="2667" w:type="dxa"/>
            <w:noWrap w:val="0"/>
            <w:vAlign w:val="center"/>
          </w:tcPr>
          <w:p>
            <w:pPr>
              <w:snapToGrid w:val="0"/>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一致</w:t>
            </w:r>
          </w:p>
        </w:tc>
        <w:tc>
          <w:tcPr>
            <w:tcW w:w="1365" w:type="dxa"/>
            <w:noWrap w:val="0"/>
            <w:vAlign w:val="center"/>
          </w:tcPr>
          <w:p>
            <w:pPr>
              <w:snapToGrid w:val="0"/>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45" w:type="dxa"/>
            <w:vMerge w:val="continue"/>
            <w:noWrap w:val="0"/>
            <w:vAlign w:val="center"/>
          </w:tcPr>
          <w:p>
            <w:pPr>
              <w:spacing w:after="160" w:line="278" w:lineRule="auto"/>
              <w:rPr>
                <w:rFonts w:ascii="Calibri" w:hAnsi="Calibri" w:eastAsia="宋体" w:cs="Times New Roman"/>
              </w:rPr>
            </w:pPr>
          </w:p>
        </w:tc>
        <w:tc>
          <w:tcPr>
            <w:tcW w:w="1167" w:type="dxa"/>
            <w:vMerge w:val="continue"/>
            <w:noWrap w:val="0"/>
            <w:vAlign w:val="center"/>
          </w:tcPr>
          <w:p>
            <w:pPr>
              <w:spacing w:after="160" w:line="278" w:lineRule="auto"/>
              <w:rPr>
                <w:rFonts w:ascii="Calibri" w:hAnsi="Calibri" w:eastAsia="宋体" w:cs="Times New Roman"/>
              </w:rPr>
            </w:pPr>
          </w:p>
        </w:tc>
        <w:tc>
          <w:tcPr>
            <w:tcW w:w="2749" w:type="dxa"/>
            <w:noWrap w:val="0"/>
            <w:vAlign w:val="center"/>
          </w:tcPr>
          <w:p>
            <w:pPr>
              <w:snapToGrid w:val="0"/>
              <w:spacing w:line="360" w:lineRule="exact"/>
              <w:rPr>
                <w:rFonts w:ascii="Times New Roman" w:hAnsi="Times New Roman" w:eastAsia="宋体" w:cs="Times New Roman"/>
                <w:sz w:val="24"/>
                <w:szCs w:val="24"/>
              </w:rPr>
            </w:pPr>
            <w:r>
              <w:rPr>
                <w:rFonts w:ascii="Times New Roman" w:hAnsi="Times New Roman" w:eastAsia="宋体" w:cs="Times New Roman"/>
                <w:sz w:val="24"/>
                <w:szCs w:val="24"/>
              </w:rPr>
              <w:t>标定转速</w:t>
            </w:r>
          </w:p>
        </w:tc>
        <w:tc>
          <w:tcPr>
            <w:tcW w:w="2667" w:type="dxa"/>
            <w:noWrap w:val="0"/>
            <w:vAlign w:val="center"/>
          </w:tcPr>
          <w:p>
            <w:pPr>
              <w:snapToGrid w:val="0"/>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一致</w:t>
            </w:r>
          </w:p>
        </w:tc>
        <w:tc>
          <w:tcPr>
            <w:tcW w:w="1365" w:type="dxa"/>
            <w:noWrap w:val="0"/>
            <w:vAlign w:val="center"/>
          </w:tcPr>
          <w:p>
            <w:pPr>
              <w:snapToGrid w:val="0"/>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45" w:type="dxa"/>
            <w:vMerge w:val="restart"/>
            <w:noWrap w:val="0"/>
            <w:vAlign w:val="center"/>
          </w:tcPr>
          <w:p>
            <w:pPr>
              <w:snapToGrid w:val="0"/>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4</w:t>
            </w:r>
          </w:p>
        </w:tc>
        <w:tc>
          <w:tcPr>
            <w:tcW w:w="1167" w:type="dxa"/>
            <w:vMerge w:val="restart"/>
            <w:noWrap w:val="0"/>
            <w:vAlign w:val="center"/>
          </w:tcPr>
          <w:p>
            <w:pPr>
              <w:snapToGrid w:val="0"/>
              <w:spacing w:line="360" w:lineRule="exact"/>
              <w:jc w:val="center"/>
              <w:rPr>
                <w:rFonts w:hint="eastAsia" w:ascii="Times New Roman" w:hAnsi="Times New Roman" w:eastAsia="宋体" w:cs="Times New Roman"/>
                <w:sz w:val="24"/>
                <w:szCs w:val="24"/>
                <w:lang w:val="en-US" w:eastAsia="zh-CN"/>
              </w:rPr>
            </w:pPr>
            <w:r>
              <w:rPr>
                <w:rFonts w:ascii="Times New Roman" w:hAnsi="Times New Roman" w:eastAsia="宋体" w:cs="Times New Roman"/>
                <w:sz w:val="24"/>
                <w:szCs w:val="24"/>
              </w:rPr>
              <w:t>发电机</w:t>
            </w:r>
            <w:r>
              <w:rPr>
                <w:rFonts w:ascii="Times New Roman" w:hAnsi="Times New Roman" w:eastAsia="宋体" w:cs="Times New Roman"/>
                <w:sz w:val="24"/>
                <w:szCs w:val="24"/>
                <w:vertAlign w:val="superscript"/>
              </w:rPr>
              <w:t>b</w:t>
            </w:r>
          </w:p>
        </w:tc>
        <w:tc>
          <w:tcPr>
            <w:tcW w:w="2749" w:type="dxa"/>
            <w:noWrap w:val="0"/>
            <w:vAlign w:val="center"/>
          </w:tcPr>
          <w:p>
            <w:pPr>
              <w:snapToGrid w:val="0"/>
              <w:spacing w:line="360" w:lineRule="exact"/>
              <w:rPr>
                <w:rFonts w:ascii="Times New Roman" w:hAnsi="Times New Roman" w:eastAsia="宋体" w:cs="Times New Roman"/>
                <w:sz w:val="24"/>
                <w:szCs w:val="24"/>
              </w:rPr>
            </w:pPr>
            <w:r>
              <w:rPr>
                <w:rFonts w:ascii="Times New Roman" w:hAnsi="Times New Roman" w:eastAsia="宋体" w:cs="Times New Roman"/>
                <w:kern w:val="0"/>
                <w:sz w:val="24"/>
                <w:szCs w:val="24"/>
              </w:rPr>
              <w:t>型号</w:t>
            </w:r>
          </w:p>
        </w:tc>
        <w:tc>
          <w:tcPr>
            <w:tcW w:w="2667" w:type="dxa"/>
            <w:noWrap w:val="0"/>
            <w:vAlign w:val="center"/>
          </w:tcPr>
          <w:p>
            <w:pPr>
              <w:snapToGrid w:val="0"/>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一致</w:t>
            </w:r>
          </w:p>
        </w:tc>
        <w:tc>
          <w:tcPr>
            <w:tcW w:w="1365" w:type="dxa"/>
            <w:noWrap w:val="0"/>
            <w:vAlign w:val="center"/>
          </w:tcPr>
          <w:p>
            <w:pPr>
              <w:snapToGrid w:val="0"/>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45" w:type="dxa"/>
            <w:vMerge w:val="continue"/>
            <w:noWrap w:val="0"/>
            <w:vAlign w:val="center"/>
          </w:tcPr>
          <w:p>
            <w:pPr>
              <w:spacing w:after="160" w:line="278" w:lineRule="auto"/>
              <w:rPr>
                <w:rFonts w:ascii="Calibri" w:hAnsi="Calibri" w:eastAsia="宋体" w:cs="Times New Roman"/>
              </w:rPr>
            </w:pPr>
          </w:p>
        </w:tc>
        <w:tc>
          <w:tcPr>
            <w:tcW w:w="1167" w:type="dxa"/>
            <w:vMerge w:val="continue"/>
            <w:noWrap w:val="0"/>
            <w:vAlign w:val="center"/>
          </w:tcPr>
          <w:p>
            <w:pPr>
              <w:spacing w:after="160" w:line="278" w:lineRule="auto"/>
              <w:rPr>
                <w:rFonts w:ascii="Calibri" w:hAnsi="Calibri" w:eastAsia="宋体" w:cs="Times New Roman"/>
              </w:rPr>
            </w:pPr>
          </w:p>
        </w:tc>
        <w:tc>
          <w:tcPr>
            <w:tcW w:w="2749" w:type="dxa"/>
            <w:noWrap w:val="0"/>
            <w:vAlign w:val="center"/>
          </w:tcPr>
          <w:p>
            <w:pPr>
              <w:snapToGrid w:val="0"/>
              <w:spacing w:line="360" w:lineRule="exact"/>
              <w:rPr>
                <w:rFonts w:ascii="Times New Roman" w:hAnsi="Times New Roman" w:eastAsia="宋体" w:cs="Times New Roman"/>
                <w:sz w:val="24"/>
                <w:szCs w:val="24"/>
              </w:rPr>
            </w:pPr>
            <w:r>
              <w:rPr>
                <w:rFonts w:ascii="Times New Roman" w:hAnsi="Times New Roman" w:eastAsia="宋体" w:cs="Times New Roman"/>
                <w:sz w:val="24"/>
                <w:szCs w:val="24"/>
              </w:rPr>
              <w:t>生产厂</w:t>
            </w:r>
          </w:p>
        </w:tc>
        <w:tc>
          <w:tcPr>
            <w:tcW w:w="2667" w:type="dxa"/>
            <w:noWrap w:val="0"/>
            <w:vAlign w:val="center"/>
          </w:tcPr>
          <w:p>
            <w:pPr>
              <w:snapToGrid w:val="0"/>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一致</w:t>
            </w:r>
          </w:p>
        </w:tc>
        <w:tc>
          <w:tcPr>
            <w:tcW w:w="1365" w:type="dxa"/>
            <w:noWrap w:val="0"/>
            <w:vAlign w:val="center"/>
          </w:tcPr>
          <w:p>
            <w:pPr>
              <w:snapToGrid w:val="0"/>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45" w:type="dxa"/>
            <w:vMerge w:val="continue"/>
            <w:noWrap w:val="0"/>
            <w:vAlign w:val="center"/>
          </w:tcPr>
          <w:p>
            <w:pPr>
              <w:spacing w:after="160" w:line="278" w:lineRule="auto"/>
              <w:rPr>
                <w:rFonts w:ascii="Calibri" w:hAnsi="Calibri" w:eastAsia="宋体" w:cs="Times New Roman"/>
              </w:rPr>
            </w:pPr>
          </w:p>
        </w:tc>
        <w:tc>
          <w:tcPr>
            <w:tcW w:w="1167" w:type="dxa"/>
            <w:vMerge w:val="continue"/>
            <w:noWrap w:val="0"/>
            <w:vAlign w:val="center"/>
          </w:tcPr>
          <w:p>
            <w:pPr>
              <w:spacing w:after="160" w:line="278" w:lineRule="auto"/>
              <w:rPr>
                <w:rFonts w:ascii="Calibri" w:hAnsi="Calibri" w:eastAsia="宋体" w:cs="Times New Roman"/>
              </w:rPr>
            </w:pPr>
          </w:p>
        </w:tc>
        <w:tc>
          <w:tcPr>
            <w:tcW w:w="2749" w:type="dxa"/>
            <w:noWrap w:val="0"/>
            <w:vAlign w:val="center"/>
          </w:tcPr>
          <w:p>
            <w:pPr>
              <w:snapToGrid w:val="0"/>
              <w:spacing w:line="360" w:lineRule="exact"/>
              <w:rPr>
                <w:rFonts w:ascii="Times New Roman" w:hAnsi="Times New Roman" w:eastAsia="宋体" w:cs="Times New Roman"/>
                <w:sz w:val="24"/>
                <w:szCs w:val="24"/>
              </w:rPr>
            </w:pPr>
            <w:r>
              <w:rPr>
                <w:rFonts w:ascii="Times New Roman" w:hAnsi="Times New Roman" w:eastAsia="宋体" w:cs="Times New Roman"/>
                <w:kern w:val="0"/>
                <w:sz w:val="24"/>
                <w:szCs w:val="24"/>
              </w:rPr>
              <w:t>额定电压</w:t>
            </w:r>
          </w:p>
        </w:tc>
        <w:tc>
          <w:tcPr>
            <w:tcW w:w="2667" w:type="dxa"/>
            <w:noWrap w:val="0"/>
            <w:vAlign w:val="center"/>
          </w:tcPr>
          <w:p>
            <w:pPr>
              <w:snapToGrid w:val="0"/>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一致</w:t>
            </w:r>
          </w:p>
        </w:tc>
        <w:tc>
          <w:tcPr>
            <w:tcW w:w="1365" w:type="dxa"/>
            <w:noWrap w:val="0"/>
            <w:vAlign w:val="center"/>
          </w:tcPr>
          <w:p>
            <w:pPr>
              <w:snapToGrid w:val="0"/>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45" w:type="dxa"/>
            <w:vMerge w:val="continue"/>
            <w:noWrap w:val="0"/>
            <w:vAlign w:val="center"/>
          </w:tcPr>
          <w:p>
            <w:pPr>
              <w:spacing w:after="160" w:line="278" w:lineRule="auto"/>
              <w:rPr>
                <w:rFonts w:ascii="Calibri" w:hAnsi="Calibri" w:eastAsia="宋体" w:cs="Times New Roman"/>
              </w:rPr>
            </w:pPr>
          </w:p>
        </w:tc>
        <w:tc>
          <w:tcPr>
            <w:tcW w:w="1167" w:type="dxa"/>
            <w:vMerge w:val="continue"/>
            <w:noWrap w:val="0"/>
            <w:vAlign w:val="center"/>
          </w:tcPr>
          <w:p>
            <w:pPr>
              <w:spacing w:after="160" w:line="278" w:lineRule="auto"/>
              <w:rPr>
                <w:rFonts w:ascii="Calibri" w:hAnsi="Calibri" w:eastAsia="宋体" w:cs="Times New Roman"/>
              </w:rPr>
            </w:pPr>
          </w:p>
        </w:tc>
        <w:tc>
          <w:tcPr>
            <w:tcW w:w="2749" w:type="dxa"/>
            <w:noWrap w:val="0"/>
            <w:vAlign w:val="center"/>
          </w:tcPr>
          <w:p>
            <w:pPr>
              <w:snapToGrid w:val="0"/>
              <w:spacing w:line="360" w:lineRule="exact"/>
              <w:rPr>
                <w:rFonts w:ascii="Times New Roman" w:hAnsi="Times New Roman" w:eastAsia="宋体" w:cs="Times New Roman"/>
                <w:sz w:val="24"/>
                <w:szCs w:val="24"/>
              </w:rPr>
            </w:pPr>
            <w:r>
              <w:rPr>
                <w:rFonts w:ascii="Times New Roman" w:hAnsi="Times New Roman" w:eastAsia="宋体" w:cs="Times New Roman"/>
                <w:kern w:val="0"/>
                <w:sz w:val="24"/>
                <w:szCs w:val="24"/>
              </w:rPr>
              <w:t>额定转速</w:t>
            </w:r>
          </w:p>
        </w:tc>
        <w:tc>
          <w:tcPr>
            <w:tcW w:w="2667" w:type="dxa"/>
            <w:noWrap w:val="0"/>
            <w:vAlign w:val="center"/>
          </w:tcPr>
          <w:p>
            <w:pPr>
              <w:snapToGrid w:val="0"/>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一致</w:t>
            </w:r>
          </w:p>
        </w:tc>
        <w:tc>
          <w:tcPr>
            <w:tcW w:w="1365" w:type="dxa"/>
            <w:noWrap w:val="0"/>
            <w:vAlign w:val="center"/>
          </w:tcPr>
          <w:p>
            <w:pPr>
              <w:snapToGrid w:val="0"/>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45" w:type="dxa"/>
            <w:vMerge w:val="continue"/>
            <w:noWrap w:val="0"/>
            <w:vAlign w:val="center"/>
          </w:tcPr>
          <w:p>
            <w:pPr>
              <w:spacing w:after="160" w:line="278" w:lineRule="auto"/>
              <w:rPr>
                <w:rFonts w:ascii="Calibri" w:hAnsi="Calibri" w:eastAsia="宋体" w:cs="Times New Roman"/>
              </w:rPr>
            </w:pPr>
          </w:p>
        </w:tc>
        <w:tc>
          <w:tcPr>
            <w:tcW w:w="1167" w:type="dxa"/>
            <w:vMerge w:val="continue"/>
            <w:noWrap w:val="0"/>
            <w:vAlign w:val="center"/>
          </w:tcPr>
          <w:p>
            <w:pPr>
              <w:spacing w:after="160" w:line="278" w:lineRule="auto"/>
              <w:rPr>
                <w:rFonts w:ascii="Calibri" w:hAnsi="Calibri" w:eastAsia="宋体" w:cs="Times New Roman"/>
              </w:rPr>
            </w:pPr>
          </w:p>
        </w:tc>
        <w:tc>
          <w:tcPr>
            <w:tcW w:w="2749" w:type="dxa"/>
            <w:noWrap w:val="0"/>
            <w:vAlign w:val="center"/>
          </w:tcPr>
          <w:p>
            <w:pPr>
              <w:snapToGrid w:val="0"/>
              <w:spacing w:line="360" w:lineRule="exact"/>
              <w:rPr>
                <w:rFonts w:ascii="Times New Roman" w:hAnsi="Times New Roman" w:eastAsia="宋体" w:cs="Times New Roman"/>
                <w:sz w:val="24"/>
                <w:szCs w:val="24"/>
              </w:rPr>
            </w:pPr>
            <w:r>
              <w:rPr>
                <w:rFonts w:ascii="Times New Roman" w:hAnsi="Times New Roman" w:eastAsia="宋体" w:cs="Times New Roman"/>
                <w:kern w:val="0"/>
                <w:sz w:val="24"/>
                <w:szCs w:val="24"/>
              </w:rPr>
              <w:t>额定功率</w:t>
            </w:r>
          </w:p>
        </w:tc>
        <w:tc>
          <w:tcPr>
            <w:tcW w:w="2667" w:type="dxa"/>
            <w:noWrap w:val="0"/>
            <w:vAlign w:val="center"/>
          </w:tcPr>
          <w:p>
            <w:pPr>
              <w:snapToGrid w:val="0"/>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一致</w:t>
            </w:r>
          </w:p>
        </w:tc>
        <w:tc>
          <w:tcPr>
            <w:tcW w:w="1365" w:type="dxa"/>
            <w:noWrap w:val="0"/>
            <w:vAlign w:val="center"/>
          </w:tcPr>
          <w:p>
            <w:pPr>
              <w:snapToGrid w:val="0"/>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45" w:type="dxa"/>
            <w:vMerge w:val="continue"/>
            <w:noWrap w:val="0"/>
            <w:vAlign w:val="center"/>
          </w:tcPr>
          <w:p>
            <w:pPr>
              <w:spacing w:after="160" w:line="278" w:lineRule="auto"/>
              <w:rPr>
                <w:rFonts w:ascii="Calibri" w:hAnsi="Calibri" w:eastAsia="宋体" w:cs="Times New Roman"/>
              </w:rPr>
            </w:pPr>
          </w:p>
        </w:tc>
        <w:tc>
          <w:tcPr>
            <w:tcW w:w="1167" w:type="dxa"/>
            <w:vMerge w:val="continue"/>
            <w:noWrap w:val="0"/>
            <w:vAlign w:val="center"/>
          </w:tcPr>
          <w:p>
            <w:pPr>
              <w:spacing w:after="160" w:line="278" w:lineRule="auto"/>
              <w:rPr>
                <w:rFonts w:ascii="Calibri" w:hAnsi="Calibri" w:eastAsia="宋体" w:cs="Times New Roman"/>
              </w:rPr>
            </w:pPr>
          </w:p>
        </w:tc>
        <w:tc>
          <w:tcPr>
            <w:tcW w:w="2749" w:type="dxa"/>
            <w:noWrap w:val="0"/>
            <w:vAlign w:val="center"/>
          </w:tcPr>
          <w:p>
            <w:pPr>
              <w:snapToGrid w:val="0"/>
              <w:spacing w:line="360" w:lineRule="exact"/>
              <w:rPr>
                <w:rFonts w:ascii="Times New Roman" w:hAnsi="Times New Roman" w:eastAsia="宋体" w:cs="Times New Roman"/>
                <w:sz w:val="24"/>
                <w:szCs w:val="24"/>
              </w:rPr>
            </w:pPr>
            <w:r>
              <w:rPr>
                <w:rFonts w:ascii="Times New Roman" w:hAnsi="Times New Roman" w:eastAsia="宋体" w:cs="Times New Roman"/>
                <w:kern w:val="0"/>
                <w:sz w:val="24"/>
                <w:szCs w:val="24"/>
              </w:rPr>
              <w:t>额定扭矩</w:t>
            </w:r>
          </w:p>
        </w:tc>
        <w:tc>
          <w:tcPr>
            <w:tcW w:w="2667" w:type="dxa"/>
            <w:noWrap w:val="0"/>
            <w:vAlign w:val="center"/>
          </w:tcPr>
          <w:p>
            <w:pPr>
              <w:snapToGrid w:val="0"/>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一致</w:t>
            </w:r>
          </w:p>
        </w:tc>
        <w:tc>
          <w:tcPr>
            <w:tcW w:w="1365" w:type="dxa"/>
            <w:noWrap w:val="0"/>
            <w:vAlign w:val="center"/>
          </w:tcPr>
          <w:p>
            <w:pPr>
              <w:snapToGrid w:val="0"/>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45" w:type="dxa"/>
            <w:vMerge w:val="continue"/>
            <w:noWrap w:val="0"/>
            <w:vAlign w:val="center"/>
          </w:tcPr>
          <w:p>
            <w:pPr>
              <w:spacing w:after="160" w:line="278" w:lineRule="auto"/>
              <w:rPr>
                <w:rFonts w:ascii="Calibri" w:hAnsi="Calibri" w:eastAsia="宋体" w:cs="Times New Roman"/>
              </w:rPr>
            </w:pPr>
          </w:p>
        </w:tc>
        <w:tc>
          <w:tcPr>
            <w:tcW w:w="1167" w:type="dxa"/>
            <w:vMerge w:val="continue"/>
            <w:noWrap w:val="0"/>
            <w:vAlign w:val="center"/>
          </w:tcPr>
          <w:p>
            <w:pPr>
              <w:spacing w:after="160" w:line="278" w:lineRule="auto"/>
              <w:rPr>
                <w:rFonts w:ascii="Calibri" w:hAnsi="Calibri" w:eastAsia="宋体" w:cs="Times New Roman"/>
              </w:rPr>
            </w:pPr>
          </w:p>
        </w:tc>
        <w:tc>
          <w:tcPr>
            <w:tcW w:w="2749" w:type="dxa"/>
            <w:noWrap w:val="0"/>
            <w:vAlign w:val="center"/>
          </w:tcPr>
          <w:p>
            <w:pPr>
              <w:snapToGrid w:val="0"/>
              <w:spacing w:line="360" w:lineRule="exact"/>
              <w:rPr>
                <w:rFonts w:ascii="Times New Roman" w:hAnsi="Times New Roman" w:eastAsia="宋体" w:cs="Times New Roman"/>
                <w:sz w:val="24"/>
                <w:szCs w:val="24"/>
              </w:rPr>
            </w:pPr>
            <w:r>
              <w:rPr>
                <w:rFonts w:ascii="Times New Roman" w:hAnsi="Times New Roman" w:eastAsia="宋体" w:cs="Times New Roman"/>
                <w:sz w:val="24"/>
                <w:szCs w:val="24"/>
              </w:rPr>
              <w:t>用途</w:t>
            </w:r>
          </w:p>
        </w:tc>
        <w:tc>
          <w:tcPr>
            <w:tcW w:w="2667" w:type="dxa"/>
            <w:noWrap w:val="0"/>
            <w:vAlign w:val="center"/>
          </w:tcPr>
          <w:p>
            <w:pPr>
              <w:snapToGrid w:val="0"/>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一致</w:t>
            </w:r>
          </w:p>
        </w:tc>
        <w:tc>
          <w:tcPr>
            <w:tcW w:w="1365" w:type="dxa"/>
            <w:noWrap w:val="0"/>
            <w:vAlign w:val="center"/>
          </w:tcPr>
          <w:p>
            <w:pPr>
              <w:snapToGrid w:val="0"/>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45" w:type="dxa"/>
            <w:vMerge w:val="restart"/>
            <w:noWrap w:val="0"/>
            <w:vAlign w:val="center"/>
          </w:tcPr>
          <w:p>
            <w:pPr>
              <w:spacing w:after="160" w:line="278" w:lineRule="auto"/>
              <w:jc w:val="center"/>
              <w:rPr>
                <w:rFonts w:hint="eastAsia" w:ascii="Calibri" w:hAnsi="Calibri" w:eastAsia="宋体" w:cs="Times New Roman"/>
                <w:lang w:val="en-US" w:eastAsia="zh-CN"/>
              </w:rPr>
            </w:pPr>
            <w:r>
              <w:rPr>
                <w:rFonts w:hint="eastAsia" w:cs="Times New Roman"/>
                <w:lang w:val="en-US" w:eastAsia="zh-CN"/>
              </w:rPr>
              <w:t>5</w:t>
            </w:r>
          </w:p>
        </w:tc>
        <w:tc>
          <w:tcPr>
            <w:tcW w:w="1167" w:type="dxa"/>
            <w:vMerge w:val="restart"/>
            <w:noWrap w:val="0"/>
            <w:vAlign w:val="center"/>
          </w:tcPr>
          <w:p>
            <w:pPr>
              <w:spacing w:after="160" w:line="278" w:lineRule="auto"/>
              <w:rPr>
                <w:rFonts w:ascii="Calibri" w:hAnsi="Calibri" w:eastAsia="宋体" w:cs="Times New Roman"/>
              </w:rPr>
            </w:pPr>
            <w:r>
              <w:rPr>
                <w:rFonts w:ascii="Times New Roman" w:hAnsi="Times New Roman" w:eastAsia="宋体" w:cs="Times New Roman"/>
                <w:sz w:val="24"/>
                <w:szCs w:val="24"/>
                <w:u w:val="none"/>
              </w:rPr>
              <w:t>电动机</w:t>
            </w:r>
          </w:p>
        </w:tc>
        <w:tc>
          <w:tcPr>
            <w:tcW w:w="2749" w:type="dxa"/>
            <w:noWrap w:val="0"/>
            <w:vAlign w:val="center"/>
          </w:tcPr>
          <w:p>
            <w:pPr>
              <w:snapToGrid w:val="0"/>
              <w:spacing w:line="360" w:lineRule="exact"/>
              <w:rPr>
                <w:rFonts w:ascii="Times New Roman" w:hAnsi="Times New Roman" w:eastAsia="宋体" w:cs="Times New Roman"/>
                <w:kern w:val="2"/>
                <w:sz w:val="24"/>
                <w:szCs w:val="24"/>
                <w:lang w:val="en-US" w:eastAsia="zh-CN" w:bidi="ar-SA"/>
              </w:rPr>
            </w:pPr>
            <w:r>
              <w:rPr>
                <w:rFonts w:ascii="Times New Roman" w:hAnsi="Times New Roman" w:eastAsia="宋体" w:cs="Times New Roman"/>
                <w:kern w:val="0"/>
                <w:sz w:val="24"/>
                <w:szCs w:val="24"/>
              </w:rPr>
              <w:t>型号</w:t>
            </w:r>
          </w:p>
        </w:tc>
        <w:tc>
          <w:tcPr>
            <w:tcW w:w="2667" w:type="dxa"/>
            <w:noWrap w:val="0"/>
            <w:vAlign w:val="center"/>
          </w:tcPr>
          <w:p>
            <w:pPr>
              <w:snapToGrid w:val="0"/>
              <w:spacing w:line="360" w:lineRule="exact"/>
              <w:jc w:val="center"/>
              <w:rPr>
                <w:rFonts w:ascii="Times New Roman" w:hAnsi="Times New Roman" w:eastAsia="宋体" w:cs="Times New Roman"/>
                <w:kern w:val="2"/>
                <w:sz w:val="24"/>
                <w:szCs w:val="24"/>
                <w:lang w:val="en-US" w:eastAsia="zh-CN" w:bidi="ar-SA"/>
              </w:rPr>
            </w:pPr>
            <w:r>
              <w:rPr>
                <w:rFonts w:ascii="Times New Roman" w:hAnsi="Times New Roman" w:eastAsia="宋体" w:cs="Times New Roman"/>
                <w:sz w:val="24"/>
                <w:szCs w:val="24"/>
              </w:rPr>
              <w:t>一致</w:t>
            </w:r>
          </w:p>
        </w:tc>
        <w:tc>
          <w:tcPr>
            <w:tcW w:w="1365" w:type="dxa"/>
            <w:noWrap w:val="0"/>
            <w:vAlign w:val="center"/>
          </w:tcPr>
          <w:p>
            <w:pPr>
              <w:snapToGrid w:val="0"/>
              <w:spacing w:line="360" w:lineRule="exact"/>
              <w:jc w:val="center"/>
              <w:rPr>
                <w:rFonts w:ascii="Times New Roman" w:hAnsi="Times New Roman" w:eastAsia="宋体" w:cs="Times New Roman"/>
                <w:kern w:val="2"/>
                <w:sz w:val="24"/>
                <w:szCs w:val="24"/>
                <w:lang w:val="en-US" w:eastAsia="zh-CN" w:bidi="ar-SA"/>
              </w:rPr>
            </w:pPr>
            <w:r>
              <w:rPr>
                <w:rFonts w:ascii="Times New Roman" w:hAnsi="Times New Roman" w:eastAsia="宋体" w:cs="Times New Roman"/>
                <w:sz w:val="24"/>
                <w:szCs w:val="24"/>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45" w:type="dxa"/>
            <w:vMerge w:val="continue"/>
            <w:noWrap w:val="0"/>
            <w:vAlign w:val="center"/>
          </w:tcPr>
          <w:p>
            <w:pPr>
              <w:spacing w:after="160" w:line="278" w:lineRule="auto"/>
              <w:rPr>
                <w:rFonts w:ascii="Calibri" w:hAnsi="Calibri" w:eastAsia="宋体" w:cs="Times New Roman"/>
              </w:rPr>
            </w:pPr>
          </w:p>
        </w:tc>
        <w:tc>
          <w:tcPr>
            <w:tcW w:w="1167" w:type="dxa"/>
            <w:vMerge w:val="continue"/>
            <w:noWrap w:val="0"/>
            <w:vAlign w:val="center"/>
          </w:tcPr>
          <w:p>
            <w:pPr>
              <w:spacing w:after="160" w:line="278" w:lineRule="auto"/>
              <w:rPr>
                <w:rFonts w:ascii="Calibri" w:hAnsi="Calibri" w:eastAsia="宋体" w:cs="Times New Roman"/>
              </w:rPr>
            </w:pPr>
          </w:p>
        </w:tc>
        <w:tc>
          <w:tcPr>
            <w:tcW w:w="2749" w:type="dxa"/>
            <w:noWrap w:val="0"/>
            <w:vAlign w:val="center"/>
          </w:tcPr>
          <w:p>
            <w:pPr>
              <w:snapToGrid w:val="0"/>
              <w:spacing w:line="360" w:lineRule="exact"/>
              <w:rPr>
                <w:rFonts w:ascii="Times New Roman" w:hAnsi="Times New Roman" w:eastAsia="宋体" w:cs="Times New Roman"/>
                <w:kern w:val="2"/>
                <w:sz w:val="24"/>
                <w:szCs w:val="24"/>
                <w:lang w:val="en-US" w:eastAsia="zh-CN" w:bidi="ar-SA"/>
              </w:rPr>
            </w:pPr>
            <w:r>
              <w:rPr>
                <w:rFonts w:ascii="Times New Roman" w:hAnsi="Times New Roman" w:eastAsia="宋体" w:cs="Times New Roman"/>
                <w:sz w:val="24"/>
                <w:szCs w:val="24"/>
              </w:rPr>
              <w:t>生产厂</w:t>
            </w:r>
          </w:p>
        </w:tc>
        <w:tc>
          <w:tcPr>
            <w:tcW w:w="2667" w:type="dxa"/>
            <w:noWrap w:val="0"/>
            <w:vAlign w:val="center"/>
          </w:tcPr>
          <w:p>
            <w:pPr>
              <w:snapToGrid w:val="0"/>
              <w:spacing w:line="360" w:lineRule="exact"/>
              <w:jc w:val="center"/>
              <w:rPr>
                <w:rFonts w:ascii="Times New Roman" w:hAnsi="Times New Roman" w:eastAsia="宋体" w:cs="Times New Roman"/>
                <w:kern w:val="2"/>
                <w:sz w:val="24"/>
                <w:szCs w:val="24"/>
                <w:lang w:val="en-US" w:eastAsia="zh-CN" w:bidi="ar-SA"/>
              </w:rPr>
            </w:pPr>
            <w:r>
              <w:rPr>
                <w:rFonts w:ascii="Times New Roman" w:hAnsi="Times New Roman" w:eastAsia="宋体" w:cs="Times New Roman"/>
                <w:sz w:val="24"/>
                <w:szCs w:val="24"/>
              </w:rPr>
              <w:t>一致</w:t>
            </w:r>
          </w:p>
        </w:tc>
        <w:tc>
          <w:tcPr>
            <w:tcW w:w="1365" w:type="dxa"/>
            <w:noWrap w:val="0"/>
            <w:vAlign w:val="center"/>
          </w:tcPr>
          <w:p>
            <w:pPr>
              <w:snapToGrid w:val="0"/>
              <w:spacing w:line="360" w:lineRule="exact"/>
              <w:jc w:val="center"/>
              <w:rPr>
                <w:rFonts w:ascii="Times New Roman" w:hAnsi="Times New Roman" w:eastAsia="宋体" w:cs="Times New Roman"/>
                <w:kern w:val="2"/>
                <w:sz w:val="24"/>
                <w:szCs w:val="24"/>
                <w:lang w:val="en-US" w:eastAsia="zh-CN" w:bidi="ar-SA"/>
              </w:rPr>
            </w:pPr>
            <w:r>
              <w:rPr>
                <w:rFonts w:ascii="Times New Roman" w:hAnsi="Times New Roman" w:eastAsia="宋体" w:cs="Times New Roman"/>
                <w:sz w:val="24"/>
                <w:szCs w:val="24"/>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45" w:type="dxa"/>
            <w:vMerge w:val="continue"/>
            <w:noWrap w:val="0"/>
            <w:vAlign w:val="center"/>
          </w:tcPr>
          <w:p>
            <w:pPr>
              <w:spacing w:after="160" w:line="278" w:lineRule="auto"/>
              <w:rPr>
                <w:rFonts w:ascii="Calibri" w:hAnsi="Calibri" w:eastAsia="宋体" w:cs="Times New Roman"/>
              </w:rPr>
            </w:pPr>
          </w:p>
        </w:tc>
        <w:tc>
          <w:tcPr>
            <w:tcW w:w="1167" w:type="dxa"/>
            <w:vMerge w:val="continue"/>
            <w:noWrap w:val="0"/>
            <w:vAlign w:val="center"/>
          </w:tcPr>
          <w:p>
            <w:pPr>
              <w:spacing w:after="160" w:line="278" w:lineRule="auto"/>
              <w:rPr>
                <w:rFonts w:ascii="Calibri" w:hAnsi="Calibri" w:eastAsia="宋体" w:cs="Times New Roman"/>
              </w:rPr>
            </w:pPr>
          </w:p>
        </w:tc>
        <w:tc>
          <w:tcPr>
            <w:tcW w:w="2749" w:type="dxa"/>
            <w:noWrap w:val="0"/>
            <w:vAlign w:val="center"/>
          </w:tcPr>
          <w:p>
            <w:pPr>
              <w:snapToGrid w:val="0"/>
              <w:spacing w:line="360" w:lineRule="exact"/>
              <w:rPr>
                <w:rFonts w:ascii="Times New Roman" w:hAnsi="Times New Roman" w:eastAsia="宋体" w:cs="Times New Roman"/>
                <w:kern w:val="2"/>
                <w:sz w:val="24"/>
                <w:szCs w:val="24"/>
                <w:lang w:val="en-US" w:eastAsia="zh-CN" w:bidi="ar-SA"/>
              </w:rPr>
            </w:pPr>
            <w:r>
              <w:rPr>
                <w:rFonts w:ascii="Times New Roman" w:hAnsi="Times New Roman" w:eastAsia="宋体" w:cs="Times New Roman"/>
                <w:kern w:val="0"/>
                <w:sz w:val="24"/>
                <w:szCs w:val="24"/>
              </w:rPr>
              <w:t>额定电压</w:t>
            </w:r>
          </w:p>
        </w:tc>
        <w:tc>
          <w:tcPr>
            <w:tcW w:w="2667" w:type="dxa"/>
            <w:noWrap w:val="0"/>
            <w:vAlign w:val="center"/>
          </w:tcPr>
          <w:p>
            <w:pPr>
              <w:snapToGrid w:val="0"/>
              <w:spacing w:line="360" w:lineRule="exact"/>
              <w:jc w:val="center"/>
              <w:rPr>
                <w:rFonts w:ascii="Times New Roman" w:hAnsi="Times New Roman" w:eastAsia="宋体" w:cs="Times New Roman"/>
                <w:kern w:val="2"/>
                <w:sz w:val="24"/>
                <w:szCs w:val="24"/>
                <w:lang w:val="en-US" w:eastAsia="zh-CN" w:bidi="ar-SA"/>
              </w:rPr>
            </w:pPr>
            <w:r>
              <w:rPr>
                <w:rFonts w:ascii="Times New Roman" w:hAnsi="Times New Roman" w:eastAsia="宋体" w:cs="Times New Roman"/>
                <w:sz w:val="24"/>
                <w:szCs w:val="24"/>
              </w:rPr>
              <w:t>一致</w:t>
            </w:r>
          </w:p>
        </w:tc>
        <w:tc>
          <w:tcPr>
            <w:tcW w:w="1365" w:type="dxa"/>
            <w:noWrap w:val="0"/>
            <w:vAlign w:val="center"/>
          </w:tcPr>
          <w:p>
            <w:pPr>
              <w:snapToGrid w:val="0"/>
              <w:spacing w:line="360" w:lineRule="exact"/>
              <w:jc w:val="center"/>
              <w:rPr>
                <w:rFonts w:ascii="Times New Roman" w:hAnsi="Times New Roman" w:eastAsia="宋体" w:cs="Times New Roman"/>
                <w:kern w:val="2"/>
                <w:sz w:val="24"/>
                <w:szCs w:val="24"/>
                <w:lang w:val="en-US" w:eastAsia="zh-CN" w:bidi="ar-SA"/>
              </w:rPr>
            </w:pPr>
            <w:r>
              <w:rPr>
                <w:rFonts w:ascii="Times New Roman" w:hAnsi="Times New Roman" w:eastAsia="宋体" w:cs="Times New Roman"/>
                <w:sz w:val="24"/>
                <w:szCs w:val="24"/>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45" w:type="dxa"/>
            <w:vMerge w:val="continue"/>
            <w:noWrap w:val="0"/>
            <w:vAlign w:val="center"/>
          </w:tcPr>
          <w:p>
            <w:pPr>
              <w:spacing w:after="160" w:line="278" w:lineRule="auto"/>
              <w:rPr>
                <w:rFonts w:ascii="Calibri" w:hAnsi="Calibri" w:eastAsia="宋体" w:cs="Times New Roman"/>
              </w:rPr>
            </w:pPr>
          </w:p>
        </w:tc>
        <w:tc>
          <w:tcPr>
            <w:tcW w:w="1167" w:type="dxa"/>
            <w:vMerge w:val="continue"/>
            <w:noWrap w:val="0"/>
            <w:vAlign w:val="center"/>
          </w:tcPr>
          <w:p>
            <w:pPr>
              <w:spacing w:after="160" w:line="278" w:lineRule="auto"/>
              <w:rPr>
                <w:rFonts w:ascii="Calibri" w:hAnsi="Calibri" w:eastAsia="宋体" w:cs="Times New Roman"/>
              </w:rPr>
            </w:pPr>
          </w:p>
        </w:tc>
        <w:tc>
          <w:tcPr>
            <w:tcW w:w="2749" w:type="dxa"/>
            <w:noWrap w:val="0"/>
            <w:vAlign w:val="center"/>
          </w:tcPr>
          <w:p>
            <w:pPr>
              <w:snapToGrid w:val="0"/>
              <w:spacing w:line="360" w:lineRule="exact"/>
              <w:rPr>
                <w:rFonts w:ascii="Times New Roman" w:hAnsi="Times New Roman" w:eastAsia="宋体" w:cs="Times New Roman"/>
                <w:kern w:val="2"/>
                <w:sz w:val="24"/>
                <w:szCs w:val="24"/>
                <w:lang w:val="en-US" w:eastAsia="zh-CN" w:bidi="ar-SA"/>
              </w:rPr>
            </w:pPr>
            <w:r>
              <w:rPr>
                <w:rFonts w:ascii="Times New Roman" w:hAnsi="Times New Roman" w:eastAsia="宋体" w:cs="Times New Roman"/>
                <w:kern w:val="0"/>
                <w:sz w:val="24"/>
                <w:szCs w:val="24"/>
              </w:rPr>
              <w:t>额定转速</w:t>
            </w:r>
          </w:p>
        </w:tc>
        <w:tc>
          <w:tcPr>
            <w:tcW w:w="2667" w:type="dxa"/>
            <w:noWrap w:val="0"/>
            <w:vAlign w:val="center"/>
          </w:tcPr>
          <w:p>
            <w:pPr>
              <w:snapToGrid w:val="0"/>
              <w:spacing w:line="360" w:lineRule="exact"/>
              <w:jc w:val="center"/>
              <w:rPr>
                <w:rFonts w:ascii="Times New Roman" w:hAnsi="Times New Roman" w:eastAsia="宋体" w:cs="Times New Roman"/>
                <w:kern w:val="2"/>
                <w:sz w:val="24"/>
                <w:szCs w:val="24"/>
                <w:lang w:val="en-US" w:eastAsia="zh-CN" w:bidi="ar-SA"/>
              </w:rPr>
            </w:pPr>
            <w:r>
              <w:rPr>
                <w:rFonts w:ascii="Times New Roman" w:hAnsi="Times New Roman" w:eastAsia="宋体" w:cs="Times New Roman"/>
                <w:sz w:val="24"/>
                <w:szCs w:val="24"/>
              </w:rPr>
              <w:t>一致</w:t>
            </w:r>
          </w:p>
        </w:tc>
        <w:tc>
          <w:tcPr>
            <w:tcW w:w="1365" w:type="dxa"/>
            <w:noWrap w:val="0"/>
            <w:vAlign w:val="center"/>
          </w:tcPr>
          <w:p>
            <w:pPr>
              <w:snapToGrid w:val="0"/>
              <w:spacing w:line="360" w:lineRule="exact"/>
              <w:jc w:val="center"/>
              <w:rPr>
                <w:rFonts w:ascii="Times New Roman" w:hAnsi="Times New Roman" w:eastAsia="宋体" w:cs="Times New Roman"/>
                <w:kern w:val="2"/>
                <w:sz w:val="24"/>
                <w:szCs w:val="24"/>
                <w:lang w:val="en-US" w:eastAsia="zh-CN" w:bidi="ar-SA"/>
              </w:rPr>
            </w:pPr>
            <w:r>
              <w:rPr>
                <w:rFonts w:ascii="Times New Roman" w:hAnsi="Times New Roman" w:eastAsia="宋体" w:cs="Times New Roman"/>
                <w:sz w:val="24"/>
                <w:szCs w:val="24"/>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45" w:type="dxa"/>
            <w:vMerge w:val="continue"/>
            <w:noWrap w:val="0"/>
            <w:vAlign w:val="center"/>
          </w:tcPr>
          <w:p>
            <w:pPr>
              <w:spacing w:after="160" w:line="278" w:lineRule="auto"/>
              <w:rPr>
                <w:rFonts w:ascii="Calibri" w:hAnsi="Calibri" w:eastAsia="宋体" w:cs="Times New Roman"/>
              </w:rPr>
            </w:pPr>
          </w:p>
        </w:tc>
        <w:tc>
          <w:tcPr>
            <w:tcW w:w="1167" w:type="dxa"/>
            <w:vMerge w:val="continue"/>
            <w:noWrap w:val="0"/>
            <w:vAlign w:val="center"/>
          </w:tcPr>
          <w:p>
            <w:pPr>
              <w:spacing w:after="160" w:line="278" w:lineRule="auto"/>
              <w:rPr>
                <w:rFonts w:ascii="Calibri" w:hAnsi="Calibri" w:eastAsia="宋体" w:cs="Times New Roman"/>
              </w:rPr>
            </w:pPr>
          </w:p>
        </w:tc>
        <w:tc>
          <w:tcPr>
            <w:tcW w:w="2749" w:type="dxa"/>
            <w:noWrap w:val="0"/>
            <w:vAlign w:val="center"/>
          </w:tcPr>
          <w:p>
            <w:pPr>
              <w:snapToGrid w:val="0"/>
              <w:spacing w:line="360" w:lineRule="exact"/>
              <w:rPr>
                <w:rFonts w:ascii="Times New Roman" w:hAnsi="Times New Roman" w:eastAsia="宋体" w:cs="Times New Roman"/>
                <w:kern w:val="2"/>
                <w:sz w:val="24"/>
                <w:szCs w:val="24"/>
                <w:lang w:val="en-US" w:eastAsia="zh-CN" w:bidi="ar-SA"/>
              </w:rPr>
            </w:pPr>
            <w:r>
              <w:rPr>
                <w:rFonts w:ascii="Times New Roman" w:hAnsi="Times New Roman" w:eastAsia="宋体" w:cs="Times New Roman"/>
                <w:kern w:val="0"/>
                <w:sz w:val="24"/>
                <w:szCs w:val="24"/>
              </w:rPr>
              <w:t>额定功率</w:t>
            </w:r>
          </w:p>
        </w:tc>
        <w:tc>
          <w:tcPr>
            <w:tcW w:w="2667" w:type="dxa"/>
            <w:noWrap w:val="0"/>
            <w:vAlign w:val="center"/>
          </w:tcPr>
          <w:p>
            <w:pPr>
              <w:snapToGrid w:val="0"/>
              <w:spacing w:line="360" w:lineRule="exact"/>
              <w:jc w:val="center"/>
              <w:rPr>
                <w:rFonts w:ascii="Times New Roman" w:hAnsi="Times New Roman" w:eastAsia="宋体" w:cs="Times New Roman"/>
                <w:kern w:val="2"/>
                <w:sz w:val="24"/>
                <w:szCs w:val="24"/>
                <w:lang w:val="en-US" w:eastAsia="zh-CN" w:bidi="ar-SA"/>
              </w:rPr>
            </w:pPr>
            <w:r>
              <w:rPr>
                <w:rFonts w:ascii="Times New Roman" w:hAnsi="Times New Roman" w:eastAsia="宋体" w:cs="Times New Roman"/>
                <w:sz w:val="24"/>
                <w:szCs w:val="24"/>
              </w:rPr>
              <w:t>一致</w:t>
            </w:r>
          </w:p>
        </w:tc>
        <w:tc>
          <w:tcPr>
            <w:tcW w:w="1365" w:type="dxa"/>
            <w:noWrap w:val="0"/>
            <w:vAlign w:val="center"/>
          </w:tcPr>
          <w:p>
            <w:pPr>
              <w:snapToGrid w:val="0"/>
              <w:spacing w:line="360" w:lineRule="exact"/>
              <w:jc w:val="center"/>
              <w:rPr>
                <w:rFonts w:ascii="Times New Roman" w:hAnsi="Times New Roman" w:eastAsia="宋体" w:cs="Times New Roman"/>
                <w:kern w:val="2"/>
                <w:sz w:val="24"/>
                <w:szCs w:val="24"/>
                <w:lang w:val="en-US" w:eastAsia="zh-CN" w:bidi="ar-SA"/>
              </w:rPr>
            </w:pPr>
            <w:r>
              <w:rPr>
                <w:rFonts w:ascii="Times New Roman" w:hAnsi="Times New Roman" w:eastAsia="宋体" w:cs="Times New Roman"/>
                <w:sz w:val="24"/>
                <w:szCs w:val="24"/>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45" w:type="dxa"/>
            <w:vMerge w:val="continue"/>
            <w:noWrap w:val="0"/>
            <w:vAlign w:val="center"/>
          </w:tcPr>
          <w:p>
            <w:pPr>
              <w:spacing w:after="160" w:line="278" w:lineRule="auto"/>
              <w:rPr>
                <w:rFonts w:ascii="Calibri" w:hAnsi="Calibri" w:eastAsia="宋体" w:cs="Times New Roman"/>
              </w:rPr>
            </w:pPr>
          </w:p>
        </w:tc>
        <w:tc>
          <w:tcPr>
            <w:tcW w:w="1167" w:type="dxa"/>
            <w:vMerge w:val="continue"/>
            <w:noWrap w:val="0"/>
            <w:vAlign w:val="center"/>
          </w:tcPr>
          <w:p>
            <w:pPr>
              <w:spacing w:after="160" w:line="278" w:lineRule="auto"/>
              <w:rPr>
                <w:rFonts w:ascii="Calibri" w:hAnsi="Calibri" w:eastAsia="宋体" w:cs="Times New Roman"/>
              </w:rPr>
            </w:pPr>
          </w:p>
        </w:tc>
        <w:tc>
          <w:tcPr>
            <w:tcW w:w="2749" w:type="dxa"/>
            <w:noWrap w:val="0"/>
            <w:vAlign w:val="center"/>
          </w:tcPr>
          <w:p>
            <w:pPr>
              <w:snapToGrid w:val="0"/>
              <w:spacing w:line="360" w:lineRule="exact"/>
              <w:rPr>
                <w:rFonts w:ascii="Times New Roman" w:hAnsi="Times New Roman" w:eastAsia="宋体" w:cs="Times New Roman"/>
                <w:kern w:val="2"/>
                <w:sz w:val="24"/>
                <w:szCs w:val="24"/>
                <w:lang w:val="en-US" w:eastAsia="zh-CN" w:bidi="ar-SA"/>
              </w:rPr>
            </w:pPr>
            <w:r>
              <w:rPr>
                <w:rFonts w:ascii="Times New Roman" w:hAnsi="Times New Roman" w:eastAsia="宋体" w:cs="Times New Roman"/>
                <w:kern w:val="0"/>
                <w:sz w:val="24"/>
                <w:szCs w:val="24"/>
              </w:rPr>
              <w:t>额定扭矩</w:t>
            </w:r>
          </w:p>
        </w:tc>
        <w:tc>
          <w:tcPr>
            <w:tcW w:w="2667" w:type="dxa"/>
            <w:noWrap w:val="0"/>
            <w:vAlign w:val="center"/>
          </w:tcPr>
          <w:p>
            <w:pPr>
              <w:snapToGrid w:val="0"/>
              <w:spacing w:line="360" w:lineRule="exact"/>
              <w:jc w:val="center"/>
              <w:rPr>
                <w:rFonts w:ascii="Times New Roman" w:hAnsi="Times New Roman" w:eastAsia="宋体" w:cs="Times New Roman"/>
                <w:kern w:val="2"/>
                <w:sz w:val="24"/>
                <w:szCs w:val="24"/>
                <w:lang w:val="en-US" w:eastAsia="zh-CN" w:bidi="ar-SA"/>
              </w:rPr>
            </w:pPr>
            <w:r>
              <w:rPr>
                <w:rFonts w:ascii="Times New Roman" w:hAnsi="Times New Roman" w:eastAsia="宋体" w:cs="Times New Roman"/>
                <w:sz w:val="24"/>
                <w:szCs w:val="24"/>
              </w:rPr>
              <w:t>一致</w:t>
            </w:r>
          </w:p>
        </w:tc>
        <w:tc>
          <w:tcPr>
            <w:tcW w:w="1365" w:type="dxa"/>
            <w:noWrap w:val="0"/>
            <w:vAlign w:val="center"/>
          </w:tcPr>
          <w:p>
            <w:pPr>
              <w:snapToGrid w:val="0"/>
              <w:spacing w:line="360" w:lineRule="exact"/>
              <w:jc w:val="center"/>
              <w:rPr>
                <w:rFonts w:ascii="Times New Roman" w:hAnsi="Times New Roman" w:eastAsia="宋体" w:cs="Times New Roman"/>
                <w:kern w:val="2"/>
                <w:sz w:val="24"/>
                <w:szCs w:val="24"/>
                <w:lang w:val="en-US" w:eastAsia="zh-CN" w:bidi="ar-SA"/>
              </w:rPr>
            </w:pPr>
            <w:r>
              <w:rPr>
                <w:rFonts w:ascii="Times New Roman" w:hAnsi="Times New Roman" w:eastAsia="宋体" w:cs="Times New Roman"/>
                <w:sz w:val="24"/>
                <w:szCs w:val="24"/>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45" w:type="dxa"/>
            <w:vMerge w:val="continue"/>
            <w:noWrap w:val="0"/>
            <w:vAlign w:val="center"/>
          </w:tcPr>
          <w:p>
            <w:pPr>
              <w:spacing w:after="160" w:line="278" w:lineRule="auto"/>
              <w:rPr>
                <w:rFonts w:ascii="Calibri" w:hAnsi="Calibri" w:eastAsia="宋体" w:cs="Times New Roman"/>
              </w:rPr>
            </w:pPr>
          </w:p>
        </w:tc>
        <w:tc>
          <w:tcPr>
            <w:tcW w:w="1167" w:type="dxa"/>
            <w:vMerge w:val="continue"/>
            <w:noWrap w:val="0"/>
            <w:vAlign w:val="center"/>
          </w:tcPr>
          <w:p>
            <w:pPr>
              <w:spacing w:after="160" w:line="278" w:lineRule="auto"/>
              <w:rPr>
                <w:rFonts w:ascii="Calibri" w:hAnsi="Calibri" w:eastAsia="宋体" w:cs="Times New Roman"/>
              </w:rPr>
            </w:pPr>
          </w:p>
        </w:tc>
        <w:tc>
          <w:tcPr>
            <w:tcW w:w="2749" w:type="dxa"/>
            <w:noWrap w:val="0"/>
            <w:vAlign w:val="center"/>
          </w:tcPr>
          <w:p>
            <w:pPr>
              <w:snapToGrid w:val="0"/>
              <w:spacing w:line="360" w:lineRule="exact"/>
              <w:rPr>
                <w:rFonts w:ascii="Times New Roman" w:hAnsi="Times New Roman" w:eastAsia="宋体" w:cs="Times New Roman"/>
                <w:kern w:val="2"/>
                <w:sz w:val="24"/>
                <w:szCs w:val="24"/>
                <w:lang w:val="en-US" w:eastAsia="zh-CN" w:bidi="ar-SA"/>
              </w:rPr>
            </w:pPr>
            <w:r>
              <w:rPr>
                <w:rFonts w:ascii="Times New Roman" w:hAnsi="Times New Roman" w:eastAsia="宋体" w:cs="Times New Roman"/>
                <w:sz w:val="24"/>
                <w:szCs w:val="24"/>
              </w:rPr>
              <w:t>用途</w:t>
            </w:r>
          </w:p>
        </w:tc>
        <w:tc>
          <w:tcPr>
            <w:tcW w:w="2667" w:type="dxa"/>
            <w:noWrap w:val="0"/>
            <w:vAlign w:val="center"/>
          </w:tcPr>
          <w:p>
            <w:pPr>
              <w:snapToGrid w:val="0"/>
              <w:spacing w:line="360" w:lineRule="exact"/>
              <w:jc w:val="center"/>
              <w:rPr>
                <w:rFonts w:ascii="Times New Roman" w:hAnsi="Times New Roman" w:eastAsia="宋体" w:cs="Times New Roman"/>
                <w:kern w:val="2"/>
                <w:sz w:val="24"/>
                <w:szCs w:val="24"/>
                <w:lang w:val="en-US" w:eastAsia="zh-CN" w:bidi="ar-SA"/>
              </w:rPr>
            </w:pPr>
            <w:r>
              <w:rPr>
                <w:rFonts w:ascii="Times New Roman" w:hAnsi="Times New Roman" w:eastAsia="宋体" w:cs="Times New Roman"/>
                <w:sz w:val="24"/>
                <w:szCs w:val="24"/>
              </w:rPr>
              <w:t>一致</w:t>
            </w:r>
          </w:p>
        </w:tc>
        <w:tc>
          <w:tcPr>
            <w:tcW w:w="1365" w:type="dxa"/>
            <w:noWrap w:val="0"/>
            <w:vAlign w:val="center"/>
          </w:tcPr>
          <w:p>
            <w:pPr>
              <w:snapToGrid w:val="0"/>
              <w:spacing w:line="360" w:lineRule="exact"/>
              <w:jc w:val="center"/>
              <w:rPr>
                <w:rFonts w:ascii="Times New Roman" w:hAnsi="Times New Roman" w:eastAsia="宋体" w:cs="Times New Roman"/>
                <w:kern w:val="2"/>
                <w:sz w:val="24"/>
                <w:szCs w:val="24"/>
                <w:lang w:val="en-US" w:eastAsia="zh-CN" w:bidi="ar-SA"/>
              </w:rPr>
            </w:pPr>
            <w:r>
              <w:rPr>
                <w:rFonts w:ascii="Times New Roman" w:hAnsi="Times New Roman" w:eastAsia="宋体" w:cs="Times New Roman"/>
                <w:sz w:val="24"/>
                <w:szCs w:val="24"/>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45" w:type="dxa"/>
            <w:vMerge w:val="restart"/>
            <w:noWrap w:val="0"/>
            <w:vAlign w:val="center"/>
          </w:tcPr>
          <w:p>
            <w:pPr>
              <w:snapToGrid w:val="0"/>
              <w:spacing w:line="360" w:lineRule="exact"/>
              <w:jc w:val="center"/>
              <w:rPr>
                <w:rFonts w:hint="eastAsia" w:ascii="Times New Roman" w:hAnsi="Times New Roman" w:eastAsia="宋体" w:cs="Times New Roman"/>
                <w:sz w:val="24"/>
                <w:szCs w:val="24"/>
                <w:lang w:eastAsia="zh-CN"/>
              </w:rPr>
            </w:pPr>
            <w:r>
              <w:rPr>
                <w:rFonts w:hint="eastAsia" w:ascii="Times New Roman" w:hAnsi="Times New Roman" w:cs="Times New Roman"/>
                <w:sz w:val="24"/>
                <w:szCs w:val="24"/>
                <w:lang w:val="en-US" w:eastAsia="zh-CN"/>
              </w:rPr>
              <w:t>6</w:t>
            </w:r>
          </w:p>
        </w:tc>
        <w:tc>
          <w:tcPr>
            <w:tcW w:w="1167" w:type="dxa"/>
            <w:vMerge w:val="restart"/>
            <w:noWrap w:val="0"/>
            <w:vAlign w:val="center"/>
          </w:tcPr>
          <w:p>
            <w:pPr>
              <w:snapToGrid w:val="0"/>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可充电储能系统</w:t>
            </w:r>
            <w:r>
              <w:rPr>
                <w:rFonts w:ascii="Times New Roman" w:hAnsi="Times New Roman" w:eastAsia="宋体" w:cs="Times New Roman"/>
                <w:sz w:val="24"/>
                <w:szCs w:val="24"/>
                <w:vertAlign w:val="superscript"/>
              </w:rPr>
              <w:t>c</w:t>
            </w:r>
          </w:p>
        </w:tc>
        <w:tc>
          <w:tcPr>
            <w:tcW w:w="2749" w:type="dxa"/>
            <w:noWrap w:val="0"/>
            <w:vAlign w:val="center"/>
          </w:tcPr>
          <w:p>
            <w:pPr>
              <w:snapToGrid w:val="0"/>
              <w:spacing w:line="360" w:lineRule="exact"/>
              <w:rPr>
                <w:rFonts w:ascii="Times New Roman" w:hAnsi="Times New Roman" w:eastAsia="宋体" w:cs="Times New Roman"/>
                <w:sz w:val="24"/>
                <w:szCs w:val="24"/>
              </w:rPr>
            </w:pPr>
            <w:r>
              <w:rPr>
                <w:rFonts w:ascii="Times New Roman" w:hAnsi="Times New Roman" w:eastAsia="宋体" w:cs="Times New Roman"/>
                <w:kern w:val="0"/>
                <w:sz w:val="24"/>
                <w:szCs w:val="24"/>
              </w:rPr>
              <w:t>型号</w:t>
            </w:r>
          </w:p>
        </w:tc>
        <w:tc>
          <w:tcPr>
            <w:tcW w:w="2667" w:type="dxa"/>
            <w:noWrap w:val="0"/>
            <w:vAlign w:val="center"/>
          </w:tcPr>
          <w:p>
            <w:pPr>
              <w:snapToGrid w:val="0"/>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一致</w:t>
            </w:r>
          </w:p>
        </w:tc>
        <w:tc>
          <w:tcPr>
            <w:tcW w:w="1365" w:type="dxa"/>
            <w:noWrap w:val="0"/>
            <w:vAlign w:val="center"/>
          </w:tcPr>
          <w:p>
            <w:pPr>
              <w:snapToGrid w:val="0"/>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45" w:type="dxa"/>
            <w:vMerge w:val="continue"/>
            <w:noWrap w:val="0"/>
            <w:vAlign w:val="center"/>
          </w:tcPr>
          <w:p>
            <w:pPr>
              <w:spacing w:after="160" w:line="278" w:lineRule="auto"/>
              <w:rPr>
                <w:rFonts w:ascii="Calibri" w:hAnsi="Calibri" w:eastAsia="宋体" w:cs="Times New Roman"/>
              </w:rPr>
            </w:pPr>
          </w:p>
        </w:tc>
        <w:tc>
          <w:tcPr>
            <w:tcW w:w="1167" w:type="dxa"/>
            <w:vMerge w:val="continue"/>
            <w:noWrap w:val="0"/>
            <w:vAlign w:val="center"/>
          </w:tcPr>
          <w:p>
            <w:pPr>
              <w:spacing w:after="160" w:line="278" w:lineRule="auto"/>
              <w:rPr>
                <w:rFonts w:ascii="Calibri" w:hAnsi="Calibri" w:eastAsia="宋体" w:cs="Times New Roman"/>
              </w:rPr>
            </w:pPr>
          </w:p>
        </w:tc>
        <w:tc>
          <w:tcPr>
            <w:tcW w:w="2749" w:type="dxa"/>
            <w:noWrap w:val="0"/>
            <w:vAlign w:val="center"/>
          </w:tcPr>
          <w:p>
            <w:pPr>
              <w:snapToGrid w:val="0"/>
              <w:spacing w:line="360" w:lineRule="exact"/>
              <w:rPr>
                <w:rFonts w:ascii="Times New Roman" w:hAnsi="Times New Roman" w:eastAsia="宋体" w:cs="Times New Roman"/>
                <w:sz w:val="24"/>
                <w:szCs w:val="24"/>
              </w:rPr>
            </w:pPr>
            <w:r>
              <w:rPr>
                <w:rFonts w:ascii="Times New Roman" w:hAnsi="Times New Roman" w:eastAsia="宋体" w:cs="Times New Roman"/>
                <w:sz w:val="24"/>
                <w:szCs w:val="24"/>
              </w:rPr>
              <w:t>生产厂</w:t>
            </w:r>
          </w:p>
        </w:tc>
        <w:tc>
          <w:tcPr>
            <w:tcW w:w="2667" w:type="dxa"/>
            <w:noWrap w:val="0"/>
            <w:vAlign w:val="center"/>
          </w:tcPr>
          <w:p>
            <w:pPr>
              <w:snapToGrid w:val="0"/>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一致</w:t>
            </w:r>
          </w:p>
        </w:tc>
        <w:tc>
          <w:tcPr>
            <w:tcW w:w="1365" w:type="dxa"/>
            <w:noWrap w:val="0"/>
            <w:vAlign w:val="center"/>
          </w:tcPr>
          <w:p>
            <w:pPr>
              <w:snapToGrid w:val="0"/>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45" w:type="dxa"/>
            <w:vMerge w:val="continue"/>
            <w:noWrap w:val="0"/>
            <w:vAlign w:val="center"/>
          </w:tcPr>
          <w:p>
            <w:pPr>
              <w:spacing w:after="160" w:line="278" w:lineRule="auto"/>
              <w:rPr>
                <w:rFonts w:ascii="Calibri" w:hAnsi="Calibri" w:eastAsia="宋体" w:cs="Times New Roman"/>
              </w:rPr>
            </w:pPr>
          </w:p>
        </w:tc>
        <w:tc>
          <w:tcPr>
            <w:tcW w:w="1167" w:type="dxa"/>
            <w:vMerge w:val="continue"/>
            <w:noWrap w:val="0"/>
            <w:vAlign w:val="center"/>
          </w:tcPr>
          <w:p>
            <w:pPr>
              <w:spacing w:after="160" w:line="278" w:lineRule="auto"/>
              <w:rPr>
                <w:rFonts w:ascii="Calibri" w:hAnsi="Calibri" w:eastAsia="宋体" w:cs="Times New Roman"/>
              </w:rPr>
            </w:pPr>
          </w:p>
        </w:tc>
        <w:tc>
          <w:tcPr>
            <w:tcW w:w="2749" w:type="dxa"/>
            <w:noWrap w:val="0"/>
            <w:vAlign w:val="center"/>
          </w:tcPr>
          <w:p>
            <w:pPr>
              <w:snapToGrid w:val="0"/>
              <w:spacing w:line="360" w:lineRule="exact"/>
              <w:rPr>
                <w:rFonts w:ascii="Times New Roman" w:hAnsi="Times New Roman" w:eastAsia="宋体" w:cs="Times New Roman"/>
                <w:sz w:val="24"/>
                <w:szCs w:val="24"/>
              </w:rPr>
            </w:pPr>
            <w:r>
              <w:rPr>
                <w:rFonts w:ascii="Times New Roman" w:hAnsi="Times New Roman" w:eastAsia="宋体" w:cs="Times New Roman"/>
                <w:kern w:val="0"/>
                <w:sz w:val="24"/>
                <w:szCs w:val="24"/>
              </w:rPr>
              <w:t>额定容量</w:t>
            </w:r>
          </w:p>
        </w:tc>
        <w:tc>
          <w:tcPr>
            <w:tcW w:w="2667" w:type="dxa"/>
            <w:noWrap w:val="0"/>
            <w:vAlign w:val="center"/>
          </w:tcPr>
          <w:p>
            <w:pPr>
              <w:snapToGrid w:val="0"/>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一致</w:t>
            </w:r>
          </w:p>
        </w:tc>
        <w:tc>
          <w:tcPr>
            <w:tcW w:w="1365" w:type="dxa"/>
            <w:noWrap w:val="0"/>
            <w:vAlign w:val="center"/>
          </w:tcPr>
          <w:p>
            <w:pPr>
              <w:snapToGrid w:val="0"/>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45" w:type="dxa"/>
            <w:vMerge w:val="continue"/>
            <w:noWrap w:val="0"/>
            <w:vAlign w:val="center"/>
          </w:tcPr>
          <w:p>
            <w:pPr>
              <w:spacing w:after="160" w:line="278" w:lineRule="auto"/>
              <w:rPr>
                <w:rFonts w:ascii="Calibri" w:hAnsi="Calibri" w:eastAsia="宋体" w:cs="Times New Roman"/>
              </w:rPr>
            </w:pPr>
          </w:p>
        </w:tc>
        <w:tc>
          <w:tcPr>
            <w:tcW w:w="1167" w:type="dxa"/>
            <w:vMerge w:val="continue"/>
            <w:noWrap w:val="0"/>
            <w:vAlign w:val="center"/>
          </w:tcPr>
          <w:p>
            <w:pPr>
              <w:spacing w:after="160" w:line="278" w:lineRule="auto"/>
              <w:rPr>
                <w:rFonts w:ascii="Calibri" w:hAnsi="Calibri" w:eastAsia="宋体" w:cs="Times New Roman"/>
              </w:rPr>
            </w:pPr>
          </w:p>
        </w:tc>
        <w:tc>
          <w:tcPr>
            <w:tcW w:w="2749" w:type="dxa"/>
            <w:noWrap w:val="0"/>
            <w:vAlign w:val="center"/>
          </w:tcPr>
          <w:p>
            <w:pPr>
              <w:snapToGrid w:val="0"/>
              <w:spacing w:line="360" w:lineRule="exact"/>
              <w:rPr>
                <w:rFonts w:ascii="Times New Roman" w:hAnsi="Times New Roman" w:eastAsia="宋体" w:cs="Times New Roman"/>
                <w:sz w:val="24"/>
                <w:szCs w:val="24"/>
              </w:rPr>
            </w:pPr>
            <w:r>
              <w:rPr>
                <w:rFonts w:ascii="Times New Roman" w:hAnsi="Times New Roman" w:eastAsia="宋体" w:cs="Times New Roman"/>
                <w:kern w:val="0"/>
                <w:sz w:val="24"/>
                <w:szCs w:val="24"/>
              </w:rPr>
              <w:t>额定能量</w:t>
            </w:r>
          </w:p>
        </w:tc>
        <w:tc>
          <w:tcPr>
            <w:tcW w:w="2667" w:type="dxa"/>
            <w:noWrap w:val="0"/>
            <w:vAlign w:val="center"/>
          </w:tcPr>
          <w:p>
            <w:pPr>
              <w:snapToGrid w:val="0"/>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一致</w:t>
            </w:r>
          </w:p>
        </w:tc>
        <w:tc>
          <w:tcPr>
            <w:tcW w:w="1365" w:type="dxa"/>
            <w:noWrap w:val="0"/>
            <w:vAlign w:val="center"/>
          </w:tcPr>
          <w:p>
            <w:pPr>
              <w:snapToGrid w:val="0"/>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45" w:type="dxa"/>
            <w:vMerge w:val="continue"/>
            <w:noWrap w:val="0"/>
            <w:vAlign w:val="center"/>
          </w:tcPr>
          <w:p>
            <w:pPr>
              <w:spacing w:after="160" w:line="278" w:lineRule="auto"/>
              <w:rPr>
                <w:rFonts w:ascii="Calibri" w:hAnsi="Calibri" w:eastAsia="宋体" w:cs="Times New Roman"/>
              </w:rPr>
            </w:pPr>
          </w:p>
        </w:tc>
        <w:tc>
          <w:tcPr>
            <w:tcW w:w="1167" w:type="dxa"/>
            <w:vMerge w:val="continue"/>
            <w:noWrap w:val="0"/>
            <w:vAlign w:val="center"/>
          </w:tcPr>
          <w:p>
            <w:pPr>
              <w:spacing w:after="160" w:line="278" w:lineRule="auto"/>
              <w:rPr>
                <w:rFonts w:ascii="Calibri" w:hAnsi="Calibri" w:eastAsia="宋体" w:cs="Times New Roman"/>
              </w:rPr>
            </w:pPr>
          </w:p>
        </w:tc>
        <w:tc>
          <w:tcPr>
            <w:tcW w:w="2749" w:type="dxa"/>
            <w:noWrap w:val="0"/>
            <w:vAlign w:val="center"/>
          </w:tcPr>
          <w:p>
            <w:pPr>
              <w:snapToGrid w:val="0"/>
              <w:spacing w:line="360" w:lineRule="exact"/>
              <w:rPr>
                <w:rFonts w:ascii="Times New Roman" w:hAnsi="Times New Roman" w:eastAsia="宋体" w:cs="Times New Roman"/>
                <w:sz w:val="24"/>
                <w:szCs w:val="24"/>
              </w:rPr>
            </w:pPr>
            <w:r>
              <w:rPr>
                <w:rFonts w:ascii="Times New Roman" w:hAnsi="Times New Roman" w:eastAsia="宋体" w:cs="Times New Roman"/>
                <w:kern w:val="0"/>
                <w:sz w:val="24"/>
                <w:szCs w:val="24"/>
              </w:rPr>
              <w:t>种类</w:t>
            </w:r>
          </w:p>
        </w:tc>
        <w:tc>
          <w:tcPr>
            <w:tcW w:w="2667" w:type="dxa"/>
            <w:noWrap w:val="0"/>
            <w:vAlign w:val="center"/>
          </w:tcPr>
          <w:p>
            <w:pPr>
              <w:snapToGrid w:val="0"/>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一致</w:t>
            </w:r>
          </w:p>
        </w:tc>
        <w:tc>
          <w:tcPr>
            <w:tcW w:w="1365" w:type="dxa"/>
            <w:noWrap w:val="0"/>
            <w:vAlign w:val="center"/>
          </w:tcPr>
          <w:p>
            <w:pPr>
              <w:snapToGrid w:val="0"/>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45" w:type="dxa"/>
            <w:vMerge w:val="continue"/>
            <w:noWrap w:val="0"/>
            <w:vAlign w:val="center"/>
          </w:tcPr>
          <w:p>
            <w:pPr>
              <w:spacing w:after="160" w:line="278" w:lineRule="auto"/>
              <w:rPr>
                <w:rFonts w:ascii="Calibri" w:hAnsi="Calibri" w:eastAsia="宋体" w:cs="Times New Roman"/>
              </w:rPr>
            </w:pPr>
          </w:p>
        </w:tc>
        <w:tc>
          <w:tcPr>
            <w:tcW w:w="1167" w:type="dxa"/>
            <w:vMerge w:val="continue"/>
            <w:noWrap w:val="0"/>
            <w:vAlign w:val="center"/>
          </w:tcPr>
          <w:p>
            <w:pPr>
              <w:spacing w:after="160" w:line="278" w:lineRule="auto"/>
              <w:rPr>
                <w:rFonts w:ascii="Calibri" w:hAnsi="Calibri" w:eastAsia="宋体" w:cs="Times New Roman"/>
              </w:rPr>
            </w:pPr>
          </w:p>
        </w:tc>
        <w:tc>
          <w:tcPr>
            <w:tcW w:w="2749" w:type="dxa"/>
            <w:noWrap w:val="0"/>
            <w:vAlign w:val="center"/>
          </w:tcPr>
          <w:p>
            <w:pPr>
              <w:snapToGrid w:val="0"/>
              <w:spacing w:line="360" w:lineRule="exact"/>
              <w:rPr>
                <w:rFonts w:ascii="Times New Roman" w:hAnsi="Times New Roman" w:eastAsia="宋体" w:cs="Times New Roman"/>
                <w:sz w:val="24"/>
                <w:szCs w:val="24"/>
              </w:rPr>
            </w:pPr>
            <w:r>
              <w:rPr>
                <w:rFonts w:ascii="Times New Roman" w:hAnsi="Times New Roman" w:eastAsia="宋体" w:cs="Times New Roman"/>
                <w:kern w:val="0"/>
                <w:sz w:val="24"/>
                <w:szCs w:val="24"/>
              </w:rPr>
              <w:t>额定电压</w:t>
            </w:r>
          </w:p>
        </w:tc>
        <w:tc>
          <w:tcPr>
            <w:tcW w:w="2667" w:type="dxa"/>
            <w:noWrap w:val="0"/>
            <w:vAlign w:val="center"/>
          </w:tcPr>
          <w:p>
            <w:pPr>
              <w:snapToGrid w:val="0"/>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一致</w:t>
            </w:r>
          </w:p>
        </w:tc>
        <w:tc>
          <w:tcPr>
            <w:tcW w:w="1365" w:type="dxa"/>
            <w:noWrap w:val="0"/>
            <w:vAlign w:val="center"/>
          </w:tcPr>
          <w:p>
            <w:pPr>
              <w:snapToGrid w:val="0"/>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45" w:type="dxa"/>
            <w:vMerge w:val="restart"/>
            <w:noWrap w:val="0"/>
            <w:vAlign w:val="center"/>
          </w:tcPr>
          <w:p>
            <w:pPr>
              <w:spacing w:line="360" w:lineRule="exact"/>
              <w:jc w:val="center"/>
              <w:rPr>
                <w:rFonts w:hint="eastAsia" w:ascii="Times New Roman" w:hAnsi="Times New Roman" w:eastAsia="宋体" w:cs="Times New Roman"/>
                <w:sz w:val="24"/>
                <w:szCs w:val="24"/>
                <w:lang w:eastAsia="zh-CN"/>
              </w:rPr>
            </w:pPr>
            <w:r>
              <w:rPr>
                <w:rFonts w:hint="eastAsia" w:ascii="Times New Roman" w:hAnsi="Times New Roman" w:cs="Times New Roman"/>
                <w:sz w:val="24"/>
                <w:szCs w:val="24"/>
                <w:lang w:val="en-US" w:eastAsia="zh-CN"/>
              </w:rPr>
              <w:t>7</w:t>
            </w:r>
          </w:p>
        </w:tc>
        <w:tc>
          <w:tcPr>
            <w:tcW w:w="1167" w:type="dxa"/>
            <w:vMerge w:val="restart"/>
            <w:noWrap w:val="0"/>
            <w:vAlign w:val="center"/>
          </w:tcPr>
          <w:p>
            <w:pPr>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驾驶员座椅</w:t>
            </w:r>
            <w:r>
              <w:rPr>
                <w:rFonts w:ascii="Times New Roman" w:hAnsi="Times New Roman" w:eastAsia="宋体" w:cs="Times New Roman"/>
                <w:sz w:val="24"/>
                <w:szCs w:val="24"/>
                <w:vertAlign w:val="superscript"/>
              </w:rPr>
              <w:t>a</w:t>
            </w:r>
          </w:p>
        </w:tc>
        <w:tc>
          <w:tcPr>
            <w:tcW w:w="2749" w:type="dxa"/>
            <w:noWrap w:val="0"/>
            <w:vAlign w:val="center"/>
          </w:tcPr>
          <w:p>
            <w:pPr>
              <w:spacing w:line="360" w:lineRule="exact"/>
              <w:rPr>
                <w:rFonts w:ascii="Times New Roman" w:hAnsi="Times New Roman" w:eastAsia="宋体" w:cs="Times New Roman"/>
                <w:sz w:val="24"/>
                <w:szCs w:val="24"/>
              </w:rPr>
            </w:pPr>
            <w:r>
              <w:rPr>
                <w:rFonts w:ascii="Times New Roman" w:hAnsi="Times New Roman" w:eastAsia="宋体" w:cs="Times New Roman"/>
                <w:sz w:val="24"/>
                <w:szCs w:val="24"/>
              </w:rPr>
              <w:t>型号</w:t>
            </w:r>
          </w:p>
        </w:tc>
        <w:tc>
          <w:tcPr>
            <w:tcW w:w="2667" w:type="dxa"/>
            <w:noWrap w:val="0"/>
            <w:vAlign w:val="center"/>
          </w:tcPr>
          <w:p>
            <w:pPr>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一致</w:t>
            </w:r>
          </w:p>
        </w:tc>
        <w:tc>
          <w:tcPr>
            <w:tcW w:w="1365" w:type="dxa"/>
            <w:noWrap w:val="0"/>
            <w:vAlign w:val="center"/>
          </w:tcPr>
          <w:p>
            <w:pPr>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45" w:type="dxa"/>
            <w:vMerge w:val="continue"/>
            <w:noWrap w:val="0"/>
            <w:vAlign w:val="center"/>
          </w:tcPr>
          <w:p>
            <w:pPr>
              <w:spacing w:after="160" w:line="278" w:lineRule="auto"/>
              <w:rPr>
                <w:rFonts w:ascii="Calibri" w:hAnsi="Calibri" w:eastAsia="宋体" w:cs="Times New Roman"/>
              </w:rPr>
            </w:pPr>
          </w:p>
        </w:tc>
        <w:tc>
          <w:tcPr>
            <w:tcW w:w="1167" w:type="dxa"/>
            <w:vMerge w:val="continue"/>
            <w:noWrap w:val="0"/>
            <w:vAlign w:val="center"/>
          </w:tcPr>
          <w:p>
            <w:pPr>
              <w:spacing w:after="160" w:line="278" w:lineRule="auto"/>
              <w:rPr>
                <w:rFonts w:ascii="Calibri" w:hAnsi="Calibri" w:eastAsia="宋体" w:cs="Times New Roman"/>
              </w:rPr>
            </w:pPr>
          </w:p>
        </w:tc>
        <w:tc>
          <w:tcPr>
            <w:tcW w:w="2749" w:type="dxa"/>
            <w:noWrap w:val="0"/>
            <w:vAlign w:val="center"/>
          </w:tcPr>
          <w:p>
            <w:pPr>
              <w:spacing w:line="360" w:lineRule="exact"/>
              <w:rPr>
                <w:rFonts w:ascii="Times New Roman" w:hAnsi="Times New Roman" w:eastAsia="宋体" w:cs="Times New Roman"/>
                <w:sz w:val="24"/>
                <w:szCs w:val="24"/>
              </w:rPr>
            </w:pPr>
            <w:r>
              <w:rPr>
                <w:rFonts w:ascii="Times New Roman" w:hAnsi="Times New Roman" w:eastAsia="宋体" w:cs="Times New Roman"/>
                <w:sz w:val="24"/>
                <w:szCs w:val="24"/>
              </w:rPr>
              <w:t>生产厂</w:t>
            </w:r>
          </w:p>
        </w:tc>
        <w:tc>
          <w:tcPr>
            <w:tcW w:w="2667" w:type="dxa"/>
            <w:noWrap w:val="0"/>
            <w:vAlign w:val="center"/>
          </w:tcPr>
          <w:p>
            <w:pPr>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一致</w:t>
            </w:r>
          </w:p>
        </w:tc>
        <w:tc>
          <w:tcPr>
            <w:tcW w:w="1365" w:type="dxa"/>
            <w:noWrap w:val="0"/>
            <w:vAlign w:val="center"/>
          </w:tcPr>
          <w:p>
            <w:pPr>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45" w:type="dxa"/>
            <w:vMerge w:val="restart"/>
            <w:noWrap w:val="0"/>
            <w:vAlign w:val="center"/>
          </w:tcPr>
          <w:p>
            <w:pPr>
              <w:spacing w:line="360" w:lineRule="exact"/>
              <w:jc w:val="center"/>
              <w:rPr>
                <w:rFonts w:hint="eastAsia" w:ascii="Times New Roman" w:hAnsi="Times New Roman" w:eastAsia="宋体" w:cs="Times New Roman"/>
                <w:sz w:val="24"/>
                <w:szCs w:val="24"/>
                <w:lang w:eastAsia="zh-CN"/>
              </w:rPr>
            </w:pPr>
            <w:r>
              <w:rPr>
                <w:rFonts w:hint="eastAsia" w:ascii="Times New Roman" w:hAnsi="Times New Roman" w:cs="Times New Roman"/>
                <w:sz w:val="24"/>
                <w:szCs w:val="24"/>
                <w:lang w:val="en-US" w:eastAsia="zh-CN"/>
              </w:rPr>
              <w:t>8</w:t>
            </w:r>
          </w:p>
        </w:tc>
        <w:tc>
          <w:tcPr>
            <w:tcW w:w="1167" w:type="dxa"/>
            <w:vMerge w:val="restart"/>
            <w:noWrap w:val="0"/>
            <w:vAlign w:val="center"/>
          </w:tcPr>
          <w:p>
            <w:pPr>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转向系</w:t>
            </w:r>
          </w:p>
        </w:tc>
        <w:tc>
          <w:tcPr>
            <w:tcW w:w="2749" w:type="dxa"/>
            <w:noWrap w:val="0"/>
            <w:vAlign w:val="center"/>
          </w:tcPr>
          <w:p>
            <w:pPr>
              <w:spacing w:line="360" w:lineRule="exact"/>
              <w:rPr>
                <w:rFonts w:ascii="Times New Roman" w:hAnsi="Times New Roman" w:eastAsia="宋体" w:cs="Times New Roman"/>
                <w:sz w:val="24"/>
                <w:szCs w:val="24"/>
              </w:rPr>
            </w:pPr>
            <w:r>
              <w:rPr>
                <w:rFonts w:ascii="Times New Roman" w:hAnsi="Times New Roman" w:eastAsia="宋体" w:cs="Times New Roman"/>
                <w:sz w:val="24"/>
                <w:szCs w:val="24"/>
              </w:rPr>
              <w:t>型式</w:t>
            </w:r>
          </w:p>
        </w:tc>
        <w:tc>
          <w:tcPr>
            <w:tcW w:w="2667" w:type="dxa"/>
            <w:noWrap w:val="0"/>
            <w:vAlign w:val="center"/>
          </w:tcPr>
          <w:p>
            <w:pPr>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一致</w:t>
            </w:r>
          </w:p>
        </w:tc>
        <w:tc>
          <w:tcPr>
            <w:tcW w:w="1365" w:type="dxa"/>
            <w:noWrap w:val="0"/>
            <w:vAlign w:val="center"/>
          </w:tcPr>
          <w:p>
            <w:pPr>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45" w:type="dxa"/>
            <w:vMerge w:val="continue"/>
            <w:noWrap w:val="0"/>
            <w:vAlign w:val="center"/>
          </w:tcPr>
          <w:p>
            <w:pPr>
              <w:spacing w:after="160" w:line="278" w:lineRule="auto"/>
              <w:rPr>
                <w:rFonts w:ascii="Calibri" w:hAnsi="Calibri" w:eastAsia="宋体" w:cs="Times New Roman"/>
              </w:rPr>
            </w:pPr>
          </w:p>
        </w:tc>
        <w:tc>
          <w:tcPr>
            <w:tcW w:w="1167" w:type="dxa"/>
            <w:vMerge w:val="continue"/>
            <w:noWrap w:val="0"/>
            <w:vAlign w:val="center"/>
          </w:tcPr>
          <w:p>
            <w:pPr>
              <w:spacing w:after="160" w:line="278" w:lineRule="auto"/>
              <w:rPr>
                <w:rFonts w:ascii="Calibri" w:hAnsi="Calibri" w:eastAsia="宋体" w:cs="Times New Roman"/>
              </w:rPr>
            </w:pPr>
          </w:p>
        </w:tc>
        <w:tc>
          <w:tcPr>
            <w:tcW w:w="2749" w:type="dxa"/>
            <w:noWrap w:val="0"/>
            <w:vAlign w:val="center"/>
          </w:tcPr>
          <w:p>
            <w:pPr>
              <w:spacing w:line="360" w:lineRule="exact"/>
              <w:rPr>
                <w:rFonts w:ascii="Times New Roman" w:hAnsi="Times New Roman" w:eastAsia="宋体" w:cs="Times New Roman"/>
                <w:sz w:val="24"/>
                <w:szCs w:val="24"/>
              </w:rPr>
            </w:pPr>
            <w:r>
              <w:rPr>
                <w:rFonts w:ascii="Times New Roman" w:hAnsi="Times New Roman" w:eastAsia="宋体" w:cs="Times New Roman"/>
                <w:sz w:val="24"/>
                <w:szCs w:val="24"/>
              </w:rPr>
              <w:t>转向操纵机构</w:t>
            </w:r>
          </w:p>
        </w:tc>
        <w:tc>
          <w:tcPr>
            <w:tcW w:w="2667" w:type="dxa"/>
            <w:noWrap w:val="0"/>
            <w:vAlign w:val="center"/>
          </w:tcPr>
          <w:p>
            <w:pPr>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一致</w:t>
            </w:r>
          </w:p>
        </w:tc>
        <w:tc>
          <w:tcPr>
            <w:tcW w:w="1365" w:type="dxa"/>
            <w:noWrap w:val="0"/>
            <w:vAlign w:val="center"/>
          </w:tcPr>
          <w:p>
            <w:pPr>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45" w:type="dxa"/>
            <w:vMerge w:val="continue"/>
            <w:noWrap w:val="0"/>
            <w:vAlign w:val="center"/>
          </w:tcPr>
          <w:p>
            <w:pPr>
              <w:spacing w:after="160" w:line="278" w:lineRule="auto"/>
              <w:rPr>
                <w:rFonts w:ascii="Calibri" w:hAnsi="Calibri" w:eastAsia="宋体" w:cs="Times New Roman"/>
              </w:rPr>
            </w:pPr>
          </w:p>
        </w:tc>
        <w:tc>
          <w:tcPr>
            <w:tcW w:w="1167" w:type="dxa"/>
            <w:vMerge w:val="continue"/>
            <w:noWrap w:val="0"/>
            <w:vAlign w:val="center"/>
          </w:tcPr>
          <w:p>
            <w:pPr>
              <w:spacing w:after="160" w:line="278" w:lineRule="auto"/>
              <w:rPr>
                <w:rFonts w:ascii="Calibri" w:hAnsi="Calibri" w:eastAsia="宋体" w:cs="Times New Roman"/>
              </w:rPr>
            </w:pPr>
          </w:p>
        </w:tc>
        <w:tc>
          <w:tcPr>
            <w:tcW w:w="2749" w:type="dxa"/>
            <w:noWrap w:val="0"/>
            <w:vAlign w:val="center"/>
          </w:tcPr>
          <w:p>
            <w:pPr>
              <w:spacing w:line="360" w:lineRule="exact"/>
              <w:rPr>
                <w:rFonts w:ascii="Times New Roman" w:hAnsi="Times New Roman" w:eastAsia="宋体" w:cs="Times New Roman"/>
                <w:sz w:val="24"/>
                <w:szCs w:val="24"/>
              </w:rPr>
            </w:pPr>
            <w:r>
              <w:rPr>
                <w:rFonts w:ascii="Times New Roman" w:hAnsi="Times New Roman" w:eastAsia="宋体" w:cs="Times New Roman"/>
                <w:sz w:val="24"/>
                <w:szCs w:val="24"/>
              </w:rPr>
              <w:t>转向机构型式</w:t>
            </w:r>
          </w:p>
        </w:tc>
        <w:tc>
          <w:tcPr>
            <w:tcW w:w="2667" w:type="dxa"/>
            <w:noWrap w:val="0"/>
            <w:vAlign w:val="center"/>
          </w:tcPr>
          <w:p>
            <w:pPr>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一致</w:t>
            </w:r>
          </w:p>
        </w:tc>
        <w:tc>
          <w:tcPr>
            <w:tcW w:w="1365" w:type="dxa"/>
            <w:noWrap w:val="0"/>
            <w:vAlign w:val="center"/>
          </w:tcPr>
          <w:p>
            <w:pPr>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45" w:type="dxa"/>
            <w:noWrap w:val="0"/>
            <w:vAlign w:val="center"/>
          </w:tcPr>
          <w:p>
            <w:pPr>
              <w:spacing w:line="360" w:lineRule="exact"/>
              <w:jc w:val="center"/>
              <w:rPr>
                <w:rFonts w:hint="eastAsia" w:ascii="Times New Roman" w:hAnsi="Times New Roman" w:eastAsia="宋体" w:cs="Times New Roman"/>
                <w:sz w:val="24"/>
                <w:szCs w:val="24"/>
                <w:lang w:eastAsia="zh-CN"/>
              </w:rPr>
            </w:pPr>
            <w:r>
              <w:rPr>
                <w:rFonts w:hint="eastAsia" w:ascii="Times New Roman" w:hAnsi="Times New Roman" w:cs="Times New Roman"/>
                <w:sz w:val="24"/>
                <w:szCs w:val="24"/>
                <w:lang w:val="en-US" w:eastAsia="zh-CN"/>
              </w:rPr>
              <w:t>9</w:t>
            </w:r>
          </w:p>
        </w:tc>
        <w:tc>
          <w:tcPr>
            <w:tcW w:w="1167" w:type="dxa"/>
            <w:noWrap w:val="0"/>
            <w:vAlign w:val="center"/>
          </w:tcPr>
          <w:p>
            <w:pPr>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传动系</w:t>
            </w:r>
          </w:p>
        </w:tc>
        <w:tc>
          <w:tcPr>
            <w:tcW w:w="2749" w:type="dxa"/>
            <w:noWrap w:val="0"/>
            <w:vAlign w:val="center"/>
          </w:tcPr>
          <w:p>
            <w:pPr>
              <w:spacing w:line="360" w:lineRule="exact"/>
              <w:rPr>
                <w:rFonts w:ascii="Times New Roman" w:hAnsi="Times New Roman" w:eastAsia="宋体" w:cs="Times New Roman"/>
                <w:sz w:val="24"/>
                <w:szCs w:val="24"/>
              </w:rPr>
            </w:pPr>
            <w:r>
              <w:rPr>
                <w:rFonts w:ascii="Times New Roman" w:hAnsi="Times New Roman" w:eastAsia="宋体" w:cs="Times New Roman"/>
                <w:sz w:val="24"/>
                <w:szCs w:val="24"/>
              </w:rPr>
              <w:t>箱体数量</w:t>
            </w:r>
          </w:p>
        </w:tc>
        <w:tc>
          <w:tcPr>
            <w:tcW w:w="2667" w:type="dxa"/>
            <w:noWrap w:val="0"/>
            <w:vAlign w:val="center"/>
          </w:tcPr>
          <w:p>
            <w:pPr>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一致</w:t>
            </w:r>
          </w:p>
        </w:tc>
        <w:tc>
          <w:tcPr>
            <w:tcW w:w="1365" w:type="dxa"/>
            <w:noWrap w:val="0"/>
            <w:vAlign w:val="center"/>
          </w:tcPr>
          <w:p>
            <w:pPr>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45" w:type="dxa"/>
            <w:vMerge w:val="restart"/>
            <w:noWrap w:val="0"/>
            <w:vAlign w:val="center"/>
          </w:tcPr>
          <w:p>
            <w:pPr>
              <w:spacing w:line="360" w:lineRule="exact"/>
              <w:jc w:val="cente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10</w:t>
            </w:r>
          </w:p>
        </w:tc>
        <w:tc>
          <w:tcPr>
            <w:tcW w:w="1167" w:type="dxa"/>
            <w:vMerge w:val="restart"/>
            <w:noWrap w:val="0"/>
            <w:vAlign w:val="center"/>
          </w:tcPr>
          <w:p>
            <w:pPr>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行走系</w:t>
            </w:r>
          </w:p>
        </w:tc>
        <w:tc>
          <w:tcPr>
            <w:tcW w:w="2749" w:type="dxa"/>
            <w:noWrap w:val="0"/>
            <w:vAlign w:val="center"/>
          </w:tcPr>
          <w:p>
            <w:pPr>
              <w:spacing w:line="360" w:lineRule="exact"/>
              <w:rPr>
                <w:rFonts w:ascii="Times New Roman" w:hAnsi="Times New Roman" w:eastAsia="宋体" w:cs="Times New Roman"/>
                <w:sz w:val="24"/>
                <w:szCs w:val="24"/>
              </w:rPr>
            </w:pPr>
            <w:r>
              <w:rPr>
                <w:rFonts w:ascii="Times New Roman" w:hAnsi="Times New Roman" w:eastAsia="宋体" w:cs="Times New Roman"/>
                <w:sz w:val="24"/>
                <w:szCs w:val="24"/>
              </w:rPr>
              <w:t>轮胎规格</w:t>
            </w:r>
            <w:r>
              <w:rPr>
                <w:rFonts w:hint="eastAsia" w:ascii="Times New Roman" w:hAnsi="Times New Roman" w:eastAsia="宋体" w:cs="Times New Roman"/>
                <w:sz w:val="24"/>
                <w:szCs w:val="24"/>
              </w:rPr>
              <w:t>（</w:t>
            </w:r>
            <w:r>
              <w:rPr>
                <w:rFonts w:ascii="Times New Roman" w:hAnsi="Times New Roman" w:eastAsia="宋体" w:cs="Times New Roman"/>
                <w:sz w:val="24"/>
                <w:szCs w:val="24"/>
              </w:rPr>
              <w:t>前轮/后轮</w:t>
            </w:r>
            <w:r>
              <w:rPr>
                <w:rFonts w:hint="eastAsia" w:ascii="Times New Roman" w:hAnsi="Times New Roman" w:eastAsia="宋体" w:cs="Times New Roman"/>
                <w:sz w:val="24"/>
                <w:szCs w:val="24"/>
              </w:rPr>
              <w:t>）</w:t>
            </w:r>
          </w:p>
        </w:tc>
        <w:tc>
          <w:tcPr>
            <w:tcW w:w="2667" w:type="dxa"/>
            <w:noWrap w:val="0"/>
            <w:vAlign w:val="center"/>
          </w:tcPr>
          <w:p>
            <w:pPr>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一致</w:t>
            </w:r>
          </w:p>
        </w:tc>
        <w:tc>
          <w:tcPr>
            <w:tcW w:w="1365" w:type="dxa"/>
            <w:noWrap w:val="0"/>
            <w:vAlign w:val="center"/>
          </w:tcPr>
          <w:p>
            <w:pPr>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45" w:type="dxa"/>
            <w:vMerge w:val="continue"/>
            <w:noWrap w:val="0"/>
            <w:vAlign w:val="center"/>
          </w:tcPr>
          <w:p>
            <w:pPr>
              <w:spacing w:after="160" w:line="278" w:lineRule="auto"/>
              <w:rPr>
                <w:rFonts w:ascii="Calibri" w:hAnsi="Calibri" w:eastAsia="宋体" w:cs="Times New Roman"/>
              </w:rPr>
            </w:pPr>
          </w:p>
        </w:tc>
        <w:tc>
          <w:tcPr>
            <w:tcW w:w="1167" w:type="dxa"/>
            <w:vMerge w:val="continue"/>
            <w:noWrap w:val="0"/>
            <w:vAlign w:val="center"/>
          </w:tcPr>
          <w:p>
            <w:pPr>
              <w:spacing w:after="160" w:line="278" w:lineRule="auto"/>
              <w:rPr>
                <w:rFonts w:ascii="Calibri" w:hAnsi="Calibri" w:eastAsia="宋体" w:cs="Times New Roman"/>
              </w:rPr>
            </w:pPr>
          </w:p>
        </w:tc>
        <w:tc>
          <w:tcPr>
            <w:tcW w:w="2749" w:type="dxa"/>
            <w:noWrap w:val="0"/>
            <w:vAlign w:val="center"/>
          </w:tcPr>
          <w:p>
            <w:pPr>
              <w:spacing w:line="360" w:lineRule="exact"/>
              <w:rPr>
                <w:rFonts w:ascii="Times New Roman" w:hAnsi="Times New Roman" w:eastAsia="宋体" w:cs="Times New Roman"/>
                <w:sz w:val="24"/>
                <w:szCs w:val="24"/>
              </w:rPr>
            </w:pPr>
            <w:r>
              <w:rPr>
                <w:rFonts w:ascii="Times New Roman" w:hAnsi="Times New Roman" w:eastAsia="宋体" w:cs="Times New Roman"/>
                <w:sz w:val="24"/>
                <w:szCs w:val="24"/>
              </w:rPr>
              <w:t>轮胎数量</w:t>
            </w:r>
          </w:p>
        </w:tc>
        <w:tc>
          <w:tcPr>
            <w:tcW w:w="2667" w:type="dxa"/>
            <w:noWrap w:val="0"/>
            <w:vAlign w:val="center"/>
          </w:tcPr>
          <w:p>
            <w:pPr>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一致</w:t>
            </w:r>
          </w:p>
        </w:tc>
        <w:tc>
          <w:tcPr>
            <w:tcW w:w="1365" w:type="dxa"/>
            <w:noWrap w:val="0"/>
            <w:vAlign w:val="center"/>
          </w:tcPr>
          <w:p>
            <w:pPr>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45" w:type="dxa"/>
            <w:vMerge w:val="restart"/>
            <w:noWrap w:val="0"/>
            <w:vAlign w:val="center"/>
          </w:tcPr>
          <w:p>
            <w:pPr>
              <w:spacing w:line="360" w:lineRule="exact"/>
              <w:jc w:val="cente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11</w:t>
            </w:r>
          </w:p>
        </w:tc>
        <w:tc>
          <w:tcPr>
            <w:tcW w:w="1167" w:type="dxa"/>
            <w:vMerge w:val="restart"/>
            <w:noWrap w:val="0"/>
            <w:vAlign w:val="center"/>
          </w:tcPr>
          <w:p>
            <w:pPr>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工作装置</w:t>
            </w:r>
          </w:p>
        </w:tc>
        <w:tc>
          <w:tcPr>
            <w:tcW w:w="2749" w:type="dxa"/>
            <w:noWrap w:val="0"/>
            <w:vAlign w:val="center"/>
          </w:tcPr>
          <w:p>
            <w:pPr>
              <w:spacing w:line="360" w:lineRule="exact"/>
              <w:rPr>
                <w:rFonts w:ascii="Times New Roman" w:hAnsi="Times New Roman" w:eastAsia="宋体" w:cs="Times New Roman"/>
                <w:sz w:val="24"/>
                <w:szCs w:val="24"/>
              </w:rPr>
            </w:pPr>
            <w:r>
              <w:rPr>
                <w:rFonts w:ascii="Times New Roman" w:hAnsi="Times New Roman" w:eastAsia="宋体" w:cs="Times New Roman"/>
                <w:sz w:val="24"/>
                <w:szCs w:val="24"/>
              </w:rPr>
              <w:t>液压悬挂系统型式</w:t>
            </w:r>
          </w:p>
        </w:tc>
        <w:tc>
          <w:tcPr>
            <w:tcW w:w="2667" w:type="dxa"/>
            <w:noWrap w:val="0"/>
            <w:vAlign w:val="center"/>
          </w:tcPr>
          <w:p>
            <w:pPr>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一致</w:t>
            </w:r>
          </w:p>
        </w:tc>
        <w:tc>
          <w:tcPr>
            <w:tcW w:w="1365" w:type="dxa"/>
            <w:noWrap w:val="0"/>
            <w:vAlign w:val="center"/>
          </w:tcPr>
          <w:p>
            <w:pPr>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45" w:type="dxa"/>
            <w:vMerge w:val="continue"/>
            <w:noWrap w:val="0"/>
            <w:vAlign w:val="center"/>
          </w:tcPr>
          <w:p>
            <w:pPr>
              <w:spacing w:after="160" w:line="278" w:lineRule="auto"/>
              <w:rPr>
                <w:rFonts w:ascii="Calibri" w:hAnsi="Calibri" w:eastAsia="宋体" w:cs="Times New Roman"/>
              </w:rPr>
            </w:pPr>
          </w:p>
        </w:tc>
        <w:tc>
          <w:tcPr>
            <w:tcW w:w="1167" w:type="dxa"/>
            <w:vMerge w:val="continue"/>
            <w:noWrap w:val="0"/>
            <w:vAlign w:val="center"/>
          </w:tcPr>
          <w:p>
            <w:pPr>
              <w:spacing w:after="160" w:line="278" w:lineRule="auto"/>
              <w:rPr>
                <w:rFonts w:ascii="Calibri" w:hAnsi="Calibri" w:eastAsia="宋体" w:cs="Times New Roman"/>
              </w:rPr>
            </w:pPr>
          </w:p>
        </w:tc>
        <w:tc>
          <w:tcPr>
            <w:tcW w:w="2749" w:type="dxa"/>
            <w:noWrap w:val="0"/>
            <w:vAlign w:val="center"/>
          </w:tcPr>
          <w:p>
            <w:pPr>
              <w:spacing w:line="360" w:lineRule="exact"/>
              <w:rPr>
                <w:rFonts w:ascii="Times New Roman" w:hAnsi="Times New Roman" w:eastAsia="宋体" w:cs="Times New Roman"/>
                <w:sz w:val="24"/>
                <w:szCs w:val="24"/>
              </w:rPr>
            </w:pPr>
            <w:r>
              <w:rPr>
                <w:rFonts w:ascii="Times New Roman" w:hAnsi="Times New Roman" w:eastAsia="宋体" w:cs="Times New Roman"/>
                <w:sz w:val="24"/>
                <w:szCs w:val="24"/>
              </w:rPr>
              <w:t>悬挂装置型式</w:t>
            </w:r>
          </w:p>
        </w:tc>
        <w:tc>
          <w:tcPr>
            <w:tcW w:w="2667" w:type="dxa"/>
            <w:noWrap w:val="0"/>
            <w:vAlign w:val="center"/>
          </w:tcPr>
          <w:p>
            <w:pPr>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一致</w:t>
            </w:r>
          </w:p>
        </w:tc>
        <w:tc>
          <w:tcPr>
            <w:tcW w:w="1365" w:type="dxa"/>
            <w:noWrap w:val="0"/>
            <w:vAlign w:val="center"/>
          </w:tcPr>
          <w:p>
            <w:pPr>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45" w:type="dxa"/>
            <w:vMerge w:val="continue"/>
            <w:noWrap w:val="0"/>
            <w:vAlign w:val="center"/>
          </w:tcPr>
          <w:p>
            <w:pPr>
              <w:spacing w:after="160" w:line="278" w:lineRule="auto"/>
              <w:rPr>
                <w:rFonts w:ascii="Calibri" w:hAnsi="Calibri" w:eastAsia="宋体" w:cs="Times New Roman"/>
              </w:rPr>
            </w:pPr>
          </w:p>
        </w:tc>
        <w:tc>
          <w:tcPr>
            <w:tcW w:w="1167" w:type="dxa"/>
            <w:vMerge w:val="continue"/>
            <w:noWrap w:val="0"/>
            <w:vAlign w:val="center"/>
          </w:tcPr>
          <w:p>
            <w:pPr>
              <w:spacing w:after="160" w:line="278" w:lineRule="auto"/>
              <w:rPr>
                <w:rFonts w:ascii="Calibri" w:hAnsi="Calibri" w:eastAsia="宋体" w:cs="Times New Roman"/>
              </w:rPr>
            </w:pPr>
          </w:p>
        </w:tc>
        <w:tc>
          <w:tcPr>
            <w:tcW w:w="2749" w:type="dxa"/>
            <w:noWrap w:val="0"/>
            <w:vAlign w:val="center"/>
          </w:tcPr>
          <w:p>
            <w:pPr>
              <w:spacing w:line="360" w:lineRule="exact"/>
              <w:rPr>
                <w:rFonts w:ascii="Times New Roman" w:hAnsi="Times New Roman" w:eastAsia="宋体" w:cs="Times New Roman"/>
                <w:sz w:val="24"/>
                <w:szCs w:val="24"/>
              </w:rPr>
            </w:pPr>
            <w:r>
              <w:rPr>
                <w:rFonts w:ascii="Times New Roman" w:hAnsi="Times New Roman" w:eastAsia="宋体" w:cs="Times New Roman"/>
                <w:sz w:val="24"/>
                <w:szCs w:val="24"/>
              </w:rPr>
              <w:t>悬挂装置类别</w:t>
            </w:r>
          </w:p>
        </w:tc>
        <w:tc>
          <w:tcPr>
            <w:tcW w:w="2667" w:type="dxa"/>
            <w:noWrap w:val="0"/>
            <w:vAlign w:val="center"/>
          </w:tcPr>
          <w:p>
            <w:pPr>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一致</w:t>
            </w:r>
          </w:p>
        </w:tc>
        <w:tc>
          <w:tcPr>
            <w:tcW w:w="1365" w:type="dxa"/>
            <w:noWrap w:val="0"/>
            <w:vAlign w:val="center"/>
          </w:tcPr>
          <w:p>
            <w:pPr>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45" w:type="dxa"/>
            <w:vMerge w:val="continue"/>
            <w:noWrap w:val="0"/>
            <w:vAlign w:val="center"/>
          </w:tcPr>
          <w:p>
            <w:pPr>
              <w:spacing w:after="160" w:line="278" w:lineRule="auto"/>
              <w:rPr>
                <w:rFonts w:ascii="Calibri" w:hAnsi="Calibri" w:eastAsia="宋体" w:cs="Times New Roman"/>
              </w:rPr>
            </w:pPr>
          </w:p>
        </w:tc>
        <w:tc>
          <w:tcPr>
            <w:tcW w:w="1167" w:type="dxa"/>
            <w:vMerge w:val="continue"/>
            <w:noWrap w:val="0"/>
            <w:vAlign w:val="center"/>
          </w:tcPr>
          <w:p>
            <w:pPr>
              <w:spacing w:after="160" w:line="278" w:lineRule="auto"/>
              <w:rPr>
                <w:rFonts w:ascii="Calibri" w:hAnsi="Calibri" w:eastAsia="宋体" w:cs="Times New Roman"/>
              </w:rPr>
            </w:pPr>
          </w:p>
        </w:tc>
        <w:tc>
          <w:tcPr>
            <w:tcW w:w="2749" w:type="dxa"/>
            <w:noWrap w:val="0"/>
            <w:vAlign w:val="center"/>
          </w:tcPr>
          <w:p>
            <w:pPr>
              <w:spacing w:line="360" w:lineRule="exact"/>
              <w:rPr>
                <w:rFonts w:ascii="Times New Roman" w:hAnsi="Times New Roman" w:eastAsia="宋体" w:cs="Times New Roman"/>
                <w:strike/>
                <w:sz w:val="24"/>
                <w:szCs w:val="24"/>
              </w:rPr>
            </w:pPr>
            <w:r>
              <w:rPr>
                <w:rFonts w:ascii="Times New Roman" w:hAnsi="Times New Roman" w:eastAsia="宋体" w:cs="Times New Roman"/>
                <w:sz w:val="24"/>
                <w:szCs w:val="24"/>
              </w:rPr>
              <w:t>液压油泵型号</w:t>
            </w:r>
          </w:p>
        </w:tc>
        <w:tc>
          <w:tcPr>
            <w:tcW w:w="2667" w:type="dxa"/>
            <w:noWrap w:val="0"/>
            <w:vAlign w:val="center"/>
          </w:tcPr>
          <w:p>
            <w:pPr>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一致</w:t>
            </w:r>
          </w:p>
        </w:tc>
        <w:tc>
          <w:tcPr>
            <w:tcW w:w="1365" w:type="dxa"/>
            <w:noWrap w:val="0"/>
            <w:vAlign w:val="center"/>
          </w:tcPr>
          <w:p>
            <w:pPr>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45" w:type="dxa"/>
            <w:vMerge w:val="continue"/>
            <w:noWrap w:val="0"/>
            <w:vAlign w:val="center"/>
          </w:tcPr>
          <w:p>
            <w:pPr>
              <w:spacing w:after="160" w:line="278" w:lineRule="auto"/>
              <w:rPr>
                <w:rFonts w:ascii="Calibri" w:hAnsi="Calibri" w:eastAsia="宋体" w:cs="Times New Roman"/>
              </w:rPr>
            </w:pPr>
          </w:p>
        </w:tc>
        <w:tc>
          <w:tcPr>
            <w:tcW w:w="1167" w:type="dxa"/>
            <w:vMerge w:val="continue"/>
            <w:noWrap w:val="0"/>
            <w:vAlign w:val="center"/>
          </w:tcPr>
          <w:p>
            <w:pPr>
              <w:spacing w:after="160" w:line="278" w:lineRule="auto"/>
              <w:rPr>
                <w:rFonts w:ascii="Calibri" w:hAnsi="Calibri" w:eastAsia="宋体" w:cs="Times New Roman"/>
              </w:rPr>
            </w:pPr>
          </w:p>
        </w:tc>
        <w:tc>
          <w:tcPr>
            <w:tcW w:w="2749" w:type="dxa"/>
            <w:noWrap w:val="0"/>
            <w:vAlign w:val="center"/>
          </w:tcPr>
          <w:p>
            <w:pPr>
              <w:spacing w:line="360" w:lineRule="exact"/>
              <w:rPr>
                <w:rFonts w:ascii="Times New Roman" w:hAnsi="Times New Roman" w:eastAsia="宋体" w:cs="Times New Roman"/>
                <w:sz w:val="24"/>
                <w:szCs w:val="24"/>
              </w:rPr>
            </w:pPr>
            <w:r>
              <w:rPr>
                <w:rFonts w:ascii="Times New Roman" w:hAnsi="Times New Roman" w:eastAsia="宋体" w:cs="Times New Roman"/>
                <w:sz w:val="24"/>
                <w:szCs w:val="24"/>
              </w:rPr>
              <w:t>液压油泵驱动型式</w:t>
            </w:r>
          </w:p>
        </w:tc>
        <w:tc>
          <w:tcPr>
            <w:tcW w:w="2667" w:type="dxa"/>
            <w:noWrap w:val="0"/>
            <w:vAlign w:val="center"/>
          </w:tcPr>
          <w:p>
            <w:pPr>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一致</w:t>
            </w:r>
          </w:p>
        </w:tc>
        <w:tc>
          <w:tcPr>
            <w:tcW w:w="1365" w:type="dxa"/>
            <w:noWrap w:val="0"/>
            <w:vAlign w:val="center"/>
          </w:tcPr>
          <w:p>
            <w:pPr>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45" w:type="dxa"/>
            <w:vMerge w:val="continue"/>
            <w:noWrap w:val="0"/>
            <w:vAlign w:val="center"/>
          </w:tcPr>
          <w:p>
            <w:pPr>
              <w:spacing w:after="160" w:line="278" w:lineRule="auto"/>
              <w:rPr>
                <w:rFonts w:ascii="Calibri" w:hAnsi="Calibri" w:eastAsia="宋体" w:cs="Times New Roman"/>
              </w:rPr>
            </w:pPr>
          </w:p>
        </w:tc>
        <w:tc>
          <w:tcPr>
            <w:tcW w:w="1167" w:type="dxa"/>
            <w:vMerge w:val="continue"/>
            <w:noWrap w:val="0"/>
            <w:vAlign w:val="center"/>
          </w:tcPr>
          <w:p>
            <w:pPr>
              <w:spacing w:after="160" w:line="278" w:lineRule="auto"/>
              <w:rPr>
                <w:rFonts w:ascii="Calibri" w:hAnsi="Calibri" w:eastAsia="宋体" w:cs="Times New Roman"/>
              </w:rPr>
            </w:pPr>
          </w:p>
        </w:tc>
        <w:tc>
          <w:tcPr>
            <w:tcW w:w="2749" w:type="dxa"/>
            <w:noWrap w:val="0"/>
            <w:vAlign w:val="center"/>
          </w:tcPr>
          <w:p>
            <w:pPr>
              <w:spacing w:line="360" w:lineRule="exact"/>
              <w:rPr>
                <w:rFonts w:ascii="Times New Roman" w:hAnsi="Times New Roman" w:eastAsia="宋体" w:cs="Times New Roman"/>
                <w:sz w:val="24"/>
                <w:szCs w:val="24"/>
              </w:rPr>
            </w:pPr>
            <w:r>
              <w:rPr>
                <w:rFonts w:ascii="Times New Roman" w:hAnsi="Times New Roman" w:eastAsia="宋体" w:cs="Times New Roman"/>
                <w:sz w:val="24"/>
                <w:szCs w:val="24"/>
              </w:rPr>
              <w:t>液压输出组数</w:t>
            </w:r>
          </w:p>
        </w:tc>
        <w:tc>
          <w:tcPr>
            <w:tcW w:w="2667" w:type="dxa"/>
            <w:noWrap w:val="0"/>
            <w:vAlign w:val="center"/>
          </w:tcPr>
          <w:p>
            <w:pPr>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一致</w:t>
            </w:r>
          </w:p>
        </w:tc>
        <w:tc>
          <w:tcPr>
            <w:tcW w:w="1365" w:type="dxa"/>
            <w:noWrap w:val="0"/>
            <w:vAlign w:val="center"/>
          </w:tcPr>
          <w:p>
            <w:pPr>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45" w:type="dxa"/>
            <w:vMerge w:val="continue"/>
            <w:noWrap w:val="0"/>
            <w:vAlign w:val="center"/>
          </w:tcPr>
          <w:p>
            <w:pPr>
              <w:spacing w:after="160" w:line="278" w:lineRule="auto"/>
              <w:rPr>
                <w:rFonts w:ascii="Calibri" w:hAnsi="Calibri" w:eastAsia="宋体" w:cs="Times New Roman"/>
              </w:rPr>
            </w:pPr>
          </w:p>
        </w:tc>
        <w:tc>
          <w:tcPr>
            <w:tcW w:w="1167" w:type="dxa"/>
            <w:vMerge w:val="continue"/>
            <w:noWrap w:val="0"/>
            <w:vAlign w:val="center"/>
          </w:tcPr>
          <w:p>
            <w:pPr>
              <w:spacing w:after="160" w:line="278" w:lineRule="auto"/>
              <w:rPr>
                <w:rFonts w:ascii="Calibri" w:hAnsi="Calibri" w:eastAsia="宋体" w:cs="Times New Roman"/>
              </w:rPr>
            </w:pPr>
          </w:p>
        </w:tc>
        <w:tc>
          <w:tcPr>
            <w:tcW w:w="2749" w:type="dxa"/>
            <w:noWrap w:val="0"/>
            <w:vAlign w:val="center"/>
          </w:tcPr>
          <w:p>
            <w:pPr>
              <w:spacing w:line="360" w:lineRule="exact"/>
              <w:rPr>
                <w:rFonts w:ascii="Times New Roman" w:hAnsi="Times New Roman" w:eastAsia="宋体" w:cs="Times New Roman"/>
                <w:sz w:val="24"/>
                <w:szCs w:val="24"/>
              </w:rPr>
            </w:pPr>
            <w:r>
              <w:rPr>
                <w:rFonts w:ascii="Times New Roman" w:hAnsi="Times New Roman" w:eastAsia="宋体" w:cs="Times New Roman"/>
                <w:sz w:val="24"/>
                <w:szCs w:val="24"/>
              </w:rPr>
              <w:t>动力输出轴位置</w:t>
            </w:r>
          </w:p>
        </w:tc>
        <w:tc>
          <w:tcPr>
            <w:tcW w:w="2667" w:type="dxa"/>
            <w:noWrap w:val="0"/>
            <w:vAlign w:val="center"/>
          </w:tcPr>
          <w:p>
            <w:pPr>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一致</w:t>
            </w:r>
          </w:p>
        </w:tc>
        <w:tc>
          <w:tcPr>
            <w:tcW w:w="1365" w:type="dxa"/>
            <w:noWrap w:val="0"/>
            <w:vAlign w:val="center"/>
          </w:tcPr>
          <w:p>
            <w:pPr>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45" w:type="dxa"/>
            <w:vMerge w:val="continue"/>
            <w:noWrap w:val="0"/>
            <w:vAlign w:val="center"/>
          </w:tcPr>
          <w:p>
            <w:pPr>
              <w:spacing w:after="160" w:line="278" w:lineRule="auto"/>
              <w:rPr>
                <w:rFonts w:ascii="Calibri" w:hAnsi="Calibri" w:eastAsia="宋体" w:cs="Times New Roman"/>
              </w:rPr>
            </w:pPr>
          </w:p>
        </w:tc>
        <w:tc>
          <w:tcPr>
            <w:tcW w:w="1167" w:type="dxa"/>
            <w:vMerge w:val="continue"/>
            <w:noWrap w:val="0"/>
            <w:vAlign w:val="center"/>
          </w:tcPr>
          <w:p>
            <w:pPr>
              <w:spacing w:after="160" w:line="278" w:lineRule="auto"/>
              <w:rPr>
                <w:rFonts w:ascii="Calibri" w:hAnsi="Calibri" w:eastAsia="宋体" w:cs="Times New Roman"/>
              </w:rPr>
            </w:pPr>
          </w:p>
        </w:tc>
        <w:tc>
          <w:tcPr>
            <w:tcW w:w="2749" w:type="dxa"/>
            <w:noWrap w:val="0"/>
            <w:vAlign w:val="center"/>
          </w:tcPr>
          <w:p>
            <w:pPr>
              <w:spacing w:line="360" w:lineRule="exact"/>
              <w:rPr>
                <w:rFonts w:ascii="Times New Roman" w:hAnsi="Times New Roman" w:eastAsia="宋体" w:cs="Times New Roman"/>
                <w:sz w:val="24"/>
                <w:szCs w:val="24"/>
              </w:rPr>
            </w:pPr>
            <w:r>
              <w:rPr>
                <w:rFonts w:ascii="Times New Roman" w:hAnsi="Times New Roman" w:eastAsia="宋体" w:cs="Times New Roman"/>
                <w:sz w:val="24"/>
                <w:szCs w:val="24"/>
              </w:rPr>
              <w:t>▲动力输出轴标准转速</w:t>
            </w:r>
          </w:p>
        </w:tc>
        <w:tc>
          <w:tcPr>
            <w:tcW w:w="2667" w:type="dxa"/>
            <w:noWrap w:val="0"/>
            <w:vAlign w:val="center"/>
          </w:tcPr>
          <w:p>
            <w:pPr>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一致</w:t>
            </w:r>
          </w:p>
        </w:tc>
        <w:tc>
          <w:tcPr>
            <w:tcW w:w="1365" w:type="dxa"/>
            <w:noWrap w:val="0"/>
            <w:vAlign w:val="center"/>
          </w:tcPr>
          <w:p>
            <w:pPr>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45" w:type="dxa"/>
            <w:vMerge w:val="continue"/>
            <w:noWrap w:val="0"/>
            <w:vAlign w:val="center"/>
          </w:tcPr>
          <w:p>
            <w:pPr>
              <w:spacing w:after="160" w:line="278" w:lineRule="auto"/>
              <w:rPr>
                <w:rFonts w:ascii="Calibri" w:hAnsi="Calibri" w:eastAsia="宋体" w:cs="Times New Roman"/>
              </w:rPr>
            </w:pPr>
          </w:p>
        </w:tc>
        <w:tc>
          <w:tcPr>
            <w:tcW w:w="1167" w:type="dxa"/>
            <w:vMerge w:val="continue"/>
            <w:noWrap w:val="0"/>
            <w:vAlign w:val="center"/>
          </w:tcPr>
          <w:p>
            <w:pPr>
              <w:spacing w:after="160" w:line="278" w:lineRule="auto"/>
              <w:rPr>
                <w:rFonts w:ascii="Calibri" w:hAnsi="Calibri" w:eastAsia="宋体" w:cs="Times New Roman"/>
              </w:rPr>
            </w:pPr>
          </w:p>
        </w:tc>
        <w:tc>
          <w:tcPr>
            <w:tcW w:w="2749" w:type="dxa"/>
            <w:noWrap w:val="0"/>
            <w:vAlign w:val="center"/>
          </w:tcPr>
          <w:p>
            <w:pPr>
              <w:spacing w:line="360" w:lineRule="exact"/>
              <w:rPr>
                <w:rFonts w:ascii="Times New Roman" w:hAnsi="Times New Roman" w:eastAsia="宋体" w:cs="Times New Roman"/>
                <w:sz w:val="24"/>
                <w:szCs w:val="24"/>
              </w:rPr>
            </w:pPr>
            <w:r>
              <w:rPr>
                <w:rFonts w:ascii="Times New Roman" w:hAnsi="Times New Roman" w:eastAsia="宋体" w:cs="Times New Roman"/>
                <w:sz w:val="24"/>
                <w:szCs w:val="24"/>
              </w:rPr>
              <w:t>动力输出轴驱动形式</w:t>
            </w:r>
          </w:p>
        </w:tc>
        <w:tc>
          <w:tcPr>
            <w:tcW w:w="2667" w:type="dxa"/>
            <w:noWrap w:val="0"/>
            <w:vAlign w:val="center"/>
          </w:tcPr>
          <w:p>
            <w:pPr>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一致</w:t>
            </w:r>
          </w:p>
        </w:tc>
        <w:tc>
          <w:tcPr>
            <w:tcW w:w="1365" w:type="dxa"/>
            <w:noWrap w:val="0"/>
            <w:vAlign w:val="center"/>
          </w:tcPr>
          <w:p>
            <w:pPr>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45" w:type="dxa"/>
            <w:vMerge w:val="continue"/>
            <w:noWrap w:val="0"/>
            <w:vAlign w:val="center"/>
          </w:tcPr>
          <w:p>
            <w:pPr>
              <w:spacing w:after="160" w:line="278" w:lineRule="auto"/>
              <w:rPr>
                <w:rFonts w:ascii="Calibri" w:hAnsi="Calibri" w:eastAsia="宋体" w:cs="Times New Roman"/>
              </w:rPr>
            </w:pPr>
          </w:p>
        </w:tc>
        <w:tc>
          <w:tcPr>
            <w:tcW w:w="1167" w:type="dxa"/>
            <w:vMerge w:val="continue"/>
            <w:noWrap w:val="0"/>
            <w:vAlign w:val="center"/>
          </w:tcPr>
          <w:p>
            <w:pPr>
              <w:spacing w:after="160" w:line="278" w:lineRule="auto"/>
              <w:rPr>
                <w:rFonts w:ascii="Calibri" w:hAnsi="Calibri" w:eastAsia="宋体" w:cs="Times New Roman"/>
              </w:rPr>
            </w:pPr>
          </w:p>
        </w:tc>
        <w:tc>
          <w:tcPr>
            <w:tcW w:w="2749" w:type="dxa"/>
            <w:noWrap w:val="0"/>
            <w:vAlign w:val="center"/>
          </w:tcPr>
          <w:p>
            <w:pPr>
              <w:spacing w:line="360" w:lineRule="exact"/>
              <w:rPr>
                <w:rFonts w:ascii="Times New Roman" w:hAnsi="Times New Roman" w:eastAsia="宋体" w:cs="Times New Roman"/>
                <w:sz w:val="24"/>
                <w:szCs w:val="24"/>
              </w:rPr>
            </w:pPr>
            <w:r>
              <w:rPr>
                <w:rFonts w:ascii="Times New Roman" w:hAnsi="Times New Roman" w:eastAsia="宋体" w:cs="Times New Roman"/>
                <w:sz w:val="24"/>
                <w:szCs w:val="24"/>
              </w:rPr>
              <w:t>电功率输出电压（如有）</w:t>
            </w:r>
          </w:p>
        </w:tc>
        <w:tc>
          <w:tcPr>
            <w:tcW w:w="2667" w:type="dxa"/>
            <w:noWrap w:val="0"/>
            <w:vAlign w:val="center"/>
          </w:tcPr>
          <w:p>
            <w:pPr>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一致</w:t>
            </w:r>
          </w:p>
        </w:tc>
        <w:tc>
          <w:tcPr>
            <w:tcW w:w="1365" w:type="dxa"/>
            <w:noWrap w:val="0"/>
            <w:vAlign w:val="center"/>
          </w:tcPr>
          <w:p>
            <w:pPr>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45" w:type="dxa"/>
            <w:vMerge w:val="continue"/>
            <w:noWrap w:val="0"/>
            <w:vAlign w:val="center"/>
          </w:tcPr>
          <w:p>
            <w:pPr>
              <w:spacing w:after="160" w:line="278" w:lineRule="auto"/>
              <w:rPr>
                <w:rFonts w:ascii="Calibri" w:hAnsi="Calibri" w:eastAsia="宋体" w:cs="Times New Roman"/>
              </w:rPr>
            </w:pPr>
          </w:p>
        </w:tc>
        <w:tc>
          <w:tcPr>
            <w:tcW w:w="1167" w:type="dxa"/>
            <w:vMerge w:val="continue"/>
            <w:noWrap w:val="0"/>
            <w:vAlign w:val="center"/>
          </w:tcPr>
          <w:p>
            <w:pPr>
              <w:spacing w:after="160" w:line="278" w:lineRule="auto"/>
              <w:rPr>
                <w:rFonts w:ascii="Calibri" w:hAnsi="Calibri" w:eastAsia="宋体" w:cs="Times New Roman"/>
              </w:rPr>
            </w:pPr>
          </w:p>
        </w:tc>
        <w:tc>
          <w:tcPr>
            <w:tcW w:w="2749" w:type="dxa"/>
            <w:noWrap w:val="0"/>
            <w:vAlign w:val="center"/>
          </w:tcPr>
          <w:p>
            <w:pPr>
              <w:spacing w:line="360" w:lineRule="exact"/>
              <w:rPr>
                <w:rFonts w:ascii="Times New Roman" w:hAnsi="Times New Roman" w:eastAsia="宋体" w:cs="Times New Roman"/>
                <w:strike/>
                <w:sz w:val="24"/>
                <w:szCs w:val="24"/>
              </w:rPr>
            </w:pPr>
            <w:r>
              <w:rPr>
                <w:rFonts w:ascii="Times New Roman" w:hAnsi="Times New Roman" w:eastAsia="宋体" w:cs="Times New Roman"/>
                <w:sz w:val="24"/>
                <w:szCs w:val="24"/>
              </w:rPr>
              <w:t>电功率输出功率（如有）</w:t>
            </w:r>
          </w:p>
        </w:tc>
        <w:tc>
          <w:tcPr>
            <w:tcW w:w="2667" w:type="dxa"/>
            <w:noWrap w:val="0"/>
            <w:vAlign w:val="center"/>
          </w:tcPr>
          <w:p>
            <w:pPr>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一致</w:t>
            </w:r>
          </w:p>
        </w:tc>
        <w:tc>
          <w:tcPr>
            <w:tcW w:w="1365" w:type="dxa"/>
            <w:noWrap w:val="0"/>
            <w:vAlign w:val="center"/>
          </w:tcPr>
          <w:p>
            <w:pPr>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45" w:type="dxa"/>
            <w:vMerge w:val="restart"/>
            <w:noWrap w:val="0"/>
            <w:vAlign w:val="center"/>
          </w:tcPr>
          <w:p>
            <w:pPr>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11</w:t>
            </w:r>
          </w:p>
        </w:tc>
        <w:tc>
          <w:tcPr>
            <w:tcW w:w="1167" w:type="dxa"/>
            <w:vMerge w:val="restart"/>
            <w:noWrap w:val="0"/>
            <w:vAlign w:val="center"/>
          </w:tcPr>
          <w:p>
            <w:pPr>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电液控制装置</w:t>
            </w:r>
          </w:p>
        </w:tc>
        <w:tc>
          <w:tcPr>
            <w:tcW w:w="2749" w:type="dxa"/>
            <w:noWrap w:val="0"/>
            <w:vAlign w:val="center"/>
          </w:tcPr>
          <w:p>
            <w:pPr>
              <w:snapToGrid w:val="0"/>
              <w:spacing w:line="360" w:lineRule="exact"/>
              <w:rPr>
                <w:rFonts w:ascii="Times New Roman" w:hAnsi="Times New Roman" w:eastAsia="宋体" w:cs="Times New Roman"/>
                <w:sz w:val="24"/>
                <w:szCs w:val="24"/>
              </w:rPr>
            </w:pPr>
            <w:r>
              <w:rPr>
                <w:rFonts w:ascii="Times New Roman" w:hAnsi="Times New Roman" w:eastAsia="宋体" w:cs="Times New Roman"/>
                <w:sz w:val="24"/>
                <w:szCs w:val="24"/>
              </w:rPr>
              <w:t>电液控制四轮驱动</w:t>
            </w:r>
          </w:p>
        </w:tc>
        <w:tc>
          <w:tcPr>
            <w:tcW w:w="2667" w:type="dxa"/>
            <w:noWrap w:val="0"/>
            <w:vAlign w:val="center"/>
          </w:tcPr>
          <w:p>
            <w:pPr>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一致</w:t>
            </w:r>
          </w:p>
        </w:tc>
        <w:tc>
          <w:tcPr>
            <w:tcW w:w="1365" w:type="dxa"/>
            <w:noWrap w:val="0"/>
            <w:vAlign w:val="center"/>
          </w:tcPr>
          <w:p>
            <w:pPr>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45" w:type="dxa"/>
            <w:vMerge w:val="continue"/>
            <w:noWrap w:val="0"/>
            <w:vAlign w:val="center"/>
          </w:tcPr>
          <w:p>
            <w:pPr>
              <w:spacing w:after="160" w:line="278" w:lineRule="auto"/>
              <w:rPr>
                <w:rFonts w:ascii="Calibri" w:hAnsi="Calibri" w:eastAsia="宋体" w:cs="Times New Roman"/>
              </w:rPr>
            </w:pPr>
          </w:p>
        </w:tc>
        <w:tc>
          <w:tcPr>
            <w:tcW w:w="1167" w:type="dxa"/>
            <w:vMerge w:val="continue"/>
            <w:noWrap w:val="0"/>
            <w:vAlign w:val="center"/>
          </w:tcPr>
          <w:p>
            <w:pPr>
              <w:spacing w:after="160" w:line="278" w:lineRule="auto"/>
              <w:rPr>
                <w:rFonts w:ascii="Calibri" w:hAnsi="Calibri" w:eastAsia="宋体" w:cs="Times New Roman"/>
              </w:rPr>
            </w:pPr>
          </w:p>
        </w:tc>
        <w:tc>
          <w:tcPr>
            <w:tcW w:w="2749" w:type="dxa"/>
            <w:noWrap w:val="0"/>
            <w:vAlign w:val="center"/>
          </w:tcPr>
          <w:p>
            <w:pPr>
              <w:snapToGrid w:val="0"/>
              <w:spacing w:line="360" w:lineRule="exact"/>
              <w:rPr>
                <w:rFonts w:ascii="Times New Roman" w:hAnsi="Times New Roman" w:eastAsia="宋体" w:cs="Times New Roman"/>
                <w:sz w:val="24"/>
                <w:szCs w:val="24"/>
              </w:rPr>
            </w:pPr>
            <w:r>
              <w:rPr>
                <w:rFonts w:ascii="Times New Roman" w:hAnsi="Times New Roman" w:eastAsia="宋体" w:cs="Times New Roman"/>
                <w:sz w:val="24"/>
                <w:szCs w:val="24"/>
              </w:rPr>
              <w:t>电液控制动力输出轴</w:t>
            </w:r>
          </w:p>
        </w:tc>
        <w:tc>
          <w:tcPr>
            <w:tcW w:w="2667" w:type="dxa"/>
            <w:noWrap w:val="0"/>
            <w:vAlign w:val="center"/>
          </w:tcPr>
          <w:p>
            <w:pPr>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一致</w:t>
            </w:r>
          </w:p>
        </w:tc>
        <w:tc>
          <w:tcPr>
            <w:tcW w:w="1365" w:type="dxa"/>
            <w:noWrap w:val="0"/>
            <w:vAlign w:val="center"/>
          </w:tcPr>
          <w:p>
            <w:pPr>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45" w:type="dxa"/>
            <w:vMerge w:val="continue"/>
            <w:noWrap w:val="0"/>
            <w:vAlign w:val="center"/>
          </w:tcPr>
          <w:p>
            <w:pPr>
              <w:spacing w:after="160" w:line="278" w:lineRule="auto"/>
              <w:rPr>
                <w:rFonts w:ascii="Calibri" w:hAnsi="Calibri" w:eastAsia="宋体" w:cs="Times New Roman"/>
              </w:rPr>
            </w:pPr>
          </w:p>
        </w:tc>
        <w:tc>
          <w:tcPr>
            <w:tcW w:w="1167" w:type="dxa"/>
            <w:vMerge w:val="continue"/>
            <w:noWrap w:val="0"/>
            <w:vAlign w:val="center"/>
          </w:tcPr>
          <w:p>
            <w:pPr>
              <w:spacing w:after="160" w:line="278" w:lineRule="auto"/>
              <w:rPr>
                <w:rFonts w:ascii="Calibri" w:hAnsi="Calibri" w:eastAsia="宋体" w:cs="Times New Roman"/>
              </w:rPr>
            </w:pPr>
          </w:p>
        </w:tc>
        <w:tc>
          <w:tcPr>
            <w:tcW w:w="2749" w:type="dxa"/>
            <w:noWrap w:val="0"/>
            <w:vAlign w:val="center"/>
          </w:tcPr>
          <w:p>
            <w:pPr>
              <w:snapToGrid w:val="0"/>
              <w:spacing w:line="360" w:lineRule="exact"/>
              <w:rPr>
                <w:rFonts w:ascii="Times New Roman" w:hAnsi="Times New Roman" w:eastAsia="宋体" w:cs="Times New Roman"/>
                <w:sz w:val="24"/>
                <w:szCs w:val="24"/>
              </w:rPr>
            </w:pPr>
            <w:r>
              <w:rPr>
                <w:rFonts w:ascii="Times New Roman" w:hAnsi="Times New Roman" w:eastAsia="宋体" w:cs="Times New Roman"/>
                <w:sz w:val="24"/>
                <w:szCs w:val="24"/>
              </w:rPr>
              <w:t>电液控制三点悬挂装置</w:t>
            </w:r>
          </w:p>
        </w:tc>
        <w:tc>
          <w:tcPr>
            <w:tcW w:w="2667" w:type="dxa"/>
            <w:noWrap w:val="0"/>
            <w:vAlign w:val="center"/>
          </w:tcPr>
          <w:p>
            <w:pPr>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一致</w:t>
            </w:r>
          </w:p>
        </w:tc>
        <w:tc>
          <w:tcPr>
            <w:tcW w:w="1365" w:type="dxa"/>
            <w:noWrap w:val="0"/>
            <w:vAlign w:val="center"/>
          </w:tcPr>
          <w:p>
            <w:pPr>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45" w:type="dxa"/>
            <w:vMerge w:val="continue"/>
            <w:noWrap w:val="0"/>
            <w:vAlign w:val="center"/>
          </w:tcPr>
          <w:p>
            <w:pPr>
              <w:spacing w:after="160" w:line="278" w:lineRule="auto"/>
              <w:rPr>
                <w:rFonts w:ascii="Calibri" w:hAnsi="Calibri" w:eastAsia="宋体" w:cs="Times New Roman"/>
              </w:rPr>
            </w:pPr>
          </w:p>
        </w:tc>
        <w:tc>
          <w:tcPr>
            <w:tcW w:w="1167" w:type="dxa"/>
            <w:vMerge w:val="continue"/>
            <w:noWrap w:val="0"/>
            <w:vAlign w:val="center"/>
          </w:tcPr>
          <w:p>
            <w:pPr>
              <w:spacing w:after="160" w:line="278" w:lineRule="auto"/>
              <w:rPr>
                <w:rFonts w:ascii="Calibri" w:hAnsi="Calibri" w:eastAsia="宋体" w:cs="Times New Roman"/>
              </w:rPr>
            </w:pPr>
          </w:p>
        </w:tc>
        <w:tc>
          <w:tcPr>
            <w:tcW w:w="2749" w:type="dxa"/>
            <w:noWrap w:val="0"/>
            <w:vAlign w:val="center"/>
          </w:tcPr>
          <w:p>
            <w:pPr>
              <w:snapToGrid w:val="0"/>
              <w:spacing w:line="360" w:lineRule="exact"/>
              <w:rPr>
                <w:rFonts w:ascii="Times New Roman" w:hAnsi="Times New Roman" w:eastAsia="宋体" w:cs="Times New Roman"/>
                <w:sz w:val="24"/>
                <w:szCs w:val="24"/>
              </w:rPr>
            </w:pPr>
            <w:r>
              <w:rPr>
                <w:rFonts w:ascii="Times New Roman" w:hAnsi="Times New Roman" w:eastAsia="宋体" w:cs="Times New Roman"/>
                <w:sz w:val="24"/>
                <w:szCs w:val="24"/>
              </w:rPr>
              <w:t>电液控制多路阀</w:t>
            </w:r>
          </w:p>
        </w:tc>
        <w:tc>
          <w:tcPr>
            <w:tcW w:w="2667" w:type="dxa"/>
            <w:noWrap w:val="0"/>
            <w:vAlign w:val="center"/>
          </w:tcPr>
          <w:p>
            <w:pPr>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一致</w:t>
            </w:r>
          </w:p>
        </w:tc>
        <w:tc>
          <w:tcPr>
            <w:tcW w:w="1365" w:type="dxa"/>
            <w:noWrap w:val="0"/>
            <w:vAlign w:val="center"/>
          </w:tcPr>
          <w:p>
            <w:pPr>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45" w:type="dxa"/>
            <w:vMerge w:val="continue"/>
            <w:noWrap w:val="0"/>
            <w:vAlign w:val="center"/>
          </w:tcPr>
          <w:p>
            <w:pPr>
              <w:spacing w:after="160" w:line="278" w:lineRule="auto"/>
              <w:rPr>
                <w:rFonts w:ascii="Calibri" w:hAnsi="Calibri" w:eastAsia="宋体" w:cs="Times New Roman"/>
              </w:rPr>
            </w:pPr>
          </w:p>
        </w:tc>
        <w:tc>
          <w:tcPr>
            <w:tcW w:w="1167" w:type="dxa"/>
            <w:vMerge w:val="continue"/>
            <w:noWrap w:val="0"/>
            <w:vAlign w:val="center"/>
          </w:tcPr>
          <w:p>
            <w:pPr>
              <w:spacing w:after="160" w:line="278" w:lineRule="auto"/>
              <w:rPr>
                <w:rFonts w:ascii="Calibri" w:hAnsi="Calibri" w:eastAsia="宋体" w:cs="Times New Roman"/>
              </w:rPr>
            </w:pPr>
          </w:p>
        </w:tc>
        <w:tc>
          <w:tcPr>
            <w:tcW w:w="2749" w:type="dxa"/>
            <w:noWrap w:val="0"/>
            <w:vAlign w:val="center"/>
          </w:tcPr>
          <w:p>
            <w:pPr>
              <w:snapToGrid w:val="0"/>
              <w:spacing w:line="360" w:lineRule="exact"/>
              <w:rPr>
                <w:rFonts w:ascii="Times New Roman" w:hAnsi="Times New Roman" w:eastAsia="宋体" w:cs="Times New Roman"/>
                <w:sz w:val="24"/>
                <w:szCs w:val="24"/>
              </w:rPr>
            </w:pPr>
            <w:r>
              <w:rPr>
                <w:rFonts w:ascii="Times New Roman" w:hAnsi="Times New Roman" w:eastAsia="宋体" w:cs="Times New Roman"/>
                <w:sz w:val="24"/>
                <w:szCs w:val="24"/>
              </w:rPr>
              <w:t>电控液压转向</w:t>
            </w:r>
          </w:p>
        </w:tc>
        <w:tc>
          <w:tcPr>
            <w:tcW w:w="2667" w:type="dxa"/>
            <w:noWrap w:val="0"/>
            <w:vAlign w:val="center"/>
          </w:tcPr>
          <w:p>
            <w:pPr>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一致</w:t>
            </w:r>
          </w:p>
        </w:tc>
        <w:tc>
          <w:tcPr>
            <w:tcW w:w="1365" w:type="dxa"/>
            <w:noWrap w:val="0"/>
            <w:vAlign w:val="center"/>
          </w:tcPr>
          <w:p>
            <w:pPr>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45" w:type="dxa"/>
            <w:vMerge w:val="continue"/>
            <w:noWrap w:val="0"/>
            <w:vAlign w:val="center"/>
          </w:tcPr>
          <w:p>
            <w:pPr>
              <w:spacing w:after="160" w:line="278" w:lineRule="auto"/>
              <w:rPr>
                <w:rFonts w:ascii="Calibri" w:hAnsi="Calibri" w:eastAsia="宋体" w:cs="Times New Roman"/>
              </w:rPr>
            </w:pPr>
          </w:p>
        </w:tc>
        <w:tc>
          <w:tcPr>
            <w:tcW w:w="1167" w:type="dxa"/>
            <w:vMerge w:val="continue"/>
            <w:noWrap w:val="0"/>
            <w:vAlign w:val="center"/>
          </w:tcPr>
          <w:p>
            <w:pPr>
              <w:spacing w:after="160" w:line="278" w:lineRule="auto"/>
              <w:rPr>
                <w:rFonts w:ascii="Calibri" w:hAnsi="Calibri" w:eastAsia="宋体" w:cs="Times New Roman"/>
              </w:rPr>
            </w:pPr>
          </w:p>
        </w:tc>
        <w:tc>
          <w:tcPr>
            <w:tcW w:w="2749" w:type="dxa"/>
            <w:noWrap w:val="0"/>
            <w:vAlign w:val="center"/>
          </w:tcPr>
          <w:p>
            <w:pPr>
              <w:snapToGrid w:val="0"/>
              <w:spacing w:line="360" w:lineRule="exact"/>
              <w:rPr>
                <w:rFonts w:ascii="Times New Roman" w:hAnsi="Times New Roman" w:eastAsia="宋体" w:cs="Times New Roman"/>
                <w:sz w:val="24"/>
                <w:szCs w:val="24"/>
              </w:rPr>
            </w:pPr>
            <w:r>
              <w:rPr>
                <w:rFonts w:ascii="Times New Roman" w:hAnsi="Times New Roman" w:eastAsia="宋体" w:cs="Times New Roman"/>
                <w:sz w:val="24"/>
                <w:szCs w:val="24"/>
              </w:rPr>
              <w:t>地头管理</w:t>
            </w:r>
          </w:p>
        </w:tc>
        <w:tc>
          <w:tcPr>
            <w:tcW w:w="2667" w:type="dxa"/>
            <w:noWrap w:val="0"/>
            <w:vAlign w:val="center"/>
          </w:tcPr>
          <w:p>
            <w:pPr>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一致</w:t>
            </w:r>
          </w:p>
        </w:tc>
        <w:tc>
          <w:tcPr>
            <w:tcW w:w="1365" w:type="dxa"/>
            <w:noWrap w:val="0"/>
            <w:vAlign w:val="center"/>
          </w:tcPr>
          <w:p>
            <w:pPr>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45" w:type="dxa"/>
            <w:vMerge w:val="restart"/>
            <w:noWrap w:val="0"/>
            <w:vAlign w:val="center"/>
          </w:tcPr>
          <w:p>
            <w:pPr>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12</w:t>
            </w:r>
          </w:p>
        </w:tc>
        <w:tc>
          <w:tcPr>
            <w:tcW w:w="1167" w:type="dxa"/>
            <w:vMerge w:val="restart"/>
            <w:noWrap w:val="0"/>
            <w:vAlign w:val="center"/>
          </w:tcPr>
          <w:p>
            <w:pPr>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辅助驾驶系统</w:t>
            </w:r>
          </w:p>
        </w:tc>
        <w:tc>
          <w:tcPr>
            <w:tcW w:w="2749" w:type="dxa"/>
            <w:noWrap w:val="0"/>
            <w:vAlign w:val="center"/>
          </w:tcPr>
          <w:p>
            <w:pPr>
              <w:spacing w:line="360" w:lineRule="exact"/>
              <w:rPr>
                <w:rFonts w:ascii="Times New Roman" w:hAnsi="Times New Roman" w:eastAsia="宋体" w:cs="Times New Roman"/>
                <w:sz w:val="24"/>
                <w:szCs w:val="24"/>
              </w:rPr>
            </w:pPr>
            <w:r>
              <w:rPr>
                <w:rFonts w:ascii="Times New Roman" w:hAnsi="Times New Roman" w:eastAsia="宋体" w:cs="Times New Roman"/>
                <w:sz w:val="24"/>
                <w:szCs w:val="24"/>
              </w:rPr>
              <w:t>型式</w:t>
            </w:r>
          </w:p>
        </w:tc>
        <w:tc>
          <w:tcPr>
            <w:tcW w:w="2667" w:type="dxa"/>
            <w:noWrap w:val="0"/>
            <w:vAlign w:val="center"/>
          </w:tcPr>
          <w:p>
            <w:pPr>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一致</w:t>
            </w:r>
          </w:p>
        </w:tc>
        <w:tc>
          <w:tcPr>
            <w:tcW w:w="1365" w:type="dxa"/>
            <w:noWrap w:val="0"/>
            <w:vAlign w:val="center"/>
          </w:tcPr>
          <w:p>
            <w:pPr>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45" w:type="dxa"/>
            <w:vMerge w:val="continue"/>
            <w:noWrap w:val="0"/>
            <w:vAlign w:val="center"/>
          </w:tcPr>
          <w:p>
            <w:pPr>
              <w:spacing w:after="160" w:line="278" w:lineRule="auto"/>
              <w:rPr>
                <w:rFonts w:ascii="Calibri" w:hAnsi="Calibri" w:eastAsia="宋体" w:cs="Times New Roman"/>
              </w:rPr>
            </w:pPr>
          </w:p>
        </w:tc>
        <w:tc>
          <w:tcPr>
            <w:tcW w:w="1167" w:type="dxa"/>
            <w:vMerge w:val="continue"/>
            <w:noWrap w:val="0"/>
            <w:vAlign w:val="center"/>
          </w:tcPr>
          <w:p>
            <w:pPr>
              <w:spacing w:after="160" w:line="278" w:lineRule="auto"/>
              <w:rPr>
                <w:rFonts w:ascii="Calibri" w:hAnsi="Calibri" w:eastAsia="宋体" w:cs="Times New Roman"/>
              </w:rPr>
            </w:pPr>
          </w:p>
        </w:tc>
        <w:tc>
          <w:tcPr>
            <w:tcW w:w="2749" w:type="dxa"/>
            <w:noWrap w:val="0"/>
            <w:vAlign w:val="center"/>
          </w:tcPr>
          <w:p>
            <w:pPr>
              <w:spacing w:line="360" w:lineRule="exact"/>
              <w:rPr>
                <w:rFonts w:ascii="Times New Roman" w:hAnsi="Times New Roman" w:eastAsia="宋体" w:cs="Times New Roman"/>
                <w:sz w:val="24"/>
                <w:szCs w:val="24"/>
              </w:rPr>
            </w:pPr>
            <w:r>
              <w:rPr>
                <w:rFonts w:ascii="Times New Roman" w:hAnsi="Times New Roman" w:eastAsia="宋体" w:cs="Times New Roman"/>
                <w:sz w:val="24"/>
                <w:szCs w:val="24"/>
              </w:rPr>
              <w:t>型号</w:t>
            </w:r>
          </w:p>
        </w:tc>
        <w:tc>
          <w:tcPr>
            <w:tcW w:w="2667" w:type="dxa"/>
            <w:noWrap w:val="0"/>
            <w:vAlign w:val="center"/>
          </w:tcPr>
          <w:p>
            <w:pPr>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一致</w:t>
            </w:r>
          </w:p>
        </w:tc>
        <w:tc>
          <w:tcPr>
            <w:tcW w:w="1365" w:type="dxa"/>
            <w:noWrap w:val="0"/>
            <w:vAlign w:val="center"/>
          </w:tcPr>
          <w:p>
            <w:pPr>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45" w:type="dxa"/>
            <w:vMerge w:val="continue"/>
            <w:noWrap w:val="0"/>
            <w:vAlign w:val="center"/>
          </w:tcPr>
          <w:p>
            <w:pPr>
              <w:spacing w:after="160" w:line="278" w:lineRule="auto"/>
              <w:rPr>
                <w:rFonts w:ascii="Calibri" w:hAnsi="Calibri" w:eastAsia="宋体" w:cs="Times New Roman"/>
              </w:rPr>
            </w:pPr>
          </w:p>
        </w:tc>
        <w:tc>
          <w:tcPr>
            <w:tcW w:w="1167" w:type="dxa"/>
            <w:vMerge w:val="continue"/>
            <w:noWrap w:val="0"/>
            <w:vAlign w:val="center"/>
          </w:tcPr>
          <w:p>
            <w:pPr>
              <w:spacing w:after="160" w:line="278" w:lineRule="auto"/>
              <w:rPr>
                <w:rFonts w:ascii="Calibri" w:hAnsi="Calibri" w:eastAsia="宋体" w:cs="Times New Roman"/>
              </w:rPr>
            </w:pPr>
          </w:p>
        </w:tc>
        <w:tc>
          <w:tcPr>
            <w:tcW w:w="2749" w:type="dxa"/>
            <w:noWrap w:val="0"/>
            <w:vAlign w:val="center"/>
          </w:tcPr>
          <w:p>
            <w:pPr>
              <w:spacing w:line="360" w:lineRule="exact"/>
              <w:rPr>
                <w:rFonts w:ascii="Times New Roman" w:hAnsi="Times New Roman" w:eastAsia="宋体" w:cs="Times New Roman"/>
                <w:sz w:val="24"/>
                <w:szCs w:val="24"/>
              </w:rPr>
            </w:pPr>
            <w:r>
              <w:rPr>
                <w:rFonts w:ascii="Times New Roman" w:hAnsi="Times New Roman" w:eastAsia="宋体" w:cs="Times New Roman"/>
                <w:sz w:val="24"/>
                <w:szCs w:val="24"/>
              </w:rPr>
              <w:t>生产厂</w:t>
            </w:r>
          </w:p>
        </w:tc>
        <w:tc>
          <w:tcPr>
            <w:tcW w:w="2667" w:type="dxa"/>
            <w:noWrap w:val="0"/>
            <w:vAlign w:val="center"/>
          </w:tcPr>
          <w:p>
            <w:pPr>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一致</w:t>
            </w:r>
          </w:p>
        </w:tc>
        <w:tc>
          <w:tcPr>
            <w:tcW w:w="1365" w:type="dxa"/>
            <w:noWrap w:val="0"/>
            <w:vAlign w:val="center"/>
          </w:tcPr>
          <w:p>
            <w:pPr>
              <w:spacing w:line="36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45" w:type="dxa"/>
            <w:vMerge w:val="continue"/>
            <w:noWrap w:val="0"/>
            <w:vAlign w:val="center"/>
          </w:tcPr>
          <w:p>
            <w:pPr>
              <w:spacing w:after="160" w:line="278" w:lineRule="auto"/>
              <w:rPr>
                <w:rFonts w:ascii="Calibri" w:hAnsi="Calibri" w:eastAsia="宋体" w:cs="Times New Roman"/>
              </w:rPr>
            </w:pPr>
          </w:p>
        </w:tc>
        <w:tc>
          <w:tcPr>
            <w:tcW w:w="1167" w:type="dxa"/>
            <w:vMerge w:val="continue"/>
            <w:noWrap w:val="0"/>
            <w:vAlign w:val="center"/>
          </w:tcPr>
          <w:p>
            <w:pPr>
              <w:spacing w:after="160" w:line="278" w:lineRule="auto"/>
              <w:rPr>
                <w:rFonts w:ascii="Calibri" w:hAnsi="Calibri" w:eastAsia="宋体" w:cs="Times New Roman"/>
              </w:rPr>
            </w:pPr>
          </w:p>
        </w:tc>
        <w:tc>
          <w:tcPr>
            <w:tcW w:w="2749" w:type="dxa"/>
            <w:noWrap w:val="0"/>
            <w:vAlign w:val="center"/>
          </w:tcPr>
          <w:p>
            <w:pPr>
              <w:spacing w:line="36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卫星接收机板卡类型及频点</w:t>
            </w:r>
          </w:p>
        </w:tc>
        <w:tc>
          <w:tcPr>
            <w:tcW w:w="2667" w:type="dxa"/>
            <w:noWrap w:val="0"/>
            <w:vAlign w:val="center"/>
          </w:tcPr>
          <w:p>
            <w:pPr>
              <w:spacing w:line="36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一致</w:t>
            </w:r>
          </w:p>
        </w:tc>
        <w:tc>
          <w:tcPr>
            <w:tcW w:w="1365" w:type="dxa"/>
            <w:noWrap w:val="0"/>
            <w:vAlign w:val="center"/>
          </w:tcPr>
          <w:p>
            <w:pPr>
              <w:spacing w:line="36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0" w:hRule="atLeast"/>
          <w:tblHeader/>
          <w:jc w:val="center"/>
        </w:trPr>
        <w:tc>
          <w:tcPr>
            <w:tcW w:w="8693" w:type="dxa"/>
            <w:gridSpan w:val="5"/>
            <w:noWrap w:val="0"/>
            <w:vAlign w:val="center"/>
          </w:tcPr>
          <w:p>
            <w:pPr>
              <w:snapToGrid w:val="0"/>
              <w:spacing w:line="360" w:lineRule="exact"/>
              <w:ind w:left="175" w:leftChars="17" w:hanging="139" w:hangingChars="58"/>
              <w:jc w:val="left"/>
              <w:rPr>
                <w:rFonts w:ascii="Times New Roman" w:hAnsi="Times New Roman" w:eastAsia="宋体" w:cs="Times New Roman"/>
                <w:sz w:val="24"/>
                <w:szCs w:val="24"/>
              </w:rPr>
            </w:pPr>
            <w:r>
              <w:rPr>
                <w:rFonts w:ascii="Times New Roman" w:hAnsi="Times New Roman" w:eastAsia="黑体" w:cs="Times New Roman"/>
                <w:sz w:val="24"/>
                <w:szCs w:val="24"/>
              </w:rPr>
              <w:t>注1：</w:t>
            </w:r>
            <w:r>
              <w:rPr>
                <w:rFonts w:ascii="Times New Roman" w:hAnsi="Times New Roman" w:eastAsia="宋体" w:cs="Times New Roman"/>
                <w:sz w:val="24"/>
                <w:szCs w:val="24"/>
              </w:rPr>
              <w:t>带▲的项目通过核对技术文件进行检查，不带▲的项目通过测量或核对样机、铭牌及技术文件进行检查。</w:t>
            </w:r>
          </w:p>
          <w:p>
            <w:pPr>
              <w:snapToGrid w:val="0"/>
              <w:spacing w:line="360" w:lineRule="exact"/>
              <w:ind w:left="175" w:leftChars="17" w:hanging="139" w:hangingChars="58"/>
              <w:jc w:val="left"/>
              <w:rPr>
                <w:rFonts w:ascii="Times New Roman" w:hAnsi="Times New Roman" w:eastAsia="宋体" w:cs="Times New Roman"/>
                <w:sz w:val="24"/>
                <w:szCs w:val="24"/>
              </w:rPr>
            </w:pPr>
            <w:r>
              <w:rPr>
                <w:rFonts w:ascii="Times New Roman" w:hAnsi="Times New Roman" w:eastAsia="黑体" w:cs="Times New Roman"/>
                <w:sz w:val="24"/>
                <w:szCs w:val="24"/>
              </w:rPr>
              <w:t>注2：</w:t>
            </w:r>
            <w:r>
              <w:rPr>
                <w:rFonts w:ascii="Times New Roman" w:hAnsi="Times New Roman" w:eastAsia="宋体" w:cs="Times New Roman"/>
                <w:sz w:val="24"/>
                <w:szCs w:val="24"/>
              </w:rPr>
              <w:t>配置双排轮时，轮距为左右每对轮胎中心面的水平距离。</w:t>
            </w:r>
          </w:p>
          <w:p>
            <w:pPr>
              <w:snapToGrid w:val="0"/>
              <w:spacing w:line="360" w:lineRule="exact"/>
              <w:ind w:left="175" w:leftChars="17" w:hanging="139" w:hangingChars="58"/>
              <w:jc w:val="left"/>
              <w:rPr>
                <w:rFonts w:ascii="Times New Roman" w:hAnsi="Times New Roman" w:eastAsia="宋体" w:cs="Times New Roman"/>
                <w:sz w:val="24"/>
                <w:szCs w:val="24"/>
              </w:rPr>
            </w:pPr>
            <w:r>
              <w:rPr>
                <w:rFonts w:ascii="Times New Roman" w:hAnsi="Times New Roman" w:eastAsia="黑体" w:cs="Times New Roman"/>
                <w:sz w:val="24"/>
                <w:szCs w:val="24"/>
              </w:rPr>
              <w:t>注3：</w:t>
            </w:r>
            <w:r>
              <w:rPr>
                <w:rFonts w:ascii="Times New Roman" w:hAnsi="Times New Roman" w:eastAsia="宋体" w:cs="Times New Roman"/>
                <w:sz w:val="24"/>
                <w:szCs w:val="24"/>
              </w:rPr>
              <w:t>额定净功率是指发动机环保信息社会公开文件标明的额定净功率。</w:t>
            </w:r>
          </w:p>
          <w:p>
            <w:pPr>
              <w:snapToGrid w:val="0"/>
              <w:spacing w:line="360" w:lineRule="exact"/>
              <w:ind w:left="175" w:leftChars="17" w:hanging="139" w:hangingChars="58"/>
              <w:jc w:val="left"/>
              <w:rPr>
                <w:rFonts w:ascii="Times New Roman" w:hAnsi="Times New Roman" w:eastAsia="宋体" w:cs="Times New Roman"/>
                <w:sz w:val="24"/>
                <w:szCs w:val="24"/>
              </w:rPr>
            </w:pPr>
            <w:r>
              <w:rPr>
                <w:rFonts w:ascii="Times New Roman" w:hAnsi="Times New Roman" w:eastAsia="黑体" w:cs="Times New Roman"/>
                <w:sz w:val="24"/>
                <w:szCs w:val="24"/>
              </w:rPr>
              <w:t>注4</w:t>
            </w:r>
            <w:r>
              <w:rPr>
                <w:rFonts w:ascii="Times New Roman" w:hAnsi="Times New Roman" w:eastAsia="宋体" w:cs="Times New Roman"/>
                <w:sz w:val="24"/>
                <w:szCs w:val="24"/>
              </w:rPr>
              <w:t>：地头管理是通过一键式控制，拖拉机按照设定程序，在地头自动转弯，并自动完成多种操作动作（如动力输出结合与分离、提升器升降等）。通过试车检查相关机型是否具有该功能。</w:t>
            </w:r>
          </w:p>
          <w:p>
            <w:pPr>
              <w:widowControl/>
              <w:spacing w:line="278" w:lineRule="auto"/>
              <w:rPr>
                <w:rFonts w:ascii="Times New Roman" w:hAnsi="Times New Roman" w:eastAsia="仿宋_GB2312" w:cs="Times New Roman"/>
                <w:sz w:val="24"/>
                <w:szCs w:val="24"/>
              </w:rPr>
            </w:pPr>
            <w:r>
              <w:rPr>
                <w:rFonts w:ascii="Times New Roman" w:hAnsi="Times New Roman" w:eastAsia="黑体" w:cs="Times New Roman"/>
                <w:sz w:val="24"/>
                <w:szCs w:val="24"/>
              </w:rPr>
              <w:t>注</w:t>
            </w:r>
            <w:r>
              <w:rPr>
                <w:rFonts w:hint="eastAsia" w:ascii="Times New Roman" w:hAnsi="Times New Roman" w:eastAsia="黑体" w:cs="Times New Roman"/>
                <w:sz w:val="24"/>
                <w:szCs w:val="24"/>
              </w:rPr>
              <w:t>5</w:t>
            </w:r>
            <w:r>
              <w:rPr>
                <w:rFonts w:ascii="Times New Roman" w:hAnsi="Times New Roman" w:eastAsia="仿宋_GB2312" w:cs="Times New Roman"/>
                <w:sz w:val="24"/>
                <w:szCs w:val="24"/>
              </w:rPr>
              <w:t>：</w:t>
            </w:r>
            <w:r>
              <w:rPr>
                <w:rFonts w:hint="eastAsia" w:ascii="Times New Roman" w:hAnsi="Times New Roman" w:eastAsia="宋体" w:cs="Times New Roman"/>
                <w:sz w:val="24"/>
                <w:szCs w:val="24"/>
              </w:rPr>
              <w:t>整机功率是指整机铭牌明示的混合动力电动拖拉机功率（kW）</w:t>
            </w:r>
            <w:r>
              <w:rPr>
                <w:rFonts w:hint="eastAsia" w:ascii="Times New Roman" w:hAnsi="Times New Roman" w:eastAsia="仿宋_GB2312" w:cs="Times New Roman"/>
                <w:sz w:val="24"/>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3" w:hRule="atLeast"/>
          <w:tblHeader/>
          <w:jc w:val="center"/>
        </w:trPr>
        <w:tc>
          <w:tcPr>
            <w:tcW w:w="8693" w:type="dxa"/>
            <w:gridSpan w:val="5"/>
            <w:noWrap w:val="0"/>
            <w:vAlign w:val="center"/>
          </w:tcPr>
          <w:p>
            <w:pPr>
              <w:autoSpaceDE w:val="0"/>
              <w:autoSpaceDN w:val="0"/>
              <w:adjustRightInd w:val="0"/>
              <w:spacing w:line="360" w:lineRule="exac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vertAlign w:val="superscript"/>
              </w:rPr>
              <w:t>a</w:t>
            </w:r>
            <w:r>
              <w:rPr>
                <w:rFonts w:ascii="Times New Roman" w:hAnsi="Times New Roman" w:eastAsia="宋体" w:cs="Times New Roman"/>
                <w:kern w:val="0"/>
                <w:sz w:val="24"/>
                <w:szCs w:val="24"/>
              </w:rPr>
              <w:t>翻倾防护装置、驾驶员座椅应有能永久保持的产品铭牌，铭牌至少有产品型号、生产厂等信息。</w:t>
            </w:r>
          </w:p>
          <w:p>
            <w:pPr>
              <w:snapToGrid w:val="0"/>
              <w:spacing w:line="360" w:lineRule="exact"/>
              <w:jc w:val="left"/>
              <w:rPr>
                <w:rFonts w:ascii="Times New Roman" w:hAnsi="Times New Roman" w:eastAsia="宋体" w:cs="Times New Roman"/>
                <w:sz w:val="24"/>
                <w:szCs w:val="24"/>
              </w:rPr>
            </w:pPr>
            <w:r>
              <w:rPr>
                <w:rFonts w:ascii="Times New Roman" w:hAnsi="Times New Roman" w:eastAsia="宋体" w:cs="Times New Roman"/>
                <w:sz w:val="24"/>
                <w:szCs w:val="24"/>
                <w:vertAlign w:val="superscript"/>
              </w:rPr>
              <w:t>b</w:t>
            </w:r>
            <w:r>
              <w:rPr>
                <w:rFonts w:ascii="Times New Roman" w:hAnsi="Times New Roman" w:eastAsia="宋体" w:cs="Times New Roman"/>
                <w:sz w:val="24"/>
                <w:szCs w:val="24"/>
              </w:rPr>
              <w:t>发电机、电动机应有能永久保持且易查见的产品铭牌，铭牌至少包括产品型号、生产厂等信息。</w:t>
            </w:r>
          </w:p>
          <w:p>
            <w:pPr>
              <w:snapToGrid w:val="0"/>
              <w:spacing w:line="360" w:lineRule="exact"/>
              <w:jc w:val="left"/>
              <w:rPr>
                <w:rFonts w:ascii="Times New Roman" w:hAnsi="Times New Roman" w:eastAsia="黑体" w:cs="Times New Roman"/>
                <w:sz w:val="24"/>
                <w:szCs w:val="24"/>
              </w:rPr>
            </w:pPr>
            <w:r>
              <w:rPr>
                <w:rFonts w:ascii="Times New Roman" w:hAnsi="Times New Roman" w:eastAsia="宋体" w:cs="Times New Roman"/>
                <w:sz w:val="24"/>
                <w:szCs w:val="24"/>
                <w:vertAlign w:val="superscript"/>
              </w:rPr>
              <w:t>c</w:t>
            </w:r>
            <w:r>
              <w:rPr>
                <w:rFonts w:ascii="Times New Roman" w:hAnsi="Times New Roman" w:eastAsia="宋体" w:cs="Times New Roman"/>
                <w:sz w:val="24"/>
                <w:szCs w:val="24"/>
              </w:rPr>
              <w:t>可充电储能系统应有能永久保持且易查见的产品铭牌，铭牌至少包括产品型号、生产厂、额定容量、额定能量、种类等信息。</w:t>
            </w:r>
          </w:p>
        </w:tc>
      </w:tr>
    </w:tbl>
    <w:p>
      <w:pPr>
        <w:widowControl/>
        <w:spacing w:before="100" w:line="520" w:lineRule="exact"/>
        <w:outlineLvl w:val="1"/>
        <w:rPr>
          <w:rFonts w:ascii="Times New Roman" w:hAnsi="Times New Roman" w:eastAsia="宋体" w:cs="Times New Roman"/>
          <w:kern w:val="0"/>
          <w:sz w:val="28"/>
          <w:szCs w:val="28"/>
        </w:rPr>
      </w:pPr>
      <w:r>
        <w:rPr>
          <w:rFonts w:hint="eastAsia" w:ascii="Times New Roman" w:hAnsi="Times New Roman" w:eastAsia="宋体" w:cs="Times New Roman"/>
          <w:kern w:val="0"/>
          <w:sz w:val="28"/>
          <w:szCs w:val="28"/>
        </w:rPr>
        <w:t>4</w:t>
      </w:r>
      <w:r>
        <w:rPr>
          <w:rFonts w:ascii="Times New Roman" w:hAnsi="Times New Roman" w:eastAsia="宋体" w:cs="Times New Roman"/>
          <w:kern w:val="0"/>
          <w:sz w:val="28"/>
          <w:szCs w:val="28"/>
        </w:rPr>
        <w:t>.</w:t>
      </w:r>
      <w:r>
        <w:rPr>
          <w:rFonts w:hint="eastAsia" w:ascii="Times New Roman" w:hAnsi="Times New Roman" w:eastAsia="宋体" w:cs="Times New Roman"/>
          <w:kern w:val="0"/>
          <w:sz w:val="28"/>
          <w:szCs w:val="28"/>
        </w:rPr>
        <w:t>2</w:t>
      </w:r>
      <w:r>
        <w:rPr>
          <w:rFonts w:ascii="Times New Roman" w:hAnsi="Times New Roman" w:eastAsia="宋体" w:cs="Times New Roman"/>
          <w:kern w:val="0"/>
          <w:sz w:val="28"/>
          <w:szCs w:val="28"/>
        </w:rPr>
        <w:t xml:space="preserve">  整机性能</w:t>
      </w:r>
    </w:p>
    <w:p>
      <w:pPr>
        <w:widowControl/>
        <w:spacing w:before="100" w:line="520" w:lineRule="exact"/>
        <w:outlineLvl w:val="1"/>
        <w:rPr>
          <w:rFonts w:ascii="Times New Roman" w:hAnsi="Times New Roman" w:eastAsia="宋体" w:cs="Times New Roman"/>
          <w:kern w:val="0"/>
          <w:sz w:val="28"/>
          <w:szCs w:val="28"/>
        </w:rPr>
      </w:pPr>
      <w:r>
        <w:rPr>
          <w:rFonts w:hint="eastAsia" w:ascii="Times New Roman" w:hAnsi="Times New Roman" w:eastAsia="宋体" w:cs="Times New Roman"/>
          <w:kern w:val="0"/>
          <w:sz w:val="28"/>
          <w:szCs w:val="28"/>
        </w:rPr>
        <w:t>4</w:t>
      </w:r>
      <w:r>
        <w:rPr>
          <w:rFonts w:ascii="Times New Roman" w:hAnsi="Times New Roman" w:eastAsia="宋体" w:cs="Times New Roman"/>
          <w:kern w:val="0"/>
          <w:sz w:val="28"/>
          <w:szCs w:val="28"/>
        </w:rPr>
        <w:t>. 2.1  评价内容和要求</w:t>
      </w:r>
    </w:p>
    <w:p>
      <w:pPr>
        <w:widowControl/>
        <w:spacing w:before="100" w:line="520" w:lineRule="exact"/>
        <w:ind w:firstLine="560" w:firstLineChars="200"/>
        <w:outlineLvl w:val="1"/>
        <w:rPr>
          <w:rFonts w:ascii="Times New Roman" w:hAnsi="Times New Roman" w:eastAsia="宋体" w:cs="Times New Roman"/>
          <w:kern w:val="0"/>
          <w:sz w:val="28"/>
          <w:szCs w:val="28"/>
        </w:rPr>
      </w:pPr>
      <w:r>
        <w:rPr>
          <w:rFonts w:ascii="Times New Roman" w:hAnsi="Times New Roman" w:eastAsia="宋体" w:cs="Times New Roman"/>
          <w:kern w:val="0"/>
          <w:sz w:val="28"/>
          <w:szCs w:val="28"/>
        </w:rPr>
        <w:t>混合动力电动无级变速高端智能拖拉机主要性能应符合表2的要求。</w:t>
      </w:r>
    </w:p>
    <w:p>
      <w:pPr>
        <w:widowControl/>
        <w:tabs>
          <w:tab w:val="left" w:pos="360"/>
        </w:tabs>
        <w:spacing w:line="520" w:lineRule="exact"/>
        <w:jc w:val="center"/>
        <w:rPr>
          <w:rFonts w:ascii="Times New Roman" w:hAnsi="Times New Roman" w:eastAsia="黑体" w:cs="Times New Roman"/>
          <w:kern w:val="0"/>
          <w:sz w:val="28"/>
          <w:szCs w:val="32"/>
        </w:rPr>
      </w:pPr>
      <w:r>
        <w:rPr>
          <w:rFonts w:ascii="Times New Roman" w:hAnsi="Times New Roman" w:eastAsia="黑体" w:cs="Times New Roman"/>
          <w:kern w:val="0"/>
          <w:sz w:val="28"/>
          <w:szCs w:val="32"/>
        </w:rPr>
        <w:t>表2  混合动力电动无级变速高端智能拖拉机主要性能要求</w:t>
      </w:r>
    </w:p>
    <w:tbl>
      <w:tblPr>
        <w:tblStyle w:val="5"/>
        <w:tblW w:w="86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3"/>
        <w:gridCol w:w="3683"/>
        <w:gridCol w:w="767"/>
        <w:gridCol w:w="35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723" w:type="dxa"/>
            <w:noWrap w:val="0"/>
            <w:vAlign w:val="center"/>
          </w:tcPr>
          <w:p>
            <w:pPr>
              <w:widowControl/>
              <w:tabs>
                <w:tab w:val="center" w:pos="4201"/>
                <w:tab w:val="right" w:leader="dot" w:pos="9298"/>
              </w:tabs>
              <w:snapToGrid w:val="0"/>
              <w:spacing w:line="400" w:lineRule="exact"/>
              <w:jc w:val="center"/>
              <w:rPr>
                <w:rFonts w:ascii="Times New Roman" w:hAnsi="Times New Roman" w:eastAsia="宋体" w:cs="Times New Roman"/>
                <w:kern w:val="0"/>
                <w:sz w:val="24"/>
                <w:szCs w:val="24"/>
              </w:rPr>
            </w:pPr>
            <w:bookmarkStart w:id="7" w:name="_Hlk182215915" w:colFirst="0" w:colLast="1"/>
            <w:r>
              <w:rPr>
                <w:rFonts w:ascii="Times New Roman" w:hAnsi="Times New Roman" w:eastAsia="宋体" w:cs="Times New Roman"/>
                <w:kern w:val="0"/>
                <w:sz w:val="24"/>
                <w:szCs w:val="24"/>
              </w:rPr>
              <w:t>序号</w:t>
            </w:r>
          </w:p>
        </w:tc>
        <w:tc>
          <w:tcPr>
            <w:tcW w:w="3683" w:type="dxa"/>
            <w:noWrap w:val="0"/>
            <w:vAlign w:val="center"/>
          </w:tcPr>
          <w:p>
            <w:pPr>
              <w:widowControl/>
              <w:tabs>
                <w:tab w:val="center" w:pos="4201"/>
                <w:tab w:val="right" w:leader="dot" w:pos="9298"/>
              </w:tabs>
              <w:snapToGrid w:val="0"/>
              <w:spacing w:line="400" w:lineRule="exac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项目</w:t>
            </w:r>
          </w:p>
        </w:tc>
        <w:tc>
          <w:tcPr>
            <w:tcW w:w="767" w:type="dxa"/>
            <w:noWrap w:val="0"/>
            <w:vAlign w:val="center"/>
          </w:tcPr>
          <w:p>
            <w:pPr>
              <w:widowControl/>
              <w:tabs>
                <w:tab w:val="center" w:pos="4201"/>
                <w:tab w:val="right" w:leader="dot" w:pos="9298"/>
              </w:tabs>
              <w:snapToGrid w:val="0"/>
              <w:spacing w:line="400" w:lineRule="exac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单位</w:t>
            </w:r>
          </w:p>
        </w:tc>
        <w:tc>
          <w:tcPr>
            <w:tcW w:w="3509" w:type="dxa"/>
            <w:noWrap w:val="0"/>
            <w:vAlign w:val="center"/>
          </w:tcPr>
          <w:p>
            <w:pPr>
              <w:widowControl/>
              <w:tabs>
                <w:tab w:val="center" w:pos="4201"/>
                <w:tab w:val="right" w:leader="dot" w:pos="9298"/>
              </w:tabs>
              <w:snapToGrid w:val="0"/>
              <w:spacing w:line="400" w:lineRule="exac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atLeast"/>
          <w:jc w:val="center"/>
        </w:trPr>
        <w:tc>
          <w:tcPr>
            <w:tcW w:w="723" w:type="dxa"/>
            <w:noWrap w:val="0"/>
            <w:vAlign w:val="center"/>
          </w:tcPr>
          <w:p>
            <w:pPr>
              <w:widowControl/>
              <w:tabs>
                <w:tab w:val="center" w:pos="4201"/>
                <w:tab w:val="right" w:leader="dot" w:pos="9298"/>
              </w:tabs>
              <w:snapToGrid w:val="0"/>
              <w:spacing w:line="400" w:lineRule="exac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w:t>
            </w:r>
          </w:p>
        </w:tc>
        <w:tc>
          <w:tcPr>
            <w:tcW w:w="3683" w:type="dxa"/>
            <w:noWrap w:val="0"/>
            <w:vAlign w:val="center"/>
          </w:tcPr>
          <w:p>
            <w:pPr>
              <w:widowControl/>
              <w:tabs>
                <w:tab w:val="center" w:pos="4201"/>
                <w:tab w:val="right" w:leader="dot" w:pos="9298"/>
              </w:tabs>
              <w:snapToGrid w:val="0"/>
              <w:spacing w:line="400" w:lineRule="exact"/>
              <w:rPr>
                <w:rFonts w:ascii="Times New Roman" w:hAnsi="Times New Roman" w:eastAsia="宋体" w:cs="Times New Roman"/>
                <w:kern w:val="0"/>
                <w:sz w:val="24"/>
                <w:szCs w:val="24"/>
              </w:rPr>
            </w:pPr>
            <w:r>
              <w:rPr>
                <w:rFonts w:ascii="Times New Roman" w:hAnsi="Times New Roman" w:eastAsia="宋体" w:cs="Times New Roman"/>
                <w:kern w:val="0"/>
                <w:sz w:val="24"/>
                <w:szCs w:val="24"/>
              </w:rPr>
              <w:t>动力输出轴功率</w:t>
            </w:r>
          </w:p>
        </w:tc>
        <w:tc>
          <w:tcPr>
            <w:tcW w:w="767" w:type="dxa"/>
            <w:noWrap w:val="0"/>
            <w:vAlign w:val="center"/>
          </w:tcPr>
          <w:p>
            <w:pPr>
              <w:widowControl/>
              <w:tabs>
                <w:tab w:val="center" w:pos="4201"/>
                <w:tab w:val="right" w:leader="dot" w:pos="9298"/>
              </w:tabs>
              <w:snapToGrid w:val="0"/>
              <w:spacing w:line="400" w:lineRule="exac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kW</w:t>
            </w:r>
          </w:p>
        </w:tc>
        <w:tc>
          <w:tcPr>
            <w:tcW w:w="3509" w:type="dxa"/>
            <w:noWrap w:val="0"/>
            <w:vAlign w:val="center"/>
          </w:tcPr>
          <w:p>
            <w:pPr>
              <w:widowControl/>
              <w:tabs>
                <w:tab w:val="center" w:pos="4201"/>
                <w:tab w:val="right" w:leader="dot" w:pos="9298"/>
              </w:tabs>
              <w:snapToGrid w:val="0"/>
              <w:spacing w:line="400" w:lineRule="exact"/>
              <w:jc w:val="left"/>
              <w:rPr>
                <w:rFonts w:ascii="Times New Roman" w:hAnsi="Times New Roman" w:eastAsia="宋体" w:cs="Times New Roman"/>
                <w:sz w:val="24"/>
                <w:szCs w:val="24"/>
              </w:rPr>
            </w:pPr>
            <w:r>
              <w:rPr>
                <w:rFonts w:ascii="Times New Roman" w:hAnsi="Times New Roman" w:eastAsia="宋体" w:cs="Times New Roman"/>
                <w:sz w:val="24"/>
                <w:szCs w:val="24"/>
              </w:rPr>
              <w:t>≥整机功率的85%</w:t>
            </w:r>
            <w:r>
              <w:rPr>
                <w:rFonts w:hint="eastAsia" w:ascii="Times New Roman" w:hAnsi="Times New Roman" w:eastAsia="宋体" w:cs="Times New Roman"/>
                <w:sz w:val="24"/>
                <w:szCs w:val="24"/>
              </w:rPr>
              <w:t>，且≤整机功率的110%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atLeast"/>
          <w:jc w:val="center"/>
        </w:trPr>
        <w:tc>
          <w:tcPr>
            <w:tcW w:w="723" w:type="dxa"/>
            <w:noWrap w:val="0"/>
            <w:vAlign w:val="center"/>
          </w:tcPr>
          <w:p>
            <w:pPr>
              <w:widowControl/>
              <w:tabs>
                <w:tab w:val="center" w:pos="4201"/>
                <w:tab w:val="right" w:leader="dot" w:pos="9298"/>
              </w:tabs>
              <w:snapToGrid w:val="0"/>
              <w:spacing w:line="400" w:lineRule="exac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w:t>
            </w:r>
          </w:p>
        </w:tc>
        <w:tc>
          <w:tcPr>
            <w:tcW w:w="3683" w:type="dxa"/>
            <w:noWrap w:val="0"/>
            <w:vAlign w:val="center"/>
          </w:tcPr>
          <w:p>
            <w:pPr>
              <w:widowControl/>
              <w:tabs>
                <w:tab w:val="center" w:pos="4201"/>
                <w:tab w:val="right" w:leader="dot" w:pos="9298"/>
              </w:tabs>
              <w:snapToGrid w:val="0"/>
              <w:spacing w:line="400" w:lineRule="exac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动力输出轴标定工况能效限值</w:t>
            </w:r>
          </w:p>
        </w:tc>
        <w:tc>
          <w:tcPr>
            <w:tcW w:w="767" w:type="dxa"/>
            <w:noWrap w:val="0"/>
            <w:vAlign w:val="center"/>
          </w:tcPr>
          <w:p>
            <w:pPr>
              <w:widowControl/>
              <w:tabs>
                <w:tab w:val="center" w:pos="4201"/>
                <w:tab w:val="right" w:leader="dot" w:pos="9298"/>
              </w:tabs>
              <w:snapToGrid w:val="0"/>
              <w:spacing w:line="40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w:t>
            </w:r>
          </w:p>
        </w:tc>
        <w:tc>
          <w:tcPr>
            <w:tcW w:w="3509" w:type="dxa"/>
            <w:noWrap w:val="0"/>
            <w:vAlign w:val="center"/>
          </w:tcPr>
          <w:p>
            <w:pPr>
              <w:widowControl/>
              <w:tabs>
                <w:tab w:val="center" w:pos="4201"/>
                <w:tab w:val="right" w:leader="dot" w:pos="9298"/>
              </w:tabs>
              <w:snapToGrid w:val="0"/>
              <w:spacing w:line="400" w:lineRule="exact"/>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满足NY/T 2207-2019第4.2条款要求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7" w:hRule="atLeast"/>
          <w:jc w:val="center"/>
        </w:trPr>
        <w:tc>
          <w:tcPr>
            <w:tcW w:w="723" w:type="dxa"/>
            <w:noWrap w:val="0"/>
            <w:vAlign w:val="center"/>
          </w:tcPr>
          <w:p>
            <w:pPr>
              <w:widowControl/>
              <w:tabs>
                <w:tab w:val="center" w:pos="4201"/>
                <w:tab w:val="right" w:leader="dot" w:pos="9298"/>
              </w:tabs>
              <w:snapToGrid w:val="0"/>
              <w:spacing w:line="400" w:lineRule="exac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w:t>
            </w:r>
          </w:p>
        </w:tc>
        <w:tc>
          <w:tcPr>
            <w:tcW w:w="3683" w:type="dxa"/>
            <w:noWrap w:val="0"/>
            <w:vAlign w:val="center"/>
          </w:tcPr>
          <w:p>
            <w:pPr>
              <w:widowControl/>
              <w:tabs>
                <w:tab w:val="center" w:pos="4201"/>
                <w:tab w:val="right" w:leader="dot" w:pos="9298"/>
              </w:tabs>
              <w:snapToGrid w:val="0"/>
              <w:spacing w:line="400" w:lineRule="exac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最大牵引力</w:t>
            </w:r>
          </w:p>
        </w:tc>
        <w:tc>
          <w:tcPr>
            <w:tcW w:w="767" w:type="dxa"/>
            <w:noWrap w:val="0"/>
            <w:vAlign w:val="center"/>
          </w:tcPr>
          <w:p>
            <w:pPr>
              <w:widowControl/>
              <w:tabs>
                <w:tab w:val="center" w:pos="4201"/>
                <w:tab w:val="right" w:leader="dot" w:pos="9298"/>
              </w:tabs>
              <w:snapToGrid w:val="0"/>
              <w:spacing w:line="400" w:lineRule="exac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kN</w:t>
            </w:r>
          </w:p>
        </w:tc>
        <w:tc>
          <w:tcPr>
            <w:tcW w:w="3509" w:type="dxa"/>
            <w:noWrap w:val="0"/>
            <w:vAlign w:val="center"/>
          </w:tcPr>
          <w:p>
            <w:pPr>
              <w:adjustRightInd w:val="0"/>
              <w:snapToGrid w:val="0"/>
              <w:spacing w:line="400" w:lineRule="exact"/>
              <w:rPr>
                <w:rFonts w:ascii="Times New Roman" w:hAnsi="Times New Roman" w:eastAsia="宋体" w:cs="Times New Roman"/>
                <w:sz w:val="24"/>
                <w:szCs w:val="24"/>
              </w:rPr>
            </w:pPr>
            <w:r>
              <w:rPr>
                <w:rFonts w:ascii="Times New Roman" w:hAnsi="Times New Roman" w:eastAsia="宋体" w:cs="Times New Roman"/>
                <w:sz w:val="24"/>
                <w:szCs w:val="24"/>
              </w:rPr>
              <w:t>≥每千瓦整机功率360N，且≥拖拉机标准使用质量（设计值）乘9.8的75%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 w:hRule="atLeast"/>
          <w:jc w:val="center"/>
        </w:trPr>
        <w:tc>
          <w:tcPr>
            <w:tcW w:w="723" w:type="dxa"/>
            <w:noWrap w:val="0"/>
            <w:vAlign w:val="center"/>
          </w:tcPr>
          <w:p>
            <w:pPr>
              <w:widowControl/>
              <w:tabs>
                <w:tab w:val="center" w:pos="4201"/>
                <w:tab w:val="right" w:leader="dot" w:pos="9298"/>
              </w:tabs>
              <w:snapToGrid w:val="0"/>
              <w:spacing w:line="400" w:lineRule="exac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w:t>
            </w:r>
          </w:p>
        </w:tc>
        <w:tc>
          <w:tcPr>
            <w:tcW w:w="3683" w:type="dxa"/>
            <w:noWrap w:val="0"/>
            <w:vAlign w:val="center"/>
          </w:tcPr>
          <w:p>
            <w:pPr>
              <w:widowControl/>
              <w:tabs>
                <w:tab w:val="center" w:pos="4201"/>
                <w:tab w:val="right" w:leader="dot" w:pos="9298"/>
              </w:tabs>
              <w:snapToGrid w:val="0"/>
              <w:spacing w:line="400" w:lineRule="exac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最大牵引功率</w:t>
            </w:r>
          </w:p>
        </w:tc>
        <w:tc>
          <w:tcPr>
            <w:tcW w:w="767" w:type="dxa"/>
            <w:noWrap w:val="0"/>
            <w:vAlign w:val="center"/>
          </w:tcPr>
          <w:p>
            <w:pPr>
              <w:widowControl/>
              <w:tabs>
                <w:tab w:val="center" w:pos="4201"/>
                <w:tab w:val="right" w:leader="dot" w:pos="9298"/>
              </w:tabs>
              <w:snapToGrid w:val="0"/>
              <w:spacing w:line="400" w:lineRule="exac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kW</w:t>
            </w:r>
          </w:p>
        </w:tc>
        <w:tc>
          <w:tcPr>
            <w:tcW w:w="3509" w:type="dxa"/>
            <w:noWrap w:val="0"/>
            <w:vAlign w:val="center"/>
          </w:tcPr>
          <w:p>
            <w:pPr>
              <w:adjustRightInd w:val="0"/>
              <w:snapToGrid w:val="0"/>
              <w:spacing w:line="400" w:lineRule="exact"/>
              <w:rPr>
                <w:rFonts w:ascii="Times New Roman" w:hAnsi="Times New Roman" w:eastAsia="宋体" w:cs="Times New Roman"/>
                <w:sz w:val="24"/>
                <w:szCs w:val="24"/>
              </w:rPr>
            </w:pPr>
            <w:r>
              <w:rPr>
                <w:rFonts w:ascii="Times New Roman" w:hAnsi="Times New Roman" w:eastAsia="宋体" w:cs="Times New Roman"/>
                <w:sz w:val="24"/>
                <w:szCs w:val="24"/>
              </w:rPr>
              <w:t>≥整机功率的0.75倍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723" w:type="dxa"/>
            <w:noWrap w:val="0"/>
            <w:vAlign w:val="center"/>
          </w:tcPr>
          <w:p>
            <w:pPr>
              <w:widowControl/>
              <w:tabs>
                <w:tab w:val="center" w:pos="4201"/>
                <w:tab w:val="right" w:leader="dot" w:pos="9298"/>
              </w:tabs>
              <w:snapToGrid w:val="0"/>
              <w:spacing w:line="400" w:lineRule="exac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w:t>
            </w:r>
          </w:p>
        </w:tc>
        <w:tc>
          <w:tcPr>
            <w:tcW w:w="3683" w:type="dxa"/>
            <w:noWrap w:val="0"/>
            <w:vAlign w:val="center"/>
          </w:tcPr>
          <w:p>
            <w:pPr>
              <w:widowControl/>
              <w:tabs>
                <w:tab w:val="center" w:pos="4201"/>
                <w:tab w:val="right" w:leader="dot" w:pos="9298"/>
              </w:tabs>
              <w:snapToGrid w:val="0"/>
              <w:spacing w:line="400" w:lineRule="exac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最大液压输出功率与整机功率之比</w:t>
            </w:r>
          </w:p>
        </w:tc>
        <w:tc>
          <w:tcPr>
            <w:tcW w:w="767" w:type="dxa"/>
            <w:noWrap w:val="0"/>
            <w:vAlign w:val="center"/>
          </w:tcPr>
          <w:p>
            <w:pPr>
              <w:widowControl/>
              <w:tabs>
                <w:tab w:val="center" w:pos="4201"/>
                <w:tab w:val="right" w:leader="dot" w:pos="9298"/>
              </w:tabs>
              <w:snapToGrid w:val="0"/>
              <w:spacing w:line="400" w:lineRule="exac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w:t>
            </w:r>
          </w:p>
        </w:tc>
        <w:tc>
          <w:tcPr>
            <w:tcW w:w="3509" w:type="dxa"/>
            <w:noWrap w:val="0"/>
            <w:vAlign w:val="center"/>
          </w:tcPr>
          <w:p>
            <w:pPr>
              <w:adjustRightInd w:val="0"/>
              <w:snapToGrid w:val="0"/>
              <w:spacing w:line="400" w:lineRule="exact"/>
              <w:rPr>
                <w:rFonts w:ascii="Times New Roman" w:hAnsi="Times New Roman" w:eastAsia="宋体" w:cs="Times New Roman"/>
                <w:sz w:val="24"/>
                <w:szCs w:val="24"/>
              </w:rPr>
            </w:pPr>
            <w:r>
              <w:rPr>
                <w:rFonts w:ascii="Times New Roman" w:hAnsi="Times New Roman" w:eastAsia="宋体" w:cs="Times New Roman"/>
                <w:sz w:val="24"/>
                <w:szCs w:val="24"/>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jc w:val="center"/>
        </w:trPr>
        <w:tc>
          <w:tcPr>
            <w:tcW w:w="723" w:type="dxa"/>
            <w:noWrap w:val="0"/>
            <w:vAlign w:val="center"/>
          </w:tcPr>
          <w:p>
            <w:pPr>
              <w:widowControl/>
              <w:tabs>
                <w:tab w:val="center" w:pos="4201"/>
                <w:tab w:val="right" w:leader="dot" w:pos="9298"/>
              </w:tabs>
              <w:snapToGrid w:val="0"/>
              <w:spacing w:line="40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6</w:t>
            </w:r>
          </w:p>
        </w:tc>
        <w:tc>
          <w:tcPr>
            <w:tcW w:w="3683" w:type="dxa"/>
            <w:noWrap w:val="0"/>
            <w:vAlign w:val="center"/>
          </w:tcPr>
          <w:p>
            <w:pPr>
              <w:widowControl/>
              <w:tabs>
                <w:tab w:val="center" w:pos="4201"/>
                <w:tab w:val="right" w:leader="dot" w:pos="9298"/>
              </w:tabs>
              <w:snapToGrid w:val="0"/>
              <w:spacing w:line="400" w:lineRule="exact"/>
              <w:jc w:val="left"/>
              <w:rPr>
                <w:rFonts w:ascii="Times New Roman" w:hAnsi="Times New Roman" w:eastAsia="宋体" w:cs="Times New Roman"/>
                <w:kern w:val="0"/>
                <w:sz w:val="24"/>
                <w:szCs w:val="24"/>
              </w:rPr>
            </w:pPr>
            <w:r>
              <w:rPr>
                <w:rFonts w:ascii="Times New Roman" w:hAnsi="Times New Roman" w:eastAsia="宋体" w:cs="Times New Roman"/>
                <w:sz w:val="24"/>
                <w:szCs w:val="24"/>
              </w:rPr>
              <w:t>框架上最大提升力</w:t>
            </w:r>
          </w:p>
        </w:tc>
        <w:tc>
          <w:tcPr>
            <w:tcW w:w="767" w:type="dxa"/>
            <w:noWrap w:val="0"/>
            <w:vAlign w:val="center"/>
          </w:tcPr>
          <w:p>
            <w:pPr>
              <w:widowControl/>
              <w:tabs>
                <w:tab w:val="center" w:pos="4201"/>
                <w:tab w:val="right" w:leader="dot" w:pos="9298"/>
              </w:tabs>
              <w:snapToGrid w:val="0"/>
              <w:spacing w:line="400" w:lineRule="exact"/>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kN</w:t>
            </w:r>
          </w:p>
        </w:tc>
        <w:tc>
          <w:tcPr>
            <w:tcW w:w="3509" w:type="dxa"/>
            <w:noWrap w:val="0"/>
            <w:vAlign w:val="center"/>
          </w:tcPr>
          <w:p>
            <w:pPr>
              <w:adjustRightInd w:val="0"/>
              <w:snapToGrid w:val="0"/>
              <w:spacing w:line="400" w:lineRule="exact"/>
              <w:rPr>
                <w:rFonts w:ascii="Times New Roman" w:hAnsi="Times New Roman" w:eastAsia="宋体" w:cs="Times New Roman"/>
                <w:sz w:val="24"/>
                <w:szCs w:val="24"/>
              </w:rPr>
            </w:pPr>
            <w:r>
              <w:rPr>
                <w:rFonts w:ascii="Times New Roman" w:hAnsi="Times New Roman" w:eastAsia="宋体" w:cs="Times New Roman"/>
                <w:sz w:val="24"/>
                <w:szCs w:val="24"/>
              </w:rPr>
              <w:t>≥每千瓦整机功率240 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atLeast"/>
          <w:jc w:val="center"/>
        </w:trPr>
        <w:tc>
          <w:tcPr>
            <w:tcW w:w="8682" w:type="dxa"/>
            <w:gridSpan w:val="4"/>
            <w:noWrap w:val="0"/>
            <w:vAlign w:val="center"/>
          </w:tcPr>
          <w:p>
            <w:pPr>
              <w:adjustRightInd w:val="0"/>
              <w:snapToGrid w:val="0"/>
              <w:spacing w:line="400" w:lineRule="exact"/>
              <w:rPr>
                <w:rFonts w:ascii="Times New Roman" w:hAnsi="Times New Roman" w:eastAsia="宋体" w:cs="Times New Roman"/>
                <w:kern w:val="0"/>
                <w:sz w:val="24"/>
                <w:szCs w:val="24"/>
              </w:rPr>
            </w:pPr>
            <w:r>
              <w:rPr>
                <w:rFonts w:ascii="Times New Roman" w:hAnsi="Times New Roman" w:eastAsia="黑体" w:cs="Times New Roman"/>
                <w:sz w:val="24"/>
                <w:szCs w:val="24"/>
              </w:rPr>
              <w:t>注1：</w:t>
            </w:r>
            <w:r>
              <w:rPr>
                <w:rFonts w:ascii="Times New Roman" w:hAnsi="Times New Roman" w:eastAsia="宋体" w:cs="Times New Roman"/>
                <w:sz w:val="24"/>
                <w:szCs w:val="24"/>
              </w:rPr>
              <w:t>只考核后置三点悬挂装置提升力。</w:t>
            </w:r>
          </w:p>
        </w:tc>
      </w:tr>
      <w:bookmarkEnd w:id="7"/>
    </w:tbl>
    <w:p>
      <w:pPr>
        <w:pStyle w:val="8"/>
        <w:spacing w:beforeLines="0" w:after="0" w:afterLines="0" w:line="520" w:lineRule="exact"/>
        <w:rPr>
          <w:rFonts w:ascii="Times New Roman" w:eastAsia="宋体"/>
          <w:sz w:val="28"/>
          <w:szCs w:val="28"/>
        </w:rPr>
      </w:pPr>
      <w:r>
        <w:rPr>
          <w:rFonts w:hint="eastAsia" w:ascii="Times New Roman" w:hAnsi="Times New Roman" w:eastAsia="宋体" w:cs="Times New Roman"/>
          <w:kern w:val="0"/>
          <w:sz w:val="28"/>
          <w:szCs w:val="28"/>
        </w:rPr>
        <w:t>4</w:t>
      </w:r>
      <w:r>
        <w:rPr>
          <w:rFonts w:ascii="Times New Roman" w:hAnsi="Times New Roman" w:eastAsia="宋体" w:cs="Times New Roman"/>
          <w:kern w:val="0"/>
          <w:sz w:val="28"/>
          <w:szCs w:val="28"/>
        </w:rPr>
        <w:t>. 2.</w:t>
      </w:r>
      <w:r>
        <w:rPr>
          <w:rFonts w:hint="eastAsia" w:ascii="Times New Roman" w:eastAsia="宋体" w:cs="Times New Roman"/>
          <w:kern w:val="0"/>
          <w:sz w:val="28"/>
          <w:szCs w:val="28"/>
          <w:lang w:val="en-US" w:eastAsia="zh-CN"/>
        </w:rPr>
        <w:t>2</w:t>
      </w:r>
      <w:r>
        <w:rPr>
          <w:rFonts w:ascii="Times New Roman" w:hAnsi="Times New Roman" w:eastAsia="宋体" w:cs="Times New Roman"/>
          <w:kern w:val="0"/>
          <w:sz w:val="28"/>
          <w:szCs w:val="28"/>
        </w:rPr>
        <w:t xml:space="preserve"> </w:t>
      </w:r>
      <w:r>
        <w:rPr>
          <w:rFonts w:ascii="Times New Roman" w:eastAsia="宋体"/>
          <w:sz w:val="28"/>
          <w:szCs w:val="28"/>
        </w:rPr>
        <w:t xml:space="preserve"> 试验方法</w:t>
      </w:r>
    </w:p>
    <w:p>
      <w:pPr>
        <w:pStyle w:val="8"/>
        <w:spacing w:beforeLines="0" w:after="0" w:afterLines="0" w:line="520" w:lineRule="exact"/>
        <w:ind w:firstLine="560" w:firstLineChars="200"/>
        <w:rPr>
          <w:rFonts w:ascii="Times New Roman" w:eastAsia="宋体"/>
          <w:sz w:val="28"/>
          <w:szCs w:val="28"/>
        </w:rPr>
      </w:pPr>
      <w:r>
        <w:rPr>
          <w:rFonts w:ascii="Times New Roman" w:eastAsia="宋体"/>
          <w:sz w:val="28"/>
          <w:szCs w:val="28"/>
        </w:rPr>
        <w:t>a）动力输出轴功率试验。</w:t>
      </w:r>
    </w:p>
    <w:p>
      <w:pPr>
        <w:pStyle w:val="8"/>
        <w:spacing w:beforeLines="0" w:after="0" w:afterLines="0" w:line="520" w:lineRule="exact"/>
        <w:ind w:firstLine="560" w:firstLineChars="200"/>
        <w:rPr>
          <w:rFonts w:ascii="Times New Roman" w:eastAsia="宋体"/>
          <w:sz w:val="28"/>
          <w:szCs w:val="28"/>
        </w:rPr>
      </w:pPr>
      <w:r>
        <w:rPr>
          <w:rFonts w:ascii="Times New Roman" w:eastAsia="宋体"/>
          <w:sz w:val="28"/>
          <w:szCs w:val="28"/>
        </w:rPr>
        <w:t>试验方法</w:t>
      </w:r>
      <w:r>
        <w:rPr>
          <w:rFonts w:hint="eastAsia" w:ascii="Times New Roman" w:eastAsia="宋体"/>
          <w:sz w:val="28"/>
          <w:szCs w:val="28"/>
        </w:rPr>
        <w:t>按照</w:t>
      </w:r>
      <w:r>
        <w:rPr>
          <w:rFonts w:ascii="Times New Roman" w:eastAsia="宋体"/>
          <w:sz w:val="28"/>
          <w:szCs w:val="28"/>
        </w:rPr>
        <w:t>GB/T 3871.3，具体如下。</w:t>
      </w:r>
    </w:p>
    <w:p>
      <w:pPr>
        <w:pStyle w:val="8"/>
        <w:spacing w:beforeLines="0" w:after="0" w:afterLines="0" w:line="520" w:lineRule="exact"/>
        <w:ind w:firstLine="560" w:firstLineChars="200"/>
        <w:rPr>
          <w:rFonts w:ascii="Times New Roman" w:eastAsia="宋体"/>
          <w:sz w:val="28"/>
          <w:szCs w:val="28"/>
        </w:rPr>
      </w:pPr>
      <w:r>
        <w:rPr>
          <w:rFonts w:ascii="Times New Roman" w:eastAsia="宋体"/>
          <w:sz w:val="28"/>
          <w:szCs w:val="28"/>
        </w:rPr>
        <w:t>①由电机驱动的动力输出轴功率试验。试验时的环境温度应为23℃±7℃。试验时，将拖拉机连接到动力输出轴试验台上，起动拖拉机，在电动机额定转速下空载运转5min，然后给动力输出轴逐渐加载，直至电动机额定转速下的最大功率点，期间测量动力输出轴转矩、转速</w:t>
      </w:r>
      <w:r>
        <w:rPr>
          <w:rFonts w:hint="eastAsia" w:ascii="Times New Roman" w:eastAsia="宋体"/>
          <w:sz w:val="28"/>
          <w:szCs w:val="28"/>
        </w:rPr>
        <w:t>、油耗</w:t>
      </w:r>
      <w:r>
        <w:rPr>
          <w:rFonts w:ascii="Times New Roman" w:eastAsia="宋体"/>
          <w:sz w:val="28"/>
          <w:szCs w:val="28"/>
        </w:rPr>
        <w:t>、</w:t>
      </w:r>
      <w:r>
        <w:rPr>
          <w:rFonts w:hint="eastAsia" w:ascii="Times New Roman" w:eastAsia="宋体"/>
          <w:sz w:val="28"/>
          <w:szCs w:val="28"/>
        </w:rPr>
        <w:t>能效、</w:t>
      </w:r>
      <w:r>
        <w:rPr>
          <w:rFonts w:ascii="Times New Roman" w:eastAsia="宋体"/>
          <w:sz w:val="28"/>
          <w:szCs w:val="28"/>
        </w:rPr>
        <w:t>机油温度、燃油温度等</w:t>
      </w:r>
      <w:r>
        <w:rPr>
          <w:rFonts w:hint="eastAsia" w:ascii="Times New Roman" w:eastAsia="宋体"/>
          <w:sz w:val="28"/>
          <w:szCs w:val="28"/>
        </w:rPr>
        <w:t>。</w:t>
      </w:r>
      <w:r>
        <w:rPr>
          <w:rFonts w:ascii="Times New Roman" w:eastAsia="宋体"/>
          <w:sz w:val="28"/>
          <w:szCs w:val="28"/>
        </w:rPr>
        <w:t>从空载到最大功率点至少记录6个工况点，每个工况点持续时间不低于2min。在测得的动力输出轴最大功率点，连续进行30min试验，期间以均匀的时间间隔取6个点，测量结果取平均值,如果某一测得功率与平均值比较功率变化超过2％，则试验应重做。</w:t>
      </w:r>
    </w:p>
    <w:p>
      <w:pPr>
        <w:pStyle w:val="8"/>
        <w:spacing w:beforeLines="0" w:after="0" w:afterLines="0" w:line="520" w:lineRule="exact"/>
        <w:ind w:firstLine="560" w:firstLineChars="200"/>
        <w:rPr>
          <w:rFonts w:ascii="Times New Roman" w:eastAsia="宋体"/>
          <w:sz w:val="28"/>
          <w:szCs w:val="28"/>
        </w:rPr>
      </w:pPr>
      <w:r>
        <w:rPr>
          <w:rFonts w:ascii="Times New Roman" w:eastAsia="宋体"/>
          <w:sz w:val="28"/>
          <w:szCs w:val="28"/>
        </w:rPr>
        <w:t>②由发动机驱动的动力输出轴功率试验：试验时的环境温度应为23℃±7℃。试验时，将拖拉机连接到动力输出轴试验台上，起动拖拉机，按照标定转速预热30min，然后给动力输出轴逐渐加载，直至到发动机标定转速下的最大功率点，期间测量动力输出轴转矩、转速、油耗、</w:t>
      </w:r>
      <w:r>
        <w:rPr>
          <w:rFonts w:hint="eastAsia" w:ascii="Times New Roman" w:eastAsia="宋体"/>
          <w:sz w:val="28"/>
          <w:szCs w:val="28"/>
        </w:rPr>
        <w:t>能效、</w:t>
      </w:r>
      <w:r>
        <w:rPr>
          <w:rFonts w:ascii="Times New Roman" w:eastAsia="宋体"/>
          <w:sz w:val="28"/>
          <w:szCs w:val="28"/>
        </w:rPr>
        <w:t>机油温度、燃油温度等。从空载到最大功率点至少记录6个工况点，每个工况点持续时间不低于2min。在测得的动力输出轴最大功率点，连续进行2h试验，期间以均匀的时间间隔取6个点，测量结果取平均值，如果某一测得功率与平均值比较功率变化超过2％，则试验应重做。</w:t>
      </w:r>
    </w:p>
    <w:p>
      <w:pPr>
        <w:pStyle w:val="8"/>
        <w:spacing w:beforeLines="0" w:after="0" w:afterLines="0" w:line="520" w:lineRule="exact"/>
        <w:ind w:firstLine="560" w:firstLineChars="200"/>
        <w:rPr>
          <w:rFonts w:ascii="Times New Roman" w:eastAsia="宋体"/>
          <w:sz w:val="28"/>
          <w:szCs w:val="28"/>
        </w:rPr>
      </w:pPr>
      <w:r>
        <w:rPr>
          <w:rFonts w:ascii="Times New Roman" w:eastAsia="宋体"/>
          <w:sz w:val="28"/>
          <w:szCs w:val="28"/>
        </w:rPr>
        <w:t>b）牵引功率试验。试验方法</w:t>
      </w:r>
      <w:r>
        <w:rPr>
          <w:rFonts w:hint="eastAsia" w:ascii="Times New Roman" w:eastAsia="宋体"/>
          <w:sz w:val="28"/>
          <w:szCs w:val="28"/>
        </w:rPr>
        <w:t>按照</w:t>
      </w:r>
      <w:r>
        <w:rPr>
          <w:rFonts w:ascii="Times New Roman" w:eastAsia="宋体"/>
          <w:sz w:val="28"/>
          <w:szCs w:val="28"/>
        </w:rPr>
        <w:t>GB/T 3871.9-2006第6.1条和第6.2条。最大牵引功率应至少在能发挥拖拉机最大牵引力、滑转率不超过规定限值（滑转率不能超过15%）的档位上进行，找出能发挥最大功率且车速不超过16km/h的档位。试验时，选择至少包含3.5、5.0、6.0、7.5、9.0、11.0km/h 6个前进速度进行牵引试验，期间记录数据测量结果，包括牵引力、速度、牵引功率、滑转率、油耗等。最大牵引功率试验每个工况点持续时间不低于</w:t>
      </w:r>
      <w:r>
        <w:rPr>
          <w:rFonts w:hint="eastAsia" w:ascii="Times New Roman" w:eastAsia="宋体"/>
          <w:sz w:val="28"/>
          <w:szCs w:val="28"/>
        </w:rPr>
        <w:t>1</w:t>
      </w:r>
      <w:r>
        <w:rPr>
          <w:rFonts w:ascii="Times New Roman" w:eastAsia="宋体"/>
          <w:sz w:val="28"/>
          <w:szCs w:val="28"/>
        </w:rPr>
        <w:t>0min，期间以相对均匀的时间间隔在直线行驶段取12个点，测量结果取平均值。</w:t>
      </w:r>
    </w:p>
    <w:p>
      <w:pPr>
        <w:pStyle w:val="8"/>
        <w:spacing w:beforeLines="0" w:after="0" w:afterLines="0" w:line="520" w:lineRule="exact"/>
        <w:ind w:firstLine="560" w:firstLineChars="200"/>
        <w:rPr>
          <w:rFonts w:ascii="Times New Roman" w:eastAsia="宋体"/>
          <w:sz w:val="28"/>
          <w:szCs w:val="28"/>
        </w:rPr>
      </w:pPr>
      <w:r>
        <w:rPr>
          <w:rFonts w:ascii="Times New Roman" w:eastAsia="宋体"/>
          <w:sz w:val="28"/>
          <w:szCs w:val="28"/>
        </w:rPr>
        <w:t>c）最大有效液压功率试验。按GB/T 3871.18—2022第7章的规定，在发动机标定转速或电机额定转速下，对最少液压输出组数进行最大有效液压功率试验。</w:t>
      </w:r>
    </w:p>
    <w:p>
      <w:pPr>
        <w:pStyle w:val="8"/>
        <w:widowControl/>
        <w:spacing w:before="100" w:beforeLines="0" w:afterLines="0" w:line="520" w:lineRule="exact"/>
        <w:ind w:firstLine="560" w:firstLineChars="200"/>
        <w:outlineLvl w:val="1"/>
        <w:rPr>
          <w:rFonts w:hint="eastAsia" w:ascii="Times New Roman" w:hAnsi="Times New Roman" w:eastAsia="宋体" w:cs="Times New Roman"/>
          <w:kern w:val="0"/>
          <w:sz w:val="28"/>
          <w:szCs w:val="28"/>
        </w:rPr>
      </w:pPr>
      <w:r>
        <w:rPr>
          <w:rFonts w:ascii="Times New Roman" w:eastAsia="宋体"/>
          <w:sz w:val="28"/>
          <w:szCs w:val="28"/>
        </w:rPr>
        <w:t>d）后置三点悬挂装置提升力试验。按GB/T 3871.4—2006第6章进行框架上的提升力试验，试验时应满足DG/T 001—2024第5.5.3.2条的要求。</w:t>
      </w:r>
    </w:p>
    <w:p>
      <w:pPr>
        <w:widowControl/>
        <w:spacing w:before="100" w:line="520" w:lineRule="exact"/>
        <w:outlineLvl w:val="1"/>
        <w:rPr>
          <w:rFonts w:ascii="Times New Roman" w:hAnsi="Times New Roman" w:eastAsia="宋体" w:cs="Times New Roman"/>
          <w:kern w:val="0"/>
          <w:sz w:val="28"/>
          <w:szCs w:val="28"/>
        </w:rPr>
      </w:pPr>
      <w:r>
        <w:rPr>
          <w:rFonts w:hint="eastAsia" w:ascii="Times New Roman" w:hAnsi="Times New Roman" w:eastAsia="宋体" w:cs="Times New Roman"/>
          <w:kern w:val="0"/>
          <w:sz w:val="28"/>
          <w:szCs w:val="28"/>
        </w:rPr>
        <w:t>4</w:t>
      </w:r>
      <w:r>
        <w:rPr>
          <w:rFonts w:ascii="Times New Roman" w:hAnsi="Times New Roman" w:eastAsia="宋体" w:cs="Times New Roman"/>
          <w:kern w:val="0"/>
          <w:sz w:val="28"/>
          <w:szCs w:val="28"/>
        </w:rPr>
        <w:t>.</w:t>
      </w:r>
      <w:r>
        <w:rPr>
          <w:rFonts w:hint="eastAsia" w:ascii="Times New Roman" w:hAnsi="Times New Roman" w:cs="Times New Roman"/>
          <w:kern w:val="0"/>
          <w:sz w:val="28"/>
          <w:szCs w:val="28"/>
          <w:lang w:val="en-US" w:eastAsia="zh-CN"/>
        </w:rPr>
        <w:t>3</w:t>
      </w:r>
      <w:r>
        <w:rPr>
          <w:rFonts w:ascii="Times New Roman" w:hAnsi="Times New Roman" w:eastAsia="宋体" w:cs="Times New Roman"/>
          <w:kern w:val="0"/>
          <w:sz w:val="28"/>
          <w:szCs w:val="28"/>
        </w:rPr>
        <w:t xml:space="preserve">  </w:t>
      </w:r>
      <w:r>
        <w:rPr>
          <w:rFonts w:hint="eastAsia" w:ascii="Times New Roman" w:hAnsi="Times New Roman" w:eastAsia="宋体" w:cs="Times New Roman"/>
          <w:kern w:val="0"/>
          <w:sz w:val="28"/>
          <w:szCs w:val="28"/>
        </w:rPr>
        <w:t>适用性</w:t>
      </w:r>
    </w:p>
    <w:p>
      <w:pPr>
        <w:widowControl/>
        <w:spacing w:before="100" w:line="520" w:lineRule="exact"/>
        <w:ind w:firstLine="600" w:firstLineChars="200"/>
        <w:outlineLvl w:val="1"/>
        <w:rPr>
          <w:rFonts w:hint="eastAsia" w:ascii="Times New Roman" w:hAnsi="Times New Roman" w:eastAsia="宋体" w:cs="Times New Roman"/>
          <w:kern w:val="0"/>
          <w:sz w:val="28"/>
          <w:szCs w:val="28"/>
        </w:rPr>
      </w:pPr>
      <w:r>
        <w:rPr>
          <w:rFonts w:hint="eastAsia" w:ascii="Times New Roman" w:hAnsi="Times New Roman" w:eastAsia="宋体" w:cs="Times New Roman"/>
          <w:kern w:val="0"/>
          <w:sz w:val="30"/>
          <w:szCs w:val="30"/>
        </w:rPr>
        <w:t>适用性按照农业农村部农业机械化总站制定的新能源及高端智能拖拉机田间实地试验验证方法实施</w:t>
      </w:r>
      <w:r>
        <w:rPr>
          <w:rFonts w:hint="eastAsia" w:ascii="Times New Roman" w:hAnsi="Times New Roman" w:eastAsia="宋体" w:cs="Times New Roman"/>
          <w:kern w:val="0"/>
          <w:sz w:val="28"/>
          <w:szCs w:val="28"/>
        </w:rPr>
        <w:t>。实地验证期间不得有致命故障和严重故障</w:t>
      </w:r>
      <w:r>
        <w:rPr>
          <w:rFonts w:hint="eastAsia" w:ascii="Times New Roman" w:hAnsi="Times New Roman" w:cs="Times New Roman"/>
          <w:kern w:val="0"/>
          <w:sz w:val="28"/>
          <w:szCs w:val="28"/>
          <w:u w:val="none"/>
          <w:lang w:eastAsia="zh-CN"/>
        </w:rPr>
        <w:t>，</w:t>
      </w:r>
      <w:r>
        <w:rPr>
          <w:rFonts w:hint="eastAsia" w:ascii="Times New Roman" w:hAnsi="Times New Roman" w:cs="Times New Roman"/>
          <w:kern w:val="0"/>
          <w:sz w:val="28"/>
          <w:szCs w:val="28"/>
          <w:u w:val="none"/>
          <w:lang w:val="en-US" w:eastAsia="zh-CN"/>
        </w:rPr>
        <w:t>生产查定有效度不小于98%</w:t>
      </w:r>
      <w:r>
        <w:rPr>
          <w:rFonts w:hint="eastAsia" w:ascii="Times New Roman" w:hAnsi="Times New Roman" w:eastAsia="宋体" w:cs="Times New Roman"/>
          <w:kern w:val="0"/>
          <w:sz w:val="28"/>
          <w:szCs w:val="28"/>
        </w:rPr>
        <w:t>。验证样机应安装耕整地作业监测仪，能通过监测平台查询作业质量和作业轨迹。</w:t>
      </w:r>
    </w:p>
    <w:p>
      <w:pPr>
        <w:widowControl/>
        <w:spacing w:before="100" w:line="520" w:lineRule="exact"/>
        <w:outlineLvl w:val="1"/>
        <w:rPr>
          <w:rFonts w:ascii="Times New Roman" w:hAnsi="Times New Roman" w:eastAsia="黑体" w:cs="Times New Roman"/>
          <w:kern w:val="0"/>
          <w:sz w:val="28"/>
          <w:szCs w:val="28"/>
        </w:rPr>
      </w:pPr>
      <w:r>
        <w:rPr>
          <w:rFonts w:hint="eastAsia" w:ascii="Times New Roman" w:hAnsi="Times New Roman" w:eastAsia="黑体" w:cs="Times New Roman"/>
          <w:kern w:val="0"/>
          <w:sz w:val="28"/>
          <w:szCs w:val="28"/>
        </w:rPr>
        <w:t>5</w:t>
      </w:r>
      <w:r>
        <w:rPr>
          <w:rFonts w:ascii="Times New Roman" w:hAnsi="Times New Roman" w:eastAsia="黑体" w:cs="Times New Roman"/>
          <w:kern w:val="0"/>
          <w:sz w:val="28"/>
          <w:szCs w:val="28"/>
        </w:rPr>
        <w:t xml:space="preserve">  验证结果</w:t>
      </w:r>
    </w:p>
    <w:p>
      <w:pPr>
        <w:widowControl/>
        <w:spacing w:before="100" w:line="520" w:lineRule="exact"/>
        <w:ind w:firstLine="560" w:firstLineChars="200"/>
        <w:outlineLvl w:val="1"/>
        <w:rPr>
          <w:rFonts w:ascii="黑体" w:hAnsi="Times New Roman" w:eastAsia="宋体" w:cs="Times New Roman"/>
          <w:kern w:val="0"/>
        </w:rPr>
      </w:pPr>
      <w:r>
        <w:rPr>
          <w:rFonts w:hint="eastAsia" w:ascii="Times New Roman" w:hAnsi="Times New Roman" w:eastAsia="宋体" w:cs="Times New Roman"/>
          <w:kern w:val="0"/>
          <w:sz w:val="28"/>
          <w:szCs w:val="28"/>
        </w:rPr>
        <w:t>产品</w:t>
      </w:r>
      <w:r>
        <w:rPr>
          <w:rFonts w:ascii="Times New Roman" w:hAnsi="Times New Roman" w:eastAsia="宋体" w:cs="Times New Roman"/>
          <w:kern w:val="0"/>
          <w:sz w:val="28"/>
          <w:szCs w:val="28"/>
        </w:rPr>
        <w:t>一致性及整机性能、</w:t>
      </w:r>
      <w:r>
        <w:rPr>
          <w:rFonts w:hint="eastAsia" w:ascii="Times New Roman" w:hAnsi="Times New Roman" w:eastAsia="宋体" w:cs="Times New Roman"/>
          <w:kern w:val="0"/>
          <w:sz w:val="28"/>
          <w:szCs w:val="28"/>
        </w:rPr>
        <w:t>适用性</w:t>
      </w:r>
      <w:r>
        <w:rPr>
          <w:rFonts w:ascii="Times New Roman" w:hAnsi="Times New Roman" w:eastAsia="宋体" w:cs="Times New Roman"/>
          <w:kern w:val="0"/>
          <w:sz w:val="28"/>
          <w:szCs w:val="28"/>
        </w:rPr>
        <w:t>，采信具备拖拉机资质认定（CMA）的农业机械鉴定机构</w:t>
      </w:r>
      <w:r>
        <w:rPr>
          <w:rFonts w:hint="eastAsia" w:ascii="Times New Roman" w:hAnsi="Times New Roman" w:eastAsia="宋体" w:cs="Times New Roman"/>
          <w:kern w:val="0"/>
          <w:sz w:val="28"/>
          <w:szCs w:val="28"/>
        </w:rPr>
        <w:t>，</w:t>
      </w:r>
      <w:r>
        <w:rPr>
          <w:rFonts w:ascii="Times New Roman" w:hAnsi="Times New Roman" w:eastAsia="宋体" w:cs="Times New Roman"/>
          <w:kern w:val="0"/>
          <w:sz w:val="28"/>
          <w:szCs w:val="28"/>
        </w:rPr>
        <w:t>或同时具备拖拉机资质认定（CMA）和中国合格评定国家认可委员会（CNAS）认可的农业机械检验检测机构，依据上述要求出具的</w:t>
      </w:r>
      <w:r>
        <w:rPr>
          <w:rFonts w:hint="eastAsia" w:ascii="Times New Roman" w:hAnsi="Times New Roman" w:eastAsia="宋体" w:cs="Times New Roman"/>
          <w:kern w:val="0"/>
          <w:sz w:val="28"/>
          <w:szCs w:val="28"/>
        </w:rPr>
        <w:t>检验报告或验证</w:t>
      </w:r>
      <w:r>
        <w:rPr>
          <w:rFonts w:ascii="Times New Roman" w:hAnsi="Times New Roman" w:eastAsia="宋体" w:cs="Times New Roman"/>
          <w:kern w:val="0"/>
          <w:sz w:val="28"/>
          <w:szCs w:val="28"/>
        </w:rPr>
        <w:t>报告</w:t>
      </w:r>
      <w:r>
        <w:rPr>
          <w:rFonts w:hint="eastAsia" w:ascii="Times New Roman" w:hAnsi="Times New Roman" w:eastAsia="宋体" w:cs="Times New Roman"/>
          <w:kern w:val="0"/>
          <w:sz w:val="28"/>
          <w:szCs w:val="28"/>
        </w:rPr>
        <w:t>（其中</w:t>
      </w:r>
      <w:r>
        <w:rPr>
          <w:rFonts w:ascii="Times New Roman" w:hAnsi="Times New Roman" w:eastAsia="宋体" w:cs="Times New Roman"/>
          <w:kern w:val="0"/>
          <w:sz w:val="28"/>
          <w:szCs w:val="28"/>
        </w:rPr>
        <w:t>检验报告应加盖CMA</w:t>
      </w:r>
      <w:r>
        <w:rPr>
          <w:rFonts w:hint="eastAsia" w:ascii="Times New Roman" w:hAnsi="Times New Roman" w:eastAsia="宋体" w:cs="Times New Roman"/>
          <w:kern w:val="0"/>
          <w:sz w:val="28"/>
          <w:szCs w:val="28"/>
        </w:rPr>
        <w:t>或</w:t>
      </w:r>
      <w:r>
        <w:rPr>
          <w:rFonts w:ascii="Times New Roman" w:hAnsi="Times New Roman" w:eastAsia="宋体" w:cs="Times New Roman"/>
          <w:kern w:val="0"/>
          <w:sz w:val="28"/>
          <w:szCs w:val="28"/>
        </w:rPr>
        <w:t>CNAS章）。</w:t>
      </w:r>
      <w:r>
        <w:rPr>
          <w:rFonts w:hint="eastAsia" w:ascii="Times New Roman" w:hAnsi="Times New Roman" w:eastAsia="宋体" w:cs="Times New Roman"/>
          <w:kern w:val="0"/>
          <w:sz w:val="28"/>
          <w:szCs w:val="28"/>
        </w:rPr>
        <w:t>田间实地验证部分可另行单独提供上述机构依据4.3条出具的验证报告。</w:t>
      </w:r>
    </w:p>
    <w:p>
      <w:pPr>
        <w:widowControl/>
        <w:spacing w:before="100" w:line="520" w:lineRule="exact"/>
        <w:ind w:firstLine="560" w:firstLineChars="200"/>
        <w:outlineLvl w:val="1"/>
        <w:rPr>
          <w:rFonts w:ascii="Times New Roman" w:hAnsi="Times New Roman" w:eastAsia="宋体" w:cs="Times New Roman"/>
          <w:kern w:val="0"/>
          <w:sz w:val="28"/>
          <w:szCs w:val="28"/>
        </w:rPr>
      </w:pPr>
      <w:r>
        <w:rPr>
          <w:rFonts w:hint="eastAsia" w:ascii="Times New Roman" w:hAnsi="Times New Roman" w:eastAsia="宋体" w:cs="Times New Roman"/>
          <w:kern w:val="0"/>
          <w:sz w:val="28"/>
          <w:szCs w:val="28"/>
        </w:rPr>
        <w:t>如果已获得农业农村部农机化总站组织的田间实地验证报告，可另补充依据本方案出具的整机性能验证报告。</w:t>
      </w:r>
    </w:p>
    <w:p>
      <w:pPr>
        <w:widowControl/>
        <w:spacing w:before="100" w:line="520" w:lineRule="exact"/>
        <w:ind w:firstLine="560" w:firstLineChars="200"/>
        <w:outlineLvl w:val="1"/>
        <w:rPr>
          <w:rFonts w:ascii="Times New Roman" w:hAnsi="Times New Roman" w:eastAsia="宋体" w:cs="Times New Roman"/>
          <w:kern w:val="0"/>
          <w:sz w:val="28"/>
          <w:szCs w:val="28"/>
        </w:rPr>
      </w:pPr>
      <w:r>
        <w:rPr>
          <w:rFonts w:ascii="Times New Roman" w:hAnsi="Times New Roman" w:eastAsia="宋体" w:cs="Times New Roman"/>
          <w:kern w:val="0"/>
          <w:sz w:val="28"/>
          <w:szCs w:val="28"/>
        </w:rPr>
        <w:t>如</w:t>
      </w:r>
      <w:r>
        <w:rPr>
          <w:rFonts w:hint="eastAsia" w:ascii="Times New Roman" w:hAnsi="Times New Roman" w:eastAsia="宋体" w:cs="Times New Roman"/>
          <w:kern w:val="0"/>
          <w:sz w:val="28"/>
          <w:szCs w:val="28"/>
        </w:rPr>
        <w:t>产品</w:t>
      </w:r>
      <w:r>
        <w:rPr>
          <w:rFonts w:ascii="Times New Roman" w:hAnsi="Times New Roman" w:eastAsia="宋体" w:cs="Times New Roman"/>
          <w:kern w:val="0"/>
          <w:sz w:val="28"/>
          <w:szCs w:val="28"/>
        </w:rPr>
        <w:t>一致性及</w:t>
      </w:r>
      <w:r>
        <w:rPr>
          <w:rFonts w:hint="eastAsia" w:ascii="Times New Roman" w:hAnsi="Times New Roman" w:eastAsia="宋体" w:cs="Times New Roman"/>
          <w:kern w:val="0"/>
          <w:sz w:val="28"/>
          <w:szCs w:val="28"/>
        </w:rPr>
        <w:t>整机</w:t>
      </w:r>
      <w:r>
        <w:rPr>
          <w:rFonts w:ascii="Times New Roman" w:hAnsi="Times New Roman" w:eastAsia="宋体" w:cs="Times New Roman"/>
          <w:kern w:val="0"/>
          <w:sz w:val="28"/>
          <w:szCs w:val="28"/>
        </w:rPr>
        <w:t>性能、</w:t>
      </w:r>
      <w:r>
        <w:rPr>
          <w:rFonts w:hint="eastAsia" w:ascii="Times New Roman" w:hAnsi="Times New Roman" w:eastAsia="宋体" w:cs="Times New Roman"/>
          <w:kern w:val="0"/>
          <w:sz w:val="28"/>
          <w:szCs w:val="28"/>
        </w:rPr>
        <w:t>适用性</w:t>
      </w:r>
      <w:r>
        <w:rPr>
          <w:rFonts w:ascii="Times New Roman" w:hAnsi="Times New Roman" w:eastAsia="宋体" w:cs="Times New Roman"/>
          <w:kern w:val="0"/>
          <w:sz w:val="28"/>
          <w:szCs w:val="28"/>
        </w:rPr>
        <w:t>同时满足上述验证要求，则适用性验证报告结论为合格；否则，适用性验证报告结论为不合格。</w:t>
      </w:r>
    </w:p>
    <w:p>
      <w:pPr>
        <w:widowControl/>
        <w:spacing w:before="100" w:line="520" w:lineRule="exact"/>
        <w:outlineLvl w:val="1"/>
        <w:rPr>
          <w:rFonts w:ascii="Times New Roman" w:hAnsi="Times New Roman" w:eastAsia="宋体" w:cs="Times New Roman"/>
          <w:kern w:val="0"/>
          <w:sz w:val="28"/>
          <w:szCs w:val="28"/>
        </w:rPr>
      </w:pPr>
    </w:p>
    <w:p>
      <w:pPr>
        <w:widowControl/>
        <w:spacing w:line="520" w:lineRule="exact"/>
        <w:outlineLvl w:val="0"/>
        <w:rPr>
          <w:rFonts w:ascii="Times New Roman" w:hAnsi="Times New Roman" w:eastAsia="宋体" w:cs="Times New Roman"/>
          <w:kern w:val="0"/>
          <w:szCs w:val="20"/>
        </w:rPr>
      </w:pPr>
    </w:p>
    <w:p>
      <w:pPr>
        <w:spacing w:after="160" w:line="278" w:lineRule="auto"/>
        <w:rPr>
          <w:rFonts w:ascii="Calibri" w:hAnsi="Calibri" w:eastAsia="宋体" w:cs="Times New Roman"/>
        </w:rPr>
      </w:pPr>
    </w:p>
    <w:p>
      <w:pPr>
        <w:widowControl/>
        <w:jc w:val="left"/>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br w:type="page"/>
      </w:r>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4</w:t>
      </w:r>
    </w:p>
    <w:p>
      <w:pPr>
        <w:spacing w:line="560" w:lineRule="exact"/>
        <w:jc w:val="center"/>
        <w:rPr>
          <w:rFonts w:ascii="黑体" w:hAnsi="黑体" w:eastAsia="黑体" w:cs="Times New Roman"/>
          <w:sz w:val="36"/>
          <w:szCs w:val="36"/>
        </w:rPr>
      </w:pPr>
      <w:bookmarkStart w:id="8" w:name="OLE_LINK2"/>
      <w:r>
        <w:rPr>
          <w:rFonts w:ascii="黑体" w:hAnsi="黑体" w:eastAsia="黑体" w:cs="Times New Roman"/>
          <w:sz w:val="36"/>
          <w:szCs w:val="36"/>
        </w:rPr>
        <w:t>补短板200马力及以上混合动力电动无级变速</w:t>
      </w:r>
    </w:p>
    <w:p>
      <w:pPr>
        <w:spacing w:line="560" w:lineRule="exact"/>
        <w:jc w:val="center"/>
        <w:rPr>
          <w:rFonts w:ascii="黑体" w:hAnsi="黑体" w:eastAsia="黑体" w:cs="Times New Roman"/>
          <w:sz w:val="36"/>
          <w:szCs w:val="36"/>
        </w:rPr>
      </w:pPr>
      <w:r>
        <w:rPr>
          <w:rFonts w:ascii="黑体" w:hAnsi="黑体" w:eastAsia="黑体" w:cs="Times New Roman"/>
          <w:sz w:val="36"/>
          <w:szCs w:val="36"/>
        </w:rPr>
        <w:t>高端智能拖拉机一致性保证能力验证方案</w:t>
      </w:r>
    </w:p>
    <w:bookmarkEnd w:id="8"/>
    <w:p>
      <w:pPr>
        <w:widowControl/>
        <w:spacing w:before="100" w:line="560" w:lineRule="exact"/>
        <w:outlineLvl w:val="1"/>
        <w:rPr>
          <w:rFonts w:ascii="Times New Roman" w:hAnsi="Times New Roman" w:eastAsia="方正仿宋_GBK" w:cs="Times New Roman"/>
          <w:kern w:val="0"/>
          <w:sz w:val="32"/>
          <w:szCs w:val="36"/>
        </w:rPr>
      </w:pPr>
    </w:p>
    <w:p>
      <w:pPr>
        <w:widowControl/>
        <w:spacing w:before="100" w:line="520" w:lineRule="exact"/>
        <w:outlineLvl w:val="1"/>
        <w:rPr>
          <w:rFonts w:ascii="Times New Roman" w:hAnsi="Times New Roman" w:eastAsia="黑体" w:cs="Times New Roman"/>
          <w:kern w:val="0"/>
          <w:sz w:val="28"/>
          <w:szCs w:val="32"/>
        </w:rPr>
      </w:pPr>
      <w:r>
        <w:rPr>
          <w:rFonts w:ascii="Times New Roman" w:hAnsi="Times New Roman" w:eastAsia="黑体" w:cs="Times New Roman"/>
          <w:kern w:val="0"/>
          <w:sz w:val="28"/>
          <w:szCs w:val="32"/>
        </w:rPr>
        <w:t>1  范围</w:t>
      </w:r>
    </w:p>
    <w:p>
      <w:pPr>
        <w:spacing w:line="520" w:lineRule="exact"/>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本方案规定了补短板200马力及以上</w:t>
      </w:r>
      <w:r>
        <w:rPr>
          <w:rFonts w:ascii="Times New Roman" w:hAnsi="Times New Roman" w:eastAsia="宋体" w:cs="Times New Roman"/>
          <w:sz w:val="28"/>
          <w:szCs w:val="28"/>
        </w:rPr>
        <w:t>混合动力电动</w:t>
      </w:r>
      <w:r>
        <w:rPr>
          <w:rFonts w:ascii="Times New Roman" w:hAnsi="Times New Roman" w:eastAsia="宋体" w:cs="Times New Roman"/>
          <w:sz w:val="28"/>
          <w:szCs w:val="32"/>
        </w:rPr>
        <w:t>无级变速高端智能拖拉机的一致性保证能力验证。</w:t>
      </w:r>
    </w:p>
    <w:p>
      <w:pPr>
        <w:spacing w:line="520" w:lineRule="exact"/>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本方案适用于补短板200马力及以上</w:t>
      </w:r>
      <w:r>
        <w:rPr>
          <w:rFonts w:ascii="Times New Roman" w:hAnsi="Times New Roman" w:eastAsia="宋体" w:cs="Times New Roman"/>
          <w:sz w:val="28"/>
          <w:szCs w:val="28"/>
        </w:rPr>
        <w:t>混合动力电动</w:t>
      </w:r>
      <w:r>
        <w:rPr>
          <w:rFonts w:ascii="Times New Roman" w:hAnsi="Times New Roman" w:eastAsia="宋体" w:cs="Times New Roman"/>
          <w:sz w:val="28"/>
          <w:szCs w:val="32"/>
        </w:rPr>
        <w:t>无级变速高端智能拖拉机。混合动力电动拖拉机是指能够从可消耗的燃料中获得动力的电动拖拉机。</w:t>
      </w:r>
    </w:p>
    <w:p>
      <w:pPr>
        <w:widowControl/>
        <w:spacing w:before="100" w:line="520" w:lineRule="exact"/>
        <w:outlineLvl w:val="1"/>
        <w:rPr>
          <w:rFonts w:ascii="Times New Roman" w:hAnsi="Times New Roman" w:eastAsia="黑体" w:cs="Times New Roman"/>
          <w:kern w:val="0"/>
          <w:sz w:val="28"/>
          <w:szCs w:val="32"/>
        </w:rPr>
      </w:pPr>
      <w:r>
        <w:rPr>
          <w:rFonts w:ascii="Times New Roman" w:hAnsi="Times New Roman" w:eastAsia="黑体" w:cs="Times New Roman"/>
          <w:kern w:val="0"/>
          <w:sz w:val="28"/>
          <w:szCs w:val="32"/>
        </w:rPr>
        <w:t>2  规范性引用文件</w:t>
      </w:r>
    </w:p>
    <w:p>
      <w:pPr>
        <w:widowControl/>
        <w:spacing w:before="100" w:line="520" w:lineRule="exact"/>
        <w:ind w:firstLine="560" w:firstLineChars="200"/>
        <w:outlineLvl w:val="1"/>
        <w:rPr>
          <w:rFonts w:ascii="Times New Roman" w:hAnsi="Times New Roman" w:eastAsia="宋体" w:cs="Times New Roman"/>
          <w:kern w:val="0"/>
          <w:sz w:val="28"/>
          <w:szCs w:val="32"/>
        </w:rPr>
      </w:pPr>
      <w:r>
        <w:rPr>
          <w:rFonts w:ascii="Times New Roman" w:hAnsi="Times New Roman" w:eastAsia="宋体" w:cs="Times New Roman"/>
          <w:kern w:val="0"/>
          <w:sz w:val="28"/>
          <w:szCs w:val="32"/>
        </w:rPr>
        <w:t>下列文件中的内容通过文中的规范性引用而构成本方案必不可少的条款。其中，注明日期的引用文件，仅该日期对应的版本适用于本方案。不注日期的引用文件，其最新版本（包括所有的修改单）适用于本方案。</w:t>
      </w:r>
    </w:p>
    <w:p>
      <w:pPr>
        <w:spacing w:line="520" w:lineRule="exact"/>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DG/T 001—2024  农业轮式和履带拖拉机</w:t>
      </w:r>
    </w:p>
    <w:p>
      <w:pPr>
        <w:spacing w:line="520" w:lineRule="exact"/>
        <w:rPr>
          <w:rFonts w:ascii="Times New Roman" w:hAnsi="Times New Roman" w:eastAsia="宋体" w:cs="Times New Roman"/>
          <w:sz w:val="28"/>
          <w:szCs w:val="32"/>
        </w:rPr>
      </w:pPr>
      <w:r>
        <w:rPr>
          <w:rFonts w:ascii="Times New Roman" w:hAnsi="Times New Roman" w:eastAsia="黑体" w:cs="Times New Roman"/>
          <w:sz w:val="28"/>
          <w:szCs w:val="36"/>
        </w:rPr>
        <w:t>3  验证项目</w:t>
      </w:r>
    </w:p>
    <w:p>
      <w:pPr>
        <w:widowControl/>
        <w:spacing w:before="100" w:line="520" w:lineRule="exact"/>
        <w:ind w:firstLine="560" w:firstLineChars="200"/>
        <w:outlineLvl w:val="1"/>
        <w:rPr>
          <w:rFonts w:ascii="Times New Roman" w:hAnsi="Times New Roman" w:eastAsia="宋体" w:cs="Times New Roman"/>
          <w:kern w:val="0"/>
          <w:sz w:val="28"/>
          <w:szCs w:val="32"/>
        </w:rPr>
      </w:pPr>
      <w:r>
        <w:rPr>
          <w:rFonts w:hint="eastAsia" w:ascii="Times New Roman" w:hAnsi="Times New Roman" w:cs="Times New Roman"/>
          <w:kern w:val="0"/>
          <w:sz w:val="28"/>
          <w:szCs w:val="32"/>
          <w:lang w:eastAsia="zh-CN"/>
        </w:rPr>
        <w:t>产品生产一致性保证能力</w:t>
      </w:r>
      <w:r>
        <w:rPr>
          <w:rFonts w:ascii="Times New Roman" w:hAnsi="Times New Roman" w:eastAsia="宋体" w:cs="Times New Roman"/>
          <w:kern w:val="0"/>
          <w:sz w:val="28"/>
          <w:szCs w:val="32"/>
        </w:rPr>
        <w:t>。</w:t>
      </w:r>
    </w:p>
    <w:p>
      <w:pPr>
        <w:spacing w:line="520" w:lineRule="exact"/>
        <w:rPr>
          <w:rFonts w:ascii="Times New Roman" w:hAnsi="Times New Roman" w:eastAsia="黑体" w:cs="Times New Roman"/>
          <w:sz w:val="28"/>
          <w:szCs w:val="36"/>
        </w:rPr>
      </w:pPr>
      <w:r>
        <w:rPr>
          <w:rFonts w:ascii="Times New Roman" w:hAnsi="Times New Roman" w:eastAsia="黑体" w:cs="Times New Roman"/>
          <w:sz w:val="28"/>
          <w:szCs w:val="36"/>
        </w:rPr>
        <w:t>4  验证要求</w:t>
      </w:r>
    </w:p>
    <w:p>
      <w:pPr>
        <w:tabs>
          <w:tab w:val="center" w:pos="4201"/>
          <w:tab w:val="right" w:leader="dot" w:pos="9298"/>
        </w:tabs>
        <w:spacing w:line="520" w:lineRule="exact"/>
        <w:ind w:firstLine="560" w:firstLineChars="200"/>
        <w:rPr>
          <w:rFonts w:ascii="Times New Roman" w:hAnsi="Times New Roman" w:eastAsia="宋体" w:cs="Times New Roman"/>
          <w:kern w:val="0"/>
          <w:sz w:val="28"/>
          <w:szCs w:val="32"/>
        </w:rPr>
      </w:pPr>
      <w:r>
        <w:rPr>
          <w:rFonts w:hint="eastAsia" w:ascii="Times New Roman" w:hAnsi="Times New Roman" w:cs="Times New Roman"/>
          <w:kern w:val="0"/>
          <w:sz w:val="28"/>
          <w:szCs w:val="32"/>
          <w:lang w:eastAsia="zh-CN"/>
        </w:rPr>
        <w:t>产品生产一致性保证能力</w:t>
      </w:r>
      <w:r>
        <w:rPr>
          <w:rFonts w:ascii="Times New Roman" w:hAnsi="Times New Roman" w:eastAsia="宋体" w:cs="Times New Roman"/>
          <w:kern w:val="0"/>
          <w:sz w:val="28"/>
          <w:szCs w:val="32"/>
        </w:rPr>
        <w:t>应满足申报产品的生产需求。</w:t>
      </w:r>
      <w:r>
        <w:rPr>
          <w:rFonts w:hint="eastAsia" w:ascii="Times New Roman" w:hAnsi="Times New Roman" w:cs="Times New Roman"/>
          <w:kern w:val="0"/>
          <w:sz w:val="28"/>
          <w:szCs w:val="32"/>
          <w:lang w:eastAsia="zh-CN"/>
        </w:rPr>
        <w:t>产品生产一致性保证能力</w:t>
      </w:r>
      <w:r>
        <w:rPr>
          <w:rFonts w:ascii="Times New Roman" w:hAnsi="Times New Roman" w:eastAsia="宋体" w:cs="Times New Roman"/>
          <w:kern w:val="0"/>
          <w:sz w:val="28"/>
          <w:szCs w:val="32"/>
        </w:rPr>
        <w:t>检查项目、要求见表1，</w:t>
      </w:r>
      <w:r>
        <w:rPr>
          <w:rFonts w:hint="eastAsia" w:ascii="Times New Roman" w:hAnsi="Times New Roman" w:eastAsia="宋体" w:cs="Times New Roman"/>
          <w:kern w:val="0"/>
          <w:sz w:val="28"/>
          <w:szCs w:val="32"/>
        </w:rPr>
        <w:t>检查方法参照</w:t>
      </w:r>
      <w:r>
        <w:rPr>
          <w:rFonts w:ascii="Times New Roman" w:hAnsi="Times New Roman" w:eastAsia="宋体" w:cs="Times New Roman"/>
          <w:kern w:val="0"/>
          <w:sz w:val="28"/>
          <w:szCs w:val="32"/>
        </w:rPr>
        <w:t>DG/T 001—2024</w:t>
      </w:r>
      <w:r>
        <w:rPr>
          <w:rFonts w:hint="eastAsia" w:ascii="Times New Roman" w:hAnsi="Times New Roman" w:eastAsia="宋体" w:cs="Times New Roman"/>
          <w:kern w:val="0"/>
          <w:sz w:val="28"/>
          <w:szCs w:val="32"/>
        </w:rPr>
        <w:t>中表4的规定，</w:t>
      </w:r>
      <w:r>
        <w:rPr>
          <w:rFonts w:ascii="Times New Roman" w:hAnsi="Times New Roman" w:eastAsia="宋体" w:cs="Times New Roman"/>
          <w:kern w:val="0"/>
          <w:sz w:val="28"/>
          <w:szCs w:val="32"/>
        </w:rPr>
        <w:t>验证时通过查看企业证明材料（人员社保证明，设备购销合同、发票、资产台账等）、照片视频等资料的</w:t>
      </w:r>
      <w:r>
        <w:rPr>
          <w:rFonts w:hint="eastAsia" w:ascii="Times New Roman" w:hAnsi="Times New Roman" w:eastAsia="宋体" w:cs="Times New Roman"/>
          <w:kern w:val="0"/>
          <w:sz w:val="28"/>
          <w:szCs w:val="32"/>
        </w:rPr>
        <w:t>形式</w:t>
      </w:r>
      <w:r>
        <w:rPr>
          <w:rFonts w:ascii="Times New Roman" w:hAnsi="Times New Roman" w:eastAsia="宋体" w:cs="Times New Roman"/>
          <w:kern w:val="0"/>
          <w:sz w:val="28"/>
          <w:szCs w:val="32"/>
        </w:rPr>
        <w:t>核查，如有异议可赴现场进行实地核查。</w:t>
      </w:r>
    </w:p>
    <w:p>
      <w:pPr>
        <w:spacing w:line="520" w:lineRule="exact"/>
        <w:jc w:val="center"/>
        <w:rPr>
          <w:rFonts w:ascii="Times New Roman" w:hAnsi="Times New Roman" w:eastAsia="黑体" w:cs="Times New Roman"/>
          <w:kern w:val="0"/>
          <w:sz w:val="28"/>
          <w:szCs w:val="32"/>
        </w:rPr>
      </w:pPr>
      <w:r>
        <w:rPr>
          <w:rFonts w:ascii="Times New Roman" w:hAnsi="Times New Roman" w:eastAsia="黑体" w:cs="Times New Roman"/>
          <w:kern w:val="0"/>
          <w:sz w:val="28"/>
          <w:szCs w:val="32"/>
        </w:rPr>
        <w:t xml:space="preserve">表1  </w:t>
      </w:r>
      <w:r>
        <w:rPr>
          <w:rFonts w:hint="eastAsia" w:ascii="Times New Roman" w:hAnsi="Times New Roman" w:eastAsia="黑体" w:cs="Times New Roman"/>
          <w:kern w:val="0"/>
          <w:sz w:val="28"/>
          <w:szCs w:val="32"/>
          <w:lang w:eastAsia="zh-CN"/>
        </w:rPr>
        <w:t>产品生产一致性保证能力</w:t>
      </w:r>
      <w:r>
        <w:rPr>
          <w:rFonts w:ascii="Times New Roman" w:hAnsi="Times New Roman" w:eastAsia="黑体" w:cs="Times New Roman"/>
          <w:kern w:val="0"/>
          <w:sz w:val="28"/>
          <w:szCs w:val="32"/>
        </w:rPr>
        <w:t>检查项目、要求</w:t>
      </w:r>
    </w:p>
    <w:tbl>
      <w:tblPr>
        <w:tblStyle w:val="5"/>
        <w:tblW w:w="87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212"/>
        <w:gridCol w:w="2093"/>
        <w:gridCol w:w="4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00" w:type="dxa"/>
            <w:noWrap w:val="0"/>
            <w:vAlign w:val="center"/>
          </w:tcPr>
          <w:p>
            <w:pPr>
              <w:snapToGrid w:val="0"/>
              <w:spacing w:line="40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序号</w:t>
            </w:r>
          </w:p>
        </w:tc>
        <w:tc>
          <w:tcPr>
            <w:tcW w:w="3305" w:type="dxa"/>
            <w:gridSpan w:val="2"/>
            <w:noWrap w:val="0"/>
            <w:vAlign w:val="center"/>
          </w:tcPr>
          <w:p>
            <w:pPr>
              <w:snapToGrid w:val="0"/>
              <w:spacing w:line="40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项目</w:t>
            </w:r>
          </w:p>
        </w:tc>
        <w:tc>
          <w:tcPr>
            <w:tcW w:w="4741" w:type="dxa"/>
            <w:noWrap w:val="0"/>
            <w:vAlign w:val="center"/>
          </w:tcPr>
          <w:p>
            <w:pPr>
              <w:snapToGrid w:val="0"/>
              <w:spacing w:line="40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blHeader/>
          <w:jc w:val="center"/>
        </w:trPr>
        <w:tc>
          <w:tcPr>
            <w:tcW w:w="700" w:type="dxa"/>
            <w:noWrap w:val="0"/>
            <w:vAlign w:val="center"/>
          </w:tcPr>
          <w:p>
            <w:pPr>
              <w:snapToGrid w:val="0"/>
              <w:spacing w:line="40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3305" w:type="dxa"/>
            <w:gridSpan w:val="2"/>
            <w:noWrap w:val="0"/>
            <w:vAlign w:val="center"/>
          </w:tcPr>
          <w:p>
            <w:pPr>
              <w:snapToGrid w:val="0"/>
              <w:spacing w:line="400" w:lineRule="exact"/>
              <w:rPr>
                <w:rFonts w:ascii="Times New Roman" w:hAnsi="Times New Roman" w:eastAsia="宋体" w:cs="Times New Roman"/>
                <w:sz w:val="24"/>
                <w:szCs w:val="24"/>
              </w:rPr>
            </w:pPr>
            <w:r>
              <w:rPr>
                <w:rFonts w:ascii="Times New Roman" w:hAnsi="Times New Roman" w:eastAsia="宋体" w:cs="Times New Roman"/>
                <w:sz w:val="24"/>
                <w:szCs w:val="24"/>
              </w:rPr>
              <w:t>生产场地</w:t>
            </w:r>
          </w:p>
        </w:tc>
        <w:tc>
          <w:tcPr>
            <w:tcW w:w="4741" w:type="dxa"/>
            <w:noWrap w:val="0"/>
            <w:vAlign w:val="center"/>
          </w:tcPr>
          <w:p>
            <w:pPr>
              <w:snapToGrid w:val="0"/>
              <w:spacing w:line="40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占地面积不少于6000</w:t>
            </w:r>
            <w:r>
              <w:rPr>
                <w:rFonts w:hint="eastAsia" w:ascii="Times New Roman" w:hAnsi="Times New Roman" w:eastAsia="宋体" w:cs="Times New Roman"/>
                <w:sz w:val="24"/>
                <w:szCs w:val="24"/>
              </w:rPr>
              <w:t>0</w:t>
            </w:r>
            <w:r>
              <w:rPr>
                <w:rFonts w:ascii="Times New Roman" w:hAnsi="Times New Roman" w:eastAsia="宋体" w:cs="Times New Roman"/>
                <w:sz w:val="24"/>
                <w:szCs w:val="24"/>
              </w:rPr>
              <w:t>m</w:t>
            </w:r>
            <w:r>
              <w:rPr>
                <w:rFonts w:ascii="Times New Roman" w:hAnsi="Times New Roman" w:eastAsia="宋体" w:cs="Times New Roman"/>
                <w:sz w:val="24"/>
                <w:szCs w:val="24"/>
                <w:vertAlign w:val="superscript"/>
              </w:rPr>
              <w:t>2</w:t>
            </w:r>
            <w:r>
              <w:rPr>
                <w:rFonts w:ascii="Times New Roman" w:hAnsi="Times New Roman" w:eastAsia="宋体" w:cs="Times New Roman"/>
                <w:sz w:val="24"/>
                <w:szCs w:val="24"/>
              </w:rPr>
              <w:t>，为自有或租赁，自申请之日起距到期时间须在5年以上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blHeader/>
          <w:jc w:val="center"/>
        </w:trPr>
        <w:tc>
          <w:tcPr>
            <w:tcW w:w="700" w:type="dxa"/>
            <w:noWrap w:val="0"/>
            <w:vAlign w:val="center"/>
          </w:tcPr>
          <w:p>
            <w:pPr>
              <w:snapToGrid w:val="0"/>
              <w:spacing w:line="40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2</w:t>
            </w:r>
          </w:p>
        </w:tc>
        <w:tc>
          <w:tcPr>
            <w:tcW w:w="3305" w:type="dxa"/>
            <w:gridSpan w:val="2"/>
            <w:noWrap w:val="0"/>
            <w:vAlign w:val="center"/>
          </w:tcPr>
          <w:p>
            <w:pPr>
              <w:snapToGrid w:val="0"/>
              <w:spacing w:line="400" w:lineRule="exact"/>
              <w:rPr>
                <w:rFonts w:ascii="Times New Roman" w:hAnsi="Times New Roman" w:eastAsia="宋体" w:cs="Times New Roman"/>
                <w:sz w:val="24"/>
                <w:szCs w:val="24"/>
              </w:rPr>
            </w:pPr>
            <w:r>
              <w:rPr>
                <w:rFonts w:ascii="Times New Roman" w:hAnsi="Times New Roman" w:eastAsia="宋体" w:cs="Times New Roman"/>
                <w:sz w:val="24"/>
                <w:szCs w:val="24"/>
              </w:rPr>
              <w:t>工作人员</w:t>
            </w:r>
          </w:p>
        </w:tc>
        <w:tc>
          <w:tcPr>
            <w:tcW w:w="4741" w:type="dxa"/>
            <w:noWrap w:val="0"/>
            <w:vAlign w:val="center"/>
          </w:tcPr>
          <w:p>
            <w:pPr>
              <w:snapToGrid w:val="0"/>
              <w:spacing w:line="40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缴纳社保的固定工作人员不少于1</w:t>
            </w:r>
            <w:r>
              <w:rPr>
                <w:rFonts w:hint="eastAsia" w:ascii="Times New Roman" w:hAnsi="Times New Roman" w:eastAsia="宋体" w:cs="Times New Roman"/>
                <w:sz w:val="24"/>
                <w:szCs w:val="24"/>
              </w:rPr>
              <w:t>5</w:t>
            </w:r>
            <w:r>
              <w:rPr>
                <w:rFonts w:ascii="Times New Roman" w:hAnsi="Times New Roman" w:eastAsia="宋体" w:cs="Times New Roman"/>
                <w:sz w:val="24"/>
                <w:szCs w:val="24"/>
              </w:rPr>
              <w:t>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700" w:type="dxa"/>
            <w:noWrap w:val="0"/>
            <w:vAlign w:val="center"/>
          </w:tcPr>
          <w:p>
            <w:pPr>
              <w:snapToGrid w:val="0"/>
              <w:spacing w:line="40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3</w:t>
            </w:r>
          </w:p>
        </w:tc>
        <w:tc>
          <w:tcPr>
            <w:tcW w:w="3305" w:type="dxa"/>
            <w:gridSpan w:val="2"/>
            <w:noWrap w:val="0"/>
            <w:vAlign w:val="center"/>
          </w:tcPr>
          <w:p>
            <w:pPr>
              <w:snapToGrid w:val="0"/>
              <w:spacing w:line="400" w:lineRule="exact"/>
              <w:rPr>
                <w:rFonts w:ascii="Times New Roman" w:hAnsi="Times New Roman" w:eastAsia="宋体" w:cs="Times New Roman"/>
                <w:sz w:val="24"/>
                <w:szCs w:val="24"/>
              </w:rPr>
            </w:pPr>
            <w:r>
              <w:rPr>
                <w:rFonts w:ascii="Times New Roman" w:hAnsi="Times New Roman" w:eastAsia="宋体" w:cs="Times New Roman"/>
                <w:sz w:val="24"/>
                <w:szCs w:val="24"/>
              </w:rPr>
              <w:t>研发能力</w:t>
            </w:r>
          </w:p>
        </w:tc>
        <w:tc>
          <w:tcPr>
            <w:tcW w:w="4741" w:type="dxa"/>
            <w:noWrap w:val="0"/>
            <w:vAlign w:val="center"/>
          </w:tcPr>
          <w:p>
            <w:pPr>
              <w:pStyle w:val="9"/>
              <w:spacing w:before="29" w:line="220" w:lineRule="auto"/>
              <w:ind w:left="147"/>
            </w:pPr>
            <w:r>
              <w:rPr>
                <w:spacing w:val="-1"/>
              </w:rPr>
              <w:t>有产品全套设计文件（含总装图、零部件图和工</w:t>
            </w:r>
          </w:p>
          <w:p>
            <w:pPr>
              <w:snapToGrid w:val="0"/>
              <w:spacing w:line="400" w:lineRule="exact"/>
              <w:jc w:val="center"/>
              <w:rPr>
                <w:rFonts w:ascii="Times New Roman" w:hAnsi="Times New Roman" w:eastAsia="宋体" w:cs="Times New Roman"/>
                <w:sz w:val="24"/>
                <w:szCs w:val="24"/>
              </w:rPr>
            </w:pPr>
            <w:r>
              <w:rPr>
                <w:spacing w:val="-4"/>
              </w:rPr>
              <w:t>艺流程图等）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blHeader/>
          <w:jc w:val="center"/>
        </w:trPr>
        <w:tc>
          <w:tcPr>
            <w:tcW w:w="700" w:type="dxa"/>
            <w:vMerge w:val="restart"/>
            <w:noWrap w:val="0"/>
            <w:vAlign w:val="center"/>
          </w:tcPr>
          <w:p>
            <w:pPr>
              <w:snapToGrid w:val="0"/>
              <w:spacing w:line="40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4</w:t>
            </w:r>
          </w:p>
        </w:tc>
        <w:tc>
          <w:tcPr>
            <w:tcW w:w="1212" w:type="dxa"/>
            <w:vMerge w:val="restart"/>
            <w:noWrap w:val="0"/>
            <w:vAlign w:val="center"/>
          </w:tcPr>
          <w:p>
            <w:pPr>
              <w:snapToGrid w:val="0"/>
              <w:spacing w:line="40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生产、检验设备</w:t>
            </w:r>
          </w:p>
        </w:tc>
        <w:tc>
          <w:tcPr>
            <w:tcW w:w="2093" w:type="dxa"/>
            <w:noWrap w:val="0"/>
            <w:vAlign w:val="center"/>
          </w:tcPr>
          <w:p>
            <w:pPr>
              <w:snapToGrid w:val="0"/>
              <w:spacing w:line="400" w:lineRule="exact"/>
              <w:rPr>
                <w:rFonts w:ascii="Times New Roman" w:hAnsi="Times New Roman" w:eastAsia="宋体" w:cs="Times New Roman"/>
                <w:sz w:val="24"/>
                <w:szCs w:val="24"/>
              </w:rPr>
            </w:pPr>
            <w:r>
              <w:rPr>
                <w:rFonts w:ascii="Times New Roman" w:hAnsi="Times New Roman" w:eastAsia="宋体" w:cs="Times New Roman"/>
                <w:sz w:val="24"/>
                <w:szCs w:val="24"/>
              </w:rPr>
              <w:t>非人力流水式装配线</w:t>
            </w:r>
          </w:p>
        </w:tc>
        <w:tc>
          <w:tcPr>
            <w:tcW w:w="4741" w:type="dxa"/>
            <w:noWrap w:val="0"/>
            <w:vAlign w:val="center"/>
          </w:tcPr>
          <w:p>
            <w:pPr>
              <w:snapToGrid w:val="0"/>
              <w:spacing w:line="40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装配线工位数量不少于15个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00" w:type="dxa"/>
            <w:vMerge w:val="continue"/>
            <w:noWrap w:val="0"/>
            <w:vAlign w:val="center"/>
          </w:tcPr>
          <w:p>
            <w:pPr>
              <w:spacing w:after="160" w:line="278" w:lineRule="auto"/>
              <w:rPr>
                <w:rFonts w:ascii="Calibri" w:hAnsi="Calibri" w:eastAsia="宋体" w:cs="Times New Roman"/>
              </w:rPr>
            </w:pPr>
          </w:p>
        </w:tc>
        <w:tc>
          <w:tcPr>
            <w:tcW w:w="1212" w:type="dxa"/>
            <w:vMerge w:val="continue"/>
            <w:noWrap w:val="0"/>
            <w:vAlign w:val="center"/>
          </w:tcPr>
          <w:p>
            <w:pPr>
              <w:spacing w:after="160" w:line="278" w:lineRule="auto"/>
              <w:rPr>
                <w:rFonts w:ascii="Calibri" w:hAnsi="Calibri" w:eastAsia="宋体" w:cs="Times New Roman"/>
              </w:rPr>
            </w:pPr>
          </w:p>
        </w:tc>
        <w:tc>
          <w:tcPr>
            <w:tcW w:w="2093" w:type="dxa"/>
            <w:noWrap w:val="0"/>
            <w:vAlign w:val="center"/>
          </w:tcPr>
          <w:p>
            <w:pPr>
              <w:snapToGrid w:val="0"/>
              <w:spacing w:line="400" w:lineRule="exact"/>
              <w:rPr>
                <w:rFonts w:ascii="Times New Roman" w:hAnsi="Times New Roman" w:eastAsia="宋体" w:cs="Times New Roman"/>
                <w:sz w:val="24"/>
                <w:szCs w:val="24"/>
              </w:rPr>
            </w:pPr>
            <w:r>
              <w:rPr>
                <w:rFonts w:ascii="Times New Roman" w:hAnsi="Times New Roman" w:eastAsia="宋体" w:cs="Times New Roman"/>
                <w:sz w:val="24"/>
                <w:szCs w:val="24"/>
              </w:rPr>
              <w:t>传动系磨合试验台</w:t>
            </w:r>
          </w:p>
        </w:tc>
        <w:tc>
          <w:tcPr>
            <w:tcW w:w="4741" w:type="dxa"/>
            <w:noWrap w:val="0"/>
            <w:vAlign w:val="center"/>
          </w:tcPr>
          <w:p>
            <w:pPr>
              <w:snapToGrid w:val="0"/>
              <w:spacing w:line="400" w:lineRule="exact"/>
              <w:jc w:val="center"/>
              <w:rPr>
                <w:rFonts w:ascii="Times New Roman" w:hAnsi="Times New Roman" w:eastAsia="宋体" w:cs="Times New Roman"/>
                <w:sz w:val="24"/>
                <w:szCs w:val="24"/>
              </w:rPr>
            </w:pPr>
            <w:r>
              <w:rPr>
                <w:spacing w:val="-1"/>
              </w:rPr>
              <w:t>满足试验所需，应有使用记</w:t>
            </w:r>
            <w:r>
              <w:t>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00" w:type="dxa"/>
            <w:vMerge w:val="continue"/>
            <w:noWrap w:val="0"/>
            <w:vAlign w:val="center"/>
          </w:tcPr>
          <w:p>
            <w:pPr>
              <w:spacing w:after="160" w:line="278" w:lineRule="auto"/>
              <w:rPr>
                <w:rFonts w:ascii="Calibri" w:hAnsi="Calibri" w:eastAsia="宋体" w:cs="Times New Roman"/>
              </w:rPr>
            </w:pPr>
          </w:p>
        </w:tc>
        <w:tc>
          <w:tcPr>
            <w:tcW w:w="1212" w:type="dxa"/>
            <w:vMerge w:val="continue"/>
            <w:noWrap w:val="0"/>
            <w:vAlign w:val="center"/>
          </w:tcPr>
          <w:p>
            <w:pPr>
              <w:spacing w:after="160" w:line="278" w:lineRule="auto"/>
              <w:rPr>
                <w:rFonts w:ascii="Calibri" w:hAnsi="Calibri" w:eastAsia="宋体" w:cs="Times New Roman"/>
              </w:rPr>
            </w:pPr>
          </w:p>
        </w:tc>
        <w:tc>
          <w:tcPr>
            <w:tcW w:w="2093" w:type="dxa"/>
            <w:noWrap w:val="0"/>
            <w:vAlign w:val="center"/>
          </w:tcPr>
          <w:p>
            <w:pPr>
              <w:snapToGrid w:val="0"/>
              <w:spacing w:line="400" w:lineRule="exact"/>
              <w:rPr>
                <w:rFonts w:ascii="Times New Roman" w:hAnsi="Times New Roman" w:eastAsia="宋体" w:cs="Times New Roman"/>
                <w:sz w:val="24"/>
                <w:szCs w:val="24"/>
              </w:rPr>
            </w:pPr>
            <w:r>
              <w:rPr>
                <w:rFonts w:ascii="Times New Roman" w:hAnsi="Times New Roman" w:eastAsia="宋体" w:cs="Times New Roman"/>
                <w:sz w:val="24"/>
                <w:szCs w:val="24"/>
              </w:rPr>
              <w:t>气密性试验台</w:t>
            </w:r>
          </w:p>
        </w:tc>
        <w:tc>
          <w:tcPr>
            <w:tcW w:w="4741" w:type="dxa"/>
            <w:noWrap w:val="0"/>
            <w:vAlign w:val="center"/>
          </w:tcPr>
          <w:p>
            <w:pPr>
              <w:pStyle w:val="9"/>
              <w:snapToGrid w:val="0"/>
              <w:spacing w:before="34" w:line="220" w:lineRule="auto"/>
              <w:ind w:left="147"/>
              <w:jc w:val="center"/>
              <w:rPr>
                <w:rFonts w:ascii="Times New Roman" w:hAnsi="Times New Roman" w:eastAsia="宋体" w:cs="Times New Roman"/>
                <w:sz w:val="24"/>
                <w:szCs w:val="24"/>
              </w:rPr>
            </w:pPr>
            <w:r>
              <w:rPr>
                <w:spacing w:val="-1"/>
              </w:rPr>
              <w:t>满足试验所需，应有使用记</w:t>
            </w:r>
            <w:r>
              <w:t>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00" w:type="dxa"/>
            <w:vMerge w:val="continue"/>
            <w:noWrap w:val="0"/>
            <w:vAlign w:val="center"/>
          </w:tcPr>
          <w:p>
            <w:pPr>
              <w:spacing w:after="160" w:line="278" w:lineRule="auto"/>
              <w:rPr>
                <w:rFonts w:ascii="Calibri" w:hAnsi="Calibri" w:eastAsia="宋体" w:cs="Times New Roman"/>
              </w:rPr>
            </w:pPr>
          </w:p>
        </w:tc>
        <w:tc>
          <w:tcPr>
            <w:tcW w:w="1212" w:type="dxa"/>
            <w:vMerge w:val="continue"/>
            <w:noWrap w:val="0"/>
            <w:vAlign w:val="center"/>
          </w:tcPr>
          <w:p>
            <w:pPr>
              <w:spacing w:after="160" w:line="278" w:lineRule="auto"/>
              <w:rPr>
                <w:rFonts w:ascii="Calibri" w:hAnsi="Calibri" w:eastAsia="宋体" w:cs="Times New Roman"/>
              </w:rPr>
            </w:pPr>
          </w:p>
        </w:tc>
        <w:tc>
          <w:tcPr>
            <w:tcW w:w="2093" w:type="dxa"/>
            <w:noWrap w:val="0"/>
            <w:vAlign w:val="center"/>
          </w:tcPr>
          <w:p>
            <w:pPr>
              <w:snapToGrid w:val="0"/>
              <w:spacing w:line="400" w:lineRule="exact"/>
              <w:rPr>
                <w:rFonts w:ascii="Times New Roman" w:hAnsi="Times New Roman" w:eastAsia="宋体" w:cs="Times New Roman"/>
                <w:sz w:val="24"/>
                <w:szCs w:val="24"/>
              </w:rPr>
            </w:pPr>
            <w:r>
              <w:rPr>
                <w:rFonts w:ascii="Times New Roman" w:hAnsi="Times New Roman" w:eastAsia="宋体" w:cs="Times New Roman"/>
                <w:sz w:val="24"/>
                <w:szCs w:val="24"/>
              </w:rPr>
              <w:t>动力输出功率试验台</w:t>
            </w:r>
          </w:p>
        </w:tc>
        <w:tc>
          <w:tcPr>
            <w:tcW w:w="4741" w:type="dxa"/>
            <w:noWrap w:val="0"/>
            <w:vAlign w:val="center"/>
          </w:tcPr>
          <w:p>
            <w:pPr>
              <w:snapToGrid w:val="0"/>
              <w:spacing w:line="400" w:lineRule="exact"/>
              <w:jc w:val="center"/>
              <w:rPr>
                <w:rFonts w:ascii="Times New Roman" w:hAnsi="Times New Roman" w:eastAsia="宋体" w:cs="Times New Roman"/>
                <w:sz w:val="24"/>
                <w:szCs w:val="24"/>
              </w:rPr>
            </w:pPr>
            <w:r>
              <w:rPr>
                <w:spacing w:val="-1"/>
              </w:rPr>
              <w:t>满足试验所需，应有使用记</w:t>
            </w:r>
            <w:r>
              <w:t>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00" w:type="dxa"/>
            <w:vMerge w:val="continue"/>
            <w:noWrap w:val="0"/>
            <w:vAlign w:val="center"/>
          </w:tcPr>
          <w:p>
            <w:pPr>
              <w:spacing w:after="160" w:line="278" w:lineRule="auto"/>
              <w:rPr>
                <w:rFonts w:ascii="Calibri" w:hAnsi="Calibri" w:eastAsia="宋体" w:cs="Times New Roman"/>
              </w:rPr>
            </w:pPr>
          </w:p>
        </w:tc>
        <w:tc>
          <w:tcPr>
            <w:tcW w:w="1212" w:type="dxa"/>
            <w:vMerge w:val="continue"/>
            <w:noWrap w:val="0"/>
            <w:vAlign w:val="center"/>
          </w:tcPr>
          <w:p>
            <w:pPr>
              <w:spacing w:after="160" w:line="278" w:lineRule="auto"/>
              <w:rPr>
                <w:rFonts w:ascii="Calibri" w:hAnsi="Calibri" w:eastAsia="宋体" w:cs="Times New Roman"/>
              </w:rPr>
            </w:pPr>
          </w:p>
        </w:tc>
        <w:tc>
          <w:tcPr>
            <w:tcW w:w="2093" w:type="dxa"/>
            <w:noWrap w:val="0"/>
            <w:vAlign w:val="center"/>
          </w:tcPr>
          <w:p>
            <w:pPr>
              <w:snapToGrid w:val="0"/>
              <w:spacing w:line="400" w:lineRule="exact"/>
              <w:rPr>
                <w:rFonts w:ascii="Times New Roman" w:hAnsi="Times New Roman" w:eastAsia="宋体" w:cs="Times New Roman"/>
                <w:sz w:val="24"/>
                <w:szCs w:val="24"/>
              </w:rPr>
            </w:pPr>
            <w:r>
              <w:rPr>
                <w:rFonts w:ascii="Times New Roman" w:hAnsi="Times New Roman" w:eastAsia="宋体" w:cs="Times New Roman"/>
                <w:sz w:val="24"/>
                <w:szCs w:val="24"/>
              </w:rPr>
              <w:t>液压提升试验台</w:t>
            </w:r>
          </w:p>
        </w:tc>
        <w:tc>
          <w:tcPr>
            <w:tcW w:w="4741" w:type="dxa"/>
            <w:noWrap w:val="0"/>
            <w:vAlign w:val="center"/>
          </w:tcPr>
          <w:p>
            <w:pPr>
              <w:snapToGrid w:val="0"/>
              <w:spacing w:line="400" w:lineRule="exact"/>
              <w:jc w:val="center"/>
              <w:rPr>
                <w:rFonts w:ascii="Times New Roman" w:hAnsi="Times New Roman" w:eastAsia="宋体" w:cs="Times New Roman"/>
                <w:sz w:val="24"/>
                <w:szCs w:val="24"/>
              </w:rPr>
            </w:pPr>
            <w:r>
              <w:rPr>
                <w:spacing w:val="-1"/>
              </w:rPr>
              <w:t>满足试验所需，应有使用记</w:t>
            </w:r>
            <w:r>
              <w:t>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00" w:type="dxa"/>
            <w:vMerge w:val="continue"/>
            <w:noWrap w:val="0"/>
            <w:vAlign w:val="center"/>
          </w:tcPr>
          <w:p>
            <w:pPr>
              <w:spacing w:after="160" w:line="278" w:lineRule="auto"/>
              <w:rPr>
                <w:rFonts w:ascii="Calibri" w:hAnsi="Calibri" w:eastAsia="宋体" w:cs="Times New Roman"/>
              </w:rPr>
            </w:pPr>
          </w:p>
        </w:tc>
        <w:tc>
          <w:tcPr>
            <w:tcW w:w="1212" w:type="dxa"/>
            <w:vMerge w:val="continue"/>
            <w:noWrap w:val="0"/>
            <w:vAlign w:val="center"/>
          </w:tcPr>
          <w:p>
            <w:pPr>
              <w:spacing w:after="160" w:line="278" w:lineRule="auto"/>
              <w:rPr>
                <w:rFonts w:ascii="Calibri" w:hAnsi="Calibri" w:eastAsia="宋体" w:cs="Times New Roman"/>
              </w:rPr>
            </w:pPr>
          </w:p>
        </w:tc>
        <w:tc>
          <w:tcPr>
            <w:tcW w:w="2093" w:type="dxa"/>
            <w:noWrap w:val="0"/>
            <w:vAlign w:val="center"/>
          </w:tcPr>
          <w:p>
            <w:pPr>
              <w:snapToGrid w:val="0"/>
              <w:spacing w:line="400" w:lineRule="exact"/>
              <w:rPr>
                <w:rFonts w:ascii="Times New Roman" w:hAnsi="Times New Roman" w:eastAsia="宋体" w:cs="Times New Roman"/>
                <w:sz w:val="24"/>
                <w:szCs w:val="24"/>
              </w:rPr>
            </w:pPr>
            <w:r>
              <w:rPr>
                <w:rFonts w:ascii="Times New Roman" w:hAnsi="Times New Roman" w:eastAsia="宋体" w:cs="Times New Roman"/>
                <w:sz w:val="24"/>
                <w:szCs w:val="24"/>
              </w:rPr>
              <w:t>液压输出试验台</w:t>
            </w:r>
          </w:p>
        </w:tc>
        <w:tc>
          <w:tcPr>
            <w:tcW w:w="4741" w:type="dxa"/>
            <w:noWrap w:val="0"/>
            <w:vAlign w:val="center"/>
          </w:tcPr>
          <w:p>
            <w:pPr>
              <w:snapToGrid w:val="0"/>
              <w:spacing w:line="400" w:lineRule="exact"/>
              <w:jc w:val="center"/>
              <w:rPr>
                <w:rFonts w:ascii="Times New Roman" w:hAnsi="Times New Roman" w:eastAsia="宋体" w:cs="Times New Roman"/>
                <w:sz w:val="24"/>
                <w:szCs w:val="24"/>
              </w:rPr>
            </w:pPr>
            <w:r>
              <w:rPr>
                <w:spacing w:val="-1"/>
              </w:rPr>
              <w:t>满足试验所需，应有使用记</w:t>
            </w:r>
            <w:r>
              <w:t>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00" w:type="dxa"/>
            <w:noWrap w:val="0"/>
            <w:vAlign w:val="center"/>
          </w:tcPr>
          <w:p>
            <w:pPr>
              <w:spacing w:after="160" w:line="240" w:lineRule="auto"/>
              <w:jc w:val="center"/>
              <w:rPr>
                <w:rFonts w:hint="eastAsia" w:ascii="Calibri" w:hAnsi="Calibri" w:eastAsia="宋体" w:cs="Times New Roman"/>
                <w:lang w:val="en-US" w:eastAsia="zh-CN"/>
              </w:rPr>
            </w:pPr>
            <w:r>
              <w:rPr>
                <w:rFonts w:hint="eastAsia" w:cs="Times New Roman"/>
                <w:lang w:val="en-US" w:eastAsia="zh-CN"/>
              </w:rPr>
              <w:t>5</w:t>
            </w:r>
          </w:p>
        </w:tc>
        <w:tc>
          <w:tcPr>
            <w:tcW w:w="3305" w:type="dxa"/>
            <w:gridSpan w:val="2"/>
            <w:noWrap w:val="0"/>
            <w:vAlign w:val="center"/>
          </w:tcPr>
          <w:p>
            <w:pPr>
              <w:pStyle w:val="9"/>
              <w:spacing w:before="266" w:line="240" w:lineRule="auto"/>
              <w:ind w:left="103" w:leftChars="0"/>
              <w:jc w:val="center"/>
              <w:rPr>
                <w:rFonts w:ascii="Times New Roman" w:hAnsi="Times New Roman" w:eastAsia="宋体" w:cs="Times New Roman"/>
                <w:sz w:val="24"/>
                <w:szCs w:val="24"/>
              </w:rPr>
            </w:pPr>
            <w:r>
              <w:rPr>
                <w:spacing w:val="-2"/>
              </w:rPr>
              <w:t>相关制度</w:t>
            </w:r>
          </w:p>
        </w:tc>
        <w:tc>
          <w:tcPr>
            <w:tcW w:w="4741" w:type="dxa"/>
            <w:noWrap w:val="0"/>
            <w:vAlign w:val="center"/>
          </w:tcPr>
          <w:p>
            <w:pPr>
              <w:pStyle w:val="9"/>
              <w:spacing w:before="33" w:line="240" w:lineRule="auto"/>
              <w:ind w:left="149"/>
              <w:jc w:val="center"/>
            </w:pPr>
            <w:r>
              <w:rPr>
                <w:spacing w:val="-3"/>
              </w:rPr>
              <w:t>建立关键零部件采购、生产和销售等管理制度，</w:t>
            </w:r>
          </w:p>
          <w:p>
            <w:pPr>
              <w:pStyle w:val="9"/>
              <w:spacing w:before="19" w:line="240" w:lineRule="auto"/>
              <w:ind w:left="151"/>
              <w:jc w:val="center"/>
            </w:pPr>
            <w:r>
              <w:rPr>
                <w:spacing w:val="-1"/>
              </w:rPr>
              <w:t>并有相应记录（如关键零部件采购记录、出厂检</w:t>
            </w:r>
          </w:p>
          <w:p>
            <w:pPr>
              <w:pStyle w:val="9"/>
              <w:spacing w:before="19" w:line="240" w:lineRule="auto"/>
              <w:ind w:left="1137" w:leftChars="0"/>
              <w:jc w:val="center"/>
              <w:rPr>
                <w:rFonts w:ascii="Times New Roman" w:hAnsi="Times New Roman" w:eastAsia="宋体" w:cs="Times New Roman"/>
                <w:sz w:val="24"/>
                <w:szCs w:val="24"/>
              </w:rPr>
            </w:pPr>
            <w:r>
              <w:rPr>
                <w:spacing w:val="-2"/>
              </w:rPr>
              <w:t>验记录、销售记录等）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00" w:type="dxa"/>
            <w:vMerge w:val="restart"/>
            <w:noWrap w:val="0"/>
            <w:vAlign w:val="center"/>
          </w:tcPr>
          <w:p>
            <w:pPr>
              <w:snapToGrid w:val="0"/>
              <w:spacing w:line="400" w:lineRule="exact"/>
              <w:jc w:val="center"/>
              <w:rPr>
                <w:rFonts w:ascii="Times New Roman" w:hAnsi="Times New Roman" w:eastAsia="宋体" w:cs="Times New Roman"/>
                <w:sz w:val="24"/>
                <w:szCs w:val="24"/>
              </w:rPr>
            </w:pPr>
            <w:r>
              <w:rPr>
                <w:rFonts w:hint="eastAsia" w:ascii="Times New Roman" w:hAnsi="Times New Roman" w:cs="Times New Roman"/>
                <w:sz w:val="24"/>
                <w:szCs w:val="24"/>
                <w:lang w:val="en-US" w:eastAsia="zh-CN"/>
              </w:rPr>
              <w:t>6</w:t>
            </w:r>
          </w:p>
        </w:tc>
        <w:tc>
          <w:tcPr>
            <w:tcW w:w="1212" w:type="dxa"/>
            <w:vMerge w:val="restart"/>
            <w:noWrap w:val="0"/>
            <w:vAlign w:val="center"/>
          </w:tcPr>
          <w:p>
            <w:pPr>
              <w:snapToGrid w:val="0"/>
              <w:spacing w:line="40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检验设施</w:t>
            </w:r>
          </w:p>
        </w:tc>
        <w:tc>
          <w:tcPr>
            <w:tcW w:w="2093" w:type="dxa"/>
            <w:noWrap w:val="0"/>
            <w:vAlign w:val="center"/>
          </w:tcPr>
          <w:p>
            <w:pPr>
              <w:snapToGrid w:val="0"/>
              <w:spacing w:line="400" w:lineRule="exact"/>
              <w:rPr>
                <w:rFonts w:ascii="Times New Roman" w:hAnsi="Times New Roman" w:eastAsia="宋体" w:cs="Times New Roman"/>
                <w:sz w:val="24"/>
                <w:szCs w:val="24"/>
              </w:rPr>
            </w:pPr>
            <w:r>
              <w:rPr>
                <w:rFonts w:ascii="Times New Roman" w:hAnsi="Times New Roman" w:eastAsia="宋体" w:cs="Times New Roman"/>
                <w:sz w:val="24"/>
                <w:szCs w:val="24"/>
              </w:rPr>
              <w:t>硬化的试车跑道（场）</w:t>
            </w:r>
          </w:p>
        </w:tc>
        <w:tc>
          <w:tcPr>
            <w:tcW w:w="4741" w:type="dxa"/>
            <w:noWrap w:val="0"/>
            <w:vAlign w:val="center"/>
          </w:tcPr>
          <w:p>
            <w:pPr>
              <w:snapToGrid w:val="0"/>
              <w:spacing w:line="400" w:lineRule="exact"/>
              <w:jc w:val="center"/>
              <w:rPr>
                <w:rFonts w:hint="default" w:ascii="Times New Roman" w:hAnsi="Times New Roman" w:eastAsia="宋体" w:cs="Times New Roman"/>
                <w:sz w:val="24"/>
                <w:szCs w:val="24"/>
                <w:lang w:val="en-US" w:eastAsia="zh-CN"/>
              </w:rPr>
            </w:pPr>
            <w:r>
              <w:rPr>
                <w:rFonts w:ascii="Times New Roman" w:hAnsi="Times New Roman" w:eastAsia="宋体" w:cs="Times New Roman"/>
                <w:sz w:val="24"/>
                <w:szCs w:val="24"/>
              </w:rPr>
              <w:t>直线长度不小于100 m</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应有使用记录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blHeader/>
          <w:jc w:val="center"/>
        </w:trPr>
        <w:tc>
          <w:tcPr>
            <w:tcW w:w="700" w:type="dxa"/>
            <w:vMerge w:val="continue"/>
            <w:noWrap w:val="0"/>
            <w:vAlign w:val="center"/>
          </w:tcPr>
          <w:p>
            <w:pPr>
              <w:spacing w:after="160" w:line="278" w:lineRule="auto"/>
              <w:rPr>
                <w:rFonts w:ascii="Calibri" w:hAnsi="Calibri" w:eastAsia="宋体" w:cs="Times New Roman"/>
              </w:rPr>
            </w:pPr>
          </w:p>
        </w:tc>
        <w:tc>
          <w:tcPr>
            <w:tcW w:w="1212" w:type="dxa"/>
            <w:vMerge w:val="continue"/>
            <w:noWrap w:val="0"/>
            <w:vAlign w:val="center"/>
          </w:tcPr>
          <w:p>
            <w:pPr>
              <w:spacing w:after="160" w:line="278" w:lineRule="auto"/>
              <w:rPr>
                <w:rFonts w:ascii="Calibri" w:hAnsi="Calibri" w:eastAsia="宋体" w:cs="Times New Roman"/>
              </w:rPr>
            </w:pPr>
          </w:p>
        </w:tc>
        <w:tc>
          <w:tcPr>
            <w:tcW w:w="2093" w:type="dxa"/>
            <w:noWrap w:val="0"/>
            <w:vAlign w:val="center"/>
          </w:tcPr>
          <w:p>
            <w:pPr>
              <w:snapToGrid w:val="0"/>
              <w:spacing w:line="400" w:lineRule="exact"/>
              <w:rPr>
                <w:rFonts w:ascii="Times New Roman" w:hAnsi="Times New Roman" w:eastAsia="宋体" w:cs="Times New Roman"/>
                <w:sz w:val="24"/>
                <w:szCs w:val="24"/>
              </w:rPr>
            </w:pPr>
            <w:r>
              <w:rPr>
                <w:rFonts w:ascii="Times New Roman" w:hAnsi="Times New Roman" w:eastAsia="宋体" w:cs="Times New Roman"/>
                <w:sz w:val="24"/>
                <w:szCs w:val="24"/>
              </w:rPr>
              <w:t>驻车制动用坡道</w:t>
            </w:r>
          </w:p>
        </w:tc>
        <w:tc>
          <w:tcPr>
            <w:tcW w:w="4741" w:type="dxa"/>
            <w:noWrap w:val="0"/>
            <w:vAlign w:val="center"/>
          </w:tcPr>
          <w:p>
            <w:pPr>
              <w:snapToGrid w:val="0"/>
              <w:spacing w:line="400" w:lineRule="exact"/>
              <w:jc w:val="center"/>
              <w:rPr>
                <w:rFonts w:ascii="Times New Roman" w:hAnsi="Times New Roman" w:eastAsia="宋体" w:cs="Times New Roman"/>
                <w:sz w:val="24"/>
                <w:szCs w:val="24"/>
              </w:rPr>
            </w:pPr>
            <w:r>
              <w:rPr>
                <w:spacing w:val="-1"/>
              </w:rPr>
              <w:t>满足驻车制动试验所需，应有使用记录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blHeader/>
          <w:jc w:val="center"/>
        </w:trPr>
        <w:tc>
          <w:tcPr>
            <w:tcW w:w="8746" w:type="dxa"/>
            <w:gridSpan w:val="4"/>
            <w:noWrap w:val="0"/>
            <w:vAlign w:val="center"/>
          </w:tcPr>
          <w:p>
            <w:pPr>
              <w:snapToGrid w:val="0"/>
              <w:spacing w:line="400" w:lineRule="exact"/>
              <w:jc w:val="left"/>
              <w:rPr>
                <w:rFonts w:ascii="Times New Roman" w:hAnsi="Times New Roman" w:eastAsia="宋体" w:cs="Times New Roman"/>
                <w:sz w:val="24"/>
                <w:szCs w:val="24"/>
              </w:rPr>
            </w:pPr>
            <w:r>
              <w:rPr>
                <w:rFonts w:ascii="Times New Roman" w:hAnsi="Times New Roman" w:eastAsia="黑体" w:cs="Times New Roman"/>
                <w:sz w:val="24"/>
                <w:szCs w:val="24"/>
              </w:rPr>
              <w:t>注1：</w:t>
            </w:r>
            <w:r>
              <w:rPr>
                <w:rFonts w:ascii="Times New Roman" w:hAnsi="Times New Roman" w:eastAsia="宋体" w:cs="Times New Roman"/>
                <w:sz w:val="24"/>
                <w:szCs w:val="24"/>
              </w:rPr>
              <w:t>生产、检验设备应自有。</w:t>
            </w:r>
          </w:p>
          <w:p>
            <w:pPr>
              <w:snapToGrid w:val="0"/>
              <w:spacing w:line="400" w:lineRule="exact"/>
              <w:jc w:val="left"/>
              <w:rPr>
                <w:rFonts w:ascii="Times New Roman" w:hAnsi="Times New Roman" w:eastAsia="宋体" w:cs="Times New Roman"/>
                <w:sz w:val="24"/>
                <w:szCs w:val="24"/>
              </w:rPr>
            </w:pPr>
            <w:r>
              <w:rPr>
                <w:rFonts w:ascii="Times New Roman" w:hAnsi="Times New Roman" w:eastAsia="黑体" w:cs="Times New Roman"/>
                <w:sz w:val="24"/>
                <w:szCs w:val="24"/>
              </w:rPr>
              <w:t>注2：</w:t>
            </w:r>
            <w:r>
              <w:rPr>
                <w:rFonts w:ascii="Times New Roman" w:hAnsi="Times New Roman" w:eastAsia="宋体" w:cs="Times New Roman"/>
                <w:sz w:val="24"/>
                <w:szCs w:val="24"/>
              </w:rPr>
              <w:t>非人力一般指机械传动式、AGV式等。</w:t>
            </w:r>
          </w:p>
          <w:p>
            <w:pPr>
              <w:snapToGrid w:val="0"/>
              <w:spacing w:line="400" w:lineRule="exact"/>
              <w:jc w:val="left"/>
              <w:rPr>
                <w:rFonts w:ascii="Times New Roman" w:hAnsi="Times New Roman" w:eastAsia="宋体" w:cs="Times New Roman"/>
                <w:sz w:val="24"/>
                <w:szCs w:val="24"/>
              </w:rPr>
            </w:pPr>
            <w:r>
              <w:rPr>
                <w:rFonts w:ascii="Times New Roman" w:hAnsi="Times New Roman" w:eastAsia="黑体" w:cs="Times New Roman"/>
                <w:sz w:val="24"/>
                <w:szCs w:val="24"/>
              </w:rPr>
              <w:t>注3：</w:t>
            </w:r>
            <w:r>
              <w:rPr>
                <w:rFonts w:ascii="Times New Roman" w:hAnsi="Times New Roman" w:eastAsia="宋体" w:cs="Times New Roman"/>
                <w:sz w:val="24"/>
                <w:szCs w:val="24"/>
              </w:rPr>
              <w:t>检验设施应在生产场地内。</w:t>
            </w:r>
          </w:p>
        </w:tc>
      </w:tr>
    </w:tbl>
    <w:p>
      <w:pPr>
        <w:widowControl/>
        <w:spacing w:before="100" w:line="520" w:lineRule="exact"/>
        <w:outlineLvl w:val="1"/>
        <w:rPr>
          <w:rFonts w:ascii="Times New Roman" w:hAnsi="Times New Roman" w:eastAsia="黑体" w:cs="Times New Roman"/>
          <w:kern w:val="0"/>
          <w:sz w:val="28"/>
          <w:szCs w:val="32"/>
        </w:rPr>
      </w:pPr>
      <w:r>
        <w:rPr>
          <w:rFonts w:ascii="Times New Roman" w:hAnsi="Times New Roman" w:eastAsia="黑体" w:cs="Times New Roman"/>
          <w:kern w:val="0"/>
          <w:sz w:val="28"/>
          <w:szCs w:val="32"/>
        </w:rPr>
        <w:t>5  验证结果</w:t>
      </w:r>
    </w:p>
    <w:p>
      <w:pPr>
        <w:widowControl/>
        <w:spacing w:line="520" w:lineRule="exact"/>
        <w:ind w:firstLine="495" w:firstLineChars="177"/>
        <w:outlineLvl w:val="0"/>
        <w:rPr>
          <w:rFonts w:ascii="Times New Roman" w:hAnsi="Times New Roman" w:eastAsia="宋体" w:cs="Times New Roman"/>
          <w:kern w:val="0"/>
          <w:sz w:val="28"/>
          <w:szCs w:val="32"/>
        </w:rPr>
      </w:pPr>
      <w:r>
        <w:rPr>
          <w:rFonts w:hint="eastAsia" w:ascii="Times New Roman" w:hAnsi="Times New Roman" w:cs="Times New Roman"/>
          <w:kern w:val="0"/>
          <w:sz w:val="28"/>
          <w:szCs w:val="32"/>
          <w:lang w:eastAsia="zh-CN"/>
        </w:rPr>
        <w:t>产品生产一致性保证能力</w:t>
      </w:r>
      <w:r>
        <w:rPr>
          <w:rFonts w:ascii="Times New Roman" w:hAnsi="Times New Roman" w:eastAsia="宋体" w:cs="Times New Roman"/>
          <w:kern w:val="0"/>
          <w:sz w:val="28"/>
          <w:szCs w:val="32"/>
        </w:rPr>
        <w:t>检查的全部项目的结果均满足表1要求时，验证结论为符合要求；否则，为不符合要求。</w:t>
      </w:r>
    </w:p>
    <w:p>
      <w:pPr>
        <w:widowControl/>
        <w:spacing w:after="0" w:line="560" w:lineRule="exact"/>
        <w:rPr>
          <w:rFonts w:hint="default" w:ascii="Times New Roman" w:hAnsi="Times New Roman" w:eastAsia="方正黑体_GBK" w:cs="Times New Roman"/>
          <w:color w:val="000000"/>
          <w:sz w:val="32"/>
          <w:szCs w:val="32"/>
          <w:lang w:val="en-US"/>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5</w:t>
      </w:r>
    </w:p>
    <w:p>
      <w:pPr>
        <w:widowControl/>
        <w:spacing w:after="0" w:line="560" w:lineRule="exact"/>
        <w:rPr>
          <w:rFonts w:hint="default" w:ascii="Times New Roman" w:hAnsi="Times New Roman" w:eastAsia="仿宋_GB2312" w:cs="Times New Roman"/>
          <w:color w:val="000000"/>
          <w:sz w:val="32"/>
          <w:szCs w:val="32"/>
        </w:rPr>
      </w:pPr>
    </w:p>
    <w:p>
      <w:pPr>
        <w:widowControl/>
        <w:spacing w:after="0" w:line="56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lang w:eastAsia="zh-CN"/>
        </w:rPr>
        <w:t>新疆维吾尔自治区</w:t>
      </w:r>
      <w:r>
        <w:rPr>
          <w:rFonts w:hint="eastAsia" w:ascii="方正小标宋简体" w:hAnsi="方正小标宋简体" w:eastAsia="方正小标宋简体" w:cs="方正小标宋简体"/>
          <w:color w:val="000000"/>
          <w:sz w:val="44"/>
          <w:szCs w:val="44"/>
        </w:rPr>
        <w:t>200马力</w:t>
      </w:r>
      <w:r>
        <w:rPr>
          <w:rFonts w:hint="eastAsia" w:ascii="方正小标宋简体" w:hAnsi="方正小标宋简体" w:eastAsia="方正小标宋简体" w:cs="方正小标宋简体"/>
          <w:color w:val="000000"/>
          <w:sz w:val="44"/>
          <w:szCs w:val="44"/>
          <w:lang w:val="en-US" w:eastAsia="zh-CN"/>
        </w:rPr>
        <w:t>及</w:t>
      </w:r>
      <w:r>
        <w:rPr>
          <w:rFonts w:hint="eastAsia" w:ascii="方正小标宋简体" w:hAnsi="方正小标宋简体" w:eastAsia="方正小标宋简体" w:cs="方正小标宋简体"/>
          <w:color w:val="000000"/>
          <w:sz w:val="44"/>
          <w:szCs w:val="44"/>
        </w:rPr>
        <w:t>以上无级变速</w:t>
      </w:r>
    </w:p>
    <w:p>
      <w:pPr>
        <w:widowControl/>
        <w:spacing w:after="0" w:line="560" w:lineRule="exact"/>
        <w:jc w:val="center"/>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rPr>
        <w:t>高端智能拖拉机</w:t>
      </w:r>
      <w:r>
        <w:rPr>
          <w:rFonts w:hint="eastAsia" w:ascii="方正小标宋简体" w:hAnsi="方正小标宋简体" w:eastAsia="方正小标宋简体" w:cs="方正小标宋简体"/>
          <w:color w:val="000000"/>
          <w:sz w:val="44"/>
          <w:szCs w:val="44"/>
          <w:lang w:val="en-US" w:eastAsia="zh-CN"/>
        </w:rPr>
        <w:t>购置与应用补贴机具</w:t>
      </w:r>
    </w:p>
    <w:p>
      <w:pPr>
        <w:widowControl/>
        <w:spacing w:after="0" w:line="56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补贴额一览表</w:t>
      </w:r>
    </w:p>
    <w:p>
      <w:pPr>
        <w:widowControl/>
        <w:spacing w:after="0" w:line="560" w:lineRule="exact"/>
        <w:rPr>
          <w:rFonts w:hint="default" w:ascii="Times New Roman" w:hAnsi="Times New Roman" w:eastAsia="仿宋_GB2312" w:cs="Times New Roman"/>
          <w:color w:val="000000"/>
          <w:sz w:val="32"/>
          <w:szCs w:val="32"/>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696"/>
        <w:gridCol w:w="696"/>
        <w:gridCol w:w="696"/>
        <w:gridCol w:w="1283"/>
        <w:gridCol w:w="2298"/>
        <w:gridCol w:w="1200"/>
        <w:gridCol w:w="1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96" w:type="dxa"/>
            <w:noWrap w:val="0"/>
            <w:vAlign w:val="center"/>
          </w:tcPr>
          <w:p>
            <w:pPr>
              <w:widowControl/>
              <w:spacing w:after="0" w:line="320" w:lineRule="exact"/>
              <w:jc w:val="center"/>
              <w:rPr>
                <w:rFonts w:hint="eastAsia" w:ascii="黑体" w:hAnsi="黑体" w:eastAsia="黑体" w:cs="黑体"/>
                <w:sz w:val="24"/>
                <w:szCs w:val="24"/>
              </w:rPr>
            </w:pPr>
            <w:r>
              <w:rPr>
                <w:rFonts w:hint="eastAsia" w:ascii="黑体" w:hAnsi="黑体" w:eastAsia="黑体" w:cs="黑体"/>
                <w:sz w:val="24"/>
                <w:szCs w:val="24"/>
              </w:rPr>
              <w:t>序号</w:t>
            </w:r>
          </w:p>
        </w:tc>
        <w:tc>
          <w:tcPr>
            <w:tcW w:w="696" w:type="dxa"/>
            <w:noWrap w:val="0"/>
            <w:vAlign w:val="center"/>
          </w:tcPr>
          <w:p>
            <w:pPr>
              <w:widowControl/>
              <w:spacing w:after="0" w:line="320" w:lineRule="exact"/>
              <w:jc w:val="center"/>
              <w:rPr>
                <w:rFonts w:hint="eastAsia" w:ascii="黑体" w:hAnsi="黑体" w:eastAsia="黑体" w:cs="黑体"/>
                <w:sz w:val="24"/>
                <w:szCs w:val="24"/>
              </w:rPr>
            </w:pPr>
            <w:r>
              <w:rPr>
                <w:rFonts w:hint="eastAsia" w:ascii="黑体" w:hAnsi="黑体" w:eastAsia="黑体" w:cs="黑体"/>
                <w:sz w:val="24"/>
                <w:szCs w:val="24"/>
              </w:rPr>
              <w:t>大类</w:t>
            </w:r>
          </w:p>
        </w:tc>
        <w:tc>
          <w:tcPr>
            <w:tcW w:w="696" w:type="dxa"/>
            <w:noWrap w:val="0"/>
            <w:vAlign w:val="center"/>
          </w:tcPr>
          <w:p>
            <w:pPr>
              <w:widowControl/>
              <w:spacing w:after="0" w:line="320" w:lineRule="exact"/>
              <w:jc w:val="center"/>
              <w:rPr>
                <w:rFonts w:hint="eastAsia" w:ascii="黑体" w:hAnsi="黑体" w:eastAsia="黑体" w:cs="黑体"/>
                <w:sz w:val="24"/>
                <w:szCs w:val="24"/>
              </w:rPr>
            </w:pPr>
            <w:r>
              <w:rPr>
                <w:rFonts w:hint="eastAsia" w:ascii="黑体" w:hAnsi="黑体" w:eastAsia="黑体" w:cs="黑体"/>
                <w:sz w:val="24"/>
                <w:szCs w:val="24"/>
              </w:rPr>
              <w:t>小类</w:t>
            </w:r>
          </w:p>
        </w:tc>
        <w:tc>
          <w:tcPr>
            <w:tcW w:w="696" w:type="dxa"/>
            <w:noWrap w:val="0"/>
            <w:vAlign w:val="center"/>
          </w:tcPr>
          <w:p>
            <w:pPr>
              <w:widowControl/>
              <w:spacing w:after="0" w:line="320" w:lineRule="exact"/>
              <w:jc w:val="center"/>
              <w:rPr>
                <w:rFonts w:hint="eastAsia" w:ascii="黑体" w:hAnsi="黑体" w:eastAsia="黑体" w:cs="黑体"/>
                <w:sz w:val="24"/>
                <w:szCs w:val="24"/>
              </w:rPr>
            </w:pPr>
            <w:r>
              <w:rPr>
                <w:rFonts w:hint="eastAsia" w:ascii="黑体" w:hAnsi="黑体" w:eastAsia="黑体" w:cs="黑体"/>
                <w:sz w:val="24"/>
                <w:szCs w:val="24"/>
              </w:rPr>
              <w:t>品目</w:t>
            </w:r>
          </w:p>
        </w:tc>
        <w:tc>
          <w:tcPr>
            <w:tcW w:w="1283" w:type="dxa"/>
            <w:noWrap w:val="0"/>
            <w:vAlign w:val="center"/>
          </w:tcPr>
          <w:p>
            <w:pPr>
              <w:widowControl/>
              <w:spacing w:after="0" w:line="320" w:lineRule="exact"/>
              <w:jc w:val="center"/>
              <w:rPr>
                <w:rFonts w:hint="eastAsia" w:ascii="黑体" w:hAnsi="黑体" w:eastAsia="黑体" w:cs="黑体"/>
                <w:sz w:val="24"/>
                <w:szCs w:val="24"/>
              </w:rPr>
            </w:pPr>
            <w:r>
              <w:rPr>
                <w:rFonts w:hint="eastAsia" w:ascii="黑体" w:hAnsi="黑体" w:eastAsia="黑体" w:cs="黑体"/>
                <w:sz w:val="24"/>
                <w:szCs w:val="24"/>
              </w:rPr>
              <w:t>档次名称</w:t>
            </w:r>
          </w:p>
        </w:tc>
        <w:tc>
          <w:tcPr>
            <w:tcW w:w="2298" w:type="dxa"/>
            <w:noWrap w:val="0"/>
            <w:vAlign w:val="center"/>
          </w:tcPr>
          <w:p>
            <w:pPr>
              <w:widowControl/>
              <w:spacing w:after="0" w:line="320" w:lineRule="exact"/>
              <w:jc w:val="center"/>
              <w:rPr>
                <w:rFonts w:hint="eastAsia" w:ascii="黑体" w:hAnsi="黑体" w:eastAsia="黑体" w:cs="黑体"/>
                <w:sz w:val="24"/>
                <w:szCs w:val="24"/>
              </w:rPr>
            </w:pPr>
            <w:r>
              <w:rPr>
                <w:rFonts w:hint="eastAsia" w:ascii="黑体" w:hAnsi="黑体" w:eastAsia="黑体" w:cs="黑体"/>
                <w:sz w:val="24"/>
                <w:szCs w:val="24"/>
              </w:rPr>
              <w:t>基本配置和参数</w:t>
            </w:r>
          </w:p>
        </w:tc>
        <w:tc>
          <w:tcPr>
            <w:tcW w:w="1200" w:type="dxa"/>
            <w:noWrap w:val="0"/>
            <w:vAlign w:val="center"/>
          </w:tcPr>
          <w:p>
            <w:pPr>
              <w:widowControl/>
              <w:spacing w:after="0" w:line="320" w:lineRule="exact"/>
              <w:jc w:val="center"/>
              <w:rPr>
                <w:rFonts w:hint="eastAsia" w:ascii="黑体" w:hAnsi="黑体" w:eastAsia="黑体" w:cs="黑体"/>
                <w:sz w:val="24"/>
                <w:szCs w:val="24"/>
              </w:rPr>
            </w:pPr>
            <w:r>
              <w:rPr>
                <w:rFonts w:hint="eastAsia" w:ascii="黑体" w:hAnsi="黑体" w:eastAsia="黑体" w:cs="黑体"/>
                <w:sz w:val="24"/>
                <w:szCs w:val="24"/>
              </w:rPr>
              <w:t>中央财政</w:t>
            </w:r>
          </w:p>
          <w:p>
            <w:pPr>
              <w:widowControl/>
              <w:spacing w:after="0" w:line="320" w:lineRule="exact"/>
              <w:jc w:val="center"/>
              <w:rPr>
                <w:rFonts w:hint="eastAsia" w:ascii="黑体" w:hAnsi="黑体" w:eastAsia="黑体" w:cs="黑体"/>
                <w:sz w:val="24"/>
                <w:szCs w:val="24"/>
              </w:rPr>
            </w:pPr>
            <w:r>
              <w:rPr>
                <w:rFonts w:hint="eastAsia" w:ascii="黑体" w:hAnsi="黑体" w:eastAsia="黑体" w:cs="黑体"/>
                <w:sz w:val="24"/>
                <w:szCs w:val="24"/>
              </w:rPr>
              <w:t>补贴额</w:t>
            </w:r>
          </w:p>
          <w:p>
            <w:pPr>
              <w:widowControl/>
              <w:spacing w:after="0" w:line="320" w:lineRule="exact"/>
              <w:jc w:val="center"/>
              <w:rPr>
                <w:rFonts w:hint="eastAsia" w:ascii="黑体" w:hAnsi="黑体" w:eastAsia="黑体" w:cs="黑体"/>
                <w:sz w:val="24"/>
                <w:szCs w:val="24"/>
              </w:rPr>
            </w:pPr>
            <w:r>
              <w:rPr>
                <w:rFonts w:hint="eastAsia" w:ascii="黑体" w:hAnsi="黑体" w:eastAsia="黑体" w:cs="黑体"/>
                <w:sz w:val="24"/>
                <w:szCs w:val="24"/>
              </w:rPr>
              <w:t>（元）</w:t>
            </w:r>
          </w:p>
        </w:tc>
        <w:tc>
          <w:tcPr>
            <w:tcW w:w="1231" w:type="dxa"/>
            <w:noWrap w:val="0"/>
            <w:vAlign w:val="center"/>
          </w:tcPr>
          <w:p>
            <w:pPr>
              <w:widowControl/>
              <w:spacing w:after="0" w:line="320" w:lineRule="exact"/>
              <w:jc w:val="center"/>
              <w:rPr>
                <w:rFonts w:hint="eastAsia" w:ascii="黑体" w:hAnsi="黑体" w:eastAsia="黑体" w:cs="黑体"/>
                <w:sz w:val="24"/>
                <w:szCs w:val="24"/>
              </w:rPr>
            </w:pPr>
            <w:r>
              <w:rPr>
                <w:rFonts w:hint="eastAsia" w:ascii="黑体" w:hAnsi="黑体" w:eastAsia="黑体" w:cs="黑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696" w:type="dxa"/>
            <w:noWrap w:val="0"/>
            <w:vAlign w:val="center"/>
          </w:tcPr>
          <w:p>
            <w:pPr>
              <w:widowControl/>
              <w:spacing w:after="0"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696" w:type="dxa"/>
            <w:noWrap w:val="0"/>
            <w:vAlign w:val="center"/>
          </w:tcPr>
          <w:p>
            <w:pPr>
              <w:widowControl/>
              <w:spacing w:after="0"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农用动力机械</w:t>
            </w:r>
          </w:p>
        </w:tc>
        <w:tc>
          <w:tcPr>
            <w:tcW w:w="696" w:type="dxa"/>
            <w:noWrap w:val="0"/>
            <w:vAlign w:val="center"/>
          </w:tcPr>
          <w:p>
            <w:pPr>
              <w:widowControl/>
              <w:spacing w:after="0"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拖拉机</w:t>
            </w:r>
          </w:p>
        </w:tc>
        <w:tc>
          <w:tcPr>
            <w:tcW w:w="696" w:type="dxa"/>
            <w:noWrap w:val="0"/>
            <w:vAlign w:val="center"/>
          </w:tcPr>
          <w:p>
            <w:pPr>
              <w:widowControl/>
              <w:spacing w:after="0"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轮式拖拉机（新产品试点）</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32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200马力及以上四轮驱动混合动力电动</w:t>
            </w:r>
            <w:r>
              <w:rPr>
                <w:rFonts w:hint="default" w:ascii="Times New Roman" w:hAnsi="Times New Roman" w:eastAsia="仿宋_GB2312" w:cs="Times New Roman"/>
                <w:sz w:val="24"/>
                <w:szCs w:val="24"/>
                <w:lang w:eastAsia="zh-CN"/>
              </w:rPr>
              <w:t>无级</w:t>
            </w:r>
            <w:r>
              <w:rPr>
                <w:rFonts w:hint="default" w:ascii="Times New Roman" w:hAnsi="Times New Roman" w:eastAsia="仿宋_GB2312" w:cs="Times New Roman"/>
                <w:sz w:val="24"/>
                <w:szCs w:val="24"/>
              </w:rPr>
              <w:t>变速辅助驾驶智控拖拉机</w:t>
            </w:r>
          </w:p>
        </w:tc>
        <w:tc>
          <w:tcPr>
            <w:tcW w:w="2298" w:type="dxa"/>
            <w:noWrap w:val="0"/>
            <w:vAlign w:val="center"/>
          </w:tcPr>
          <w:p>
            <w:pPr>
              <w:keepNext w:val="0"/>
              <w:keepLines w:val="0"/>
              <w:pageBreakBefore w:val="0"/>
              <w:widowControl/>
              <w:kinsoku/>
              <w:wordWrap/>
              <w:overflowPunct/>
              <w:topLinePunct w:val="0"/>
              <w:autoSpaceDE/>
              <w:autoSpaceDN/>
              <w:bidi w:val="0"/>
              <w:adjustRightInd/>
              <w:snapToGrid/>
              <w:spacing w:after="0" w:line="32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功率≥200马力；驱动方式：四轮驱动；换挡方式：</w:t>
            </w:r>
            <w:r>
              <w:rPr>
                <w:rFonts w:hint="eastAsia" w:ascii="Times New Roman" w:hAnsi="Times New Roman" w:eastAsia="仿宋_GB2312" w:cs="Times New Roman"/>
                <w:sz w:val="24"/>
                <w:szCs w:val="24"/>
                <w:u w:val="none"/>
                <w:lang w:eastAsia="zh-CN"/>
              </w:rPr>
              <w:t>电驱动</w:t>
            </w:r>
            <w:r>
              <w:rPr>
                <w:rFonts w:hint="default" w:ascii="Times New Roman" w:hAnsi="Times New Roman" w:eastAsia="仿宋_GB2312" w:cs="Times New Roman"/>
                <w:sz w:val="24"/>
                <w:szCs w:val="24"/>
              </w:rPr>
              <w:t>无级变速；类型：混合动力电动拖拉机；智能控制；最小使用比质量≥43kg/kW；前装辅助驾驶（系统）设备（卫星接收机板卡类型及频点：北斗信号）</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lang w:val="en-US" w:eastAsia="zh-CN"/>
              </w:rPr>
              <w:t>传动系关键部件具有国内自主知识产权</w:t>
            </w:r>
          </w:p>
        </w:tc>
        <w:tc>
          <w:tcPr>
            <w:tcW w:w="1200" w:type="dxa"/>
            <w:noWrap w:val="0"/>
            <w:vAlign w:val="center"/>
          </w:tcPr>
          <w:p>
            <w:pPr>
              <w:widowControl/>
              <w:spacing w:after="0"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175</w:t>
            </w:r>
            <w:r>
              <w:rPr>
                <w:rFonts w:hint="default" w:ascii="Times New Roman" w:hAnsi="Times New Roman" w:eastAsia="仿宋_GB2312" w:cs="Times New Roman"/>
                <w:sz w:val="24"/>
                <w:szCs w:val="24"/>
              </w:rPr>
              <w:t>000</w:t>
            </w:r>
          </w:p>
        </w:tc>
        <w:tc>
          <w:tcPr>
            <w:tcW w:w="123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1、类型参照国家标准GB/T 6960《拖拉机术语》</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24"/>
                <w:szCs w:val="24"/>
              </w:rPr>
              <w:t>2、智能控制是指具备电液控制三点悬挂装置及以下至少一项功能：电液控制四轮驱动</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电液控制动力输出轴、电液控制多路阀</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电控液压转向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696" w:type="dxa"/>
            <w:noWrap w:val="0"/>
            <w:vAlign w:val="center"/>
          </w:tcPr>
          <w:p>
            <w:pPr>
              <w:widowControl/>
              <w:spacing w:after="0"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p>
        </w:tc>
        <w:tc>
          <w:tcPr>
            <w:tcW w:w="696" w:type="dxa"/>
            <w:noWrap w:val="0"/>
            <w:vAlign w:val="center"/>
          </w:tcPr>
          <w:p>
            <w:pPr>
              <w:widowControl/>
              <w:spacing w:after="0"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农用动力机械</w:t>
            </w:r>
          </w:p>
        </w:tc>
        <w:tc>
          <w:tcPr>
            <w:tcW w:w="696" w:type="dxa"/>
            <w:noWrap w:val="0"/>
            <w:vAlign w:val="center"/>
          </w:tcPr>
          <w:p>
            <w:pPr>
              <w:widowControl/>
              <w:spacing w:after="0"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拖拉机</w:t>
            </w:r>
          </w:p>
        </w:tc>
        <w:tc>
          <w:tcPr>
            <w:tcW w:w="696" w:type="dxa"/>
            <w:noWrap w:val="0"/>
            <w:vAlign w:val="center"/>
          </w:tcPr>
          <w:p>
            <w:pPr>
              <w:widowControl/>
              <w:spacing w:after="0"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轮式拖拉机</w:t>
            </w:r>
          </w:p>
        </w:tc>
        <w:tc>
          <w:tcPr>
            <w:tcW w:w="1283" w:type="dxa"/>
            <w:noWrap w:val="0"/>
            <w:vAlign w:val="center"/>
          </w:tcPr>
          <w:p>
            <w:pPr>
              <w:widowControl/>
              <w:spacing w:after="0" w:line="32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200马力及以上四轮驱动液压机械无级变速辅助驾驶智控拖拉机</w:t>
            </w:r>
          </w:p>
        </w:tc>
        <w:tc>
          <w:tcPr>
            <w:tcW w:w="2298" w:type="dxa"/>
            <w:noWrap w:val="0"/>
            <w:vAlign w:val="center"/>
          </w:tcPr>
          <w:p>
            <w:pPr>
              <w:widowControl/>
              <w:spacing w:after="0" w:line="320" w:lineRule="exac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功率≥200马力；驱动方式：四轮驱动；变速箱类型：液压机械</w:t>
            </w:r>
            <w:r>
              <w:rPr>
                <w:rFonts w:hint="default" w:ascii="Times New Roman" w:hAnsi="Times New Roman" w:eastAsia="仿宋_GB2312" w:cs="Times New Roman"/>
                <w:sz w:val="24"/>
                <w:szCs w:val="24"/>
                <w:lang w:eastAsia="zh-CN"/>
              </w:rPr>
              <w:t>无级</w:t>
            </w:r>
            <w:r>
              <w:rPr>
                <w:rFonts w:hint="default" w:ascii="Times New Roman" w:hAnsi="Times New Roman" w:eastAsia="仿宋_GB2312" w:cs="Times New Roman"/>
                <w:sz w:val="24"/>
                <w:szCs w:val="24"/>
              </w:rPr>
              <w:t>变速；智能控制；最小使用比质量≥43kg/kW；前装辅助驾驶（系统）设备（卫星接收机板卡类型及频点：北斗信号）</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lang w:val="en-US" w:eastAsia="zh-CN"/>
              </w:rPr>
              <w:t>传动系关键部件具有国内自主知识产权</w:t>
            </w:r>
          </w:p>
        </w:tc>
        <w:tc>
          <w:tcPr>
            <w:tcW w:w="1200" w:type="dxa"/>
            <w:noWrap w:val="0"/>
            <w:vAlign w:val="center"/>
          </w:tcPr>
          <w:p>
            <w:pPr>
              <w:widowControl/>
              <w:spacing w:after="0"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r>
              <w:rPr>
                <w:rFonts w:hint="default" w:ascii="Times New Roman" w:hAnsi="Times New Roman" w:eastAsia="仿宋_GB2312" w:cs="Times New Roman"/>
                <w:sz w:val="24"/>
                <w:szCs w:val="24"/>
                <w:lang w:val="en-US" w:eastAsia="zh-CN"/>
              </w:rPr>
              <w:t>0</w:t>
            </w:r>
            <w:r>
              <w:rPr>
                <w:rFonts w:hint="default" w:ascii="Times New Roman" w:hAnsi="Times New Roman" w:eastAsia="仿宋_GB2312" w:cs="Times New Roman"/>
                <w:sz w:val="24"/>
                <w:szCs w:val="24"/>
              </w:rPr>
              <w:t>0000</w:t>
            </w:r>
          </w:p>
        </w:tc>
        <w:tc>
          <w:tcPr>
            <w:tcW w:w="1231" w:type="dxa"/>
            <w:vMerge w:val="continue"/>
            <w:noWrap w:val="0"/>
            <w:vAlign w:val="top"/>
          </w:tcPr>
          <w:p>
            <w:pPr>
              <w:widowControl/>
              <w:spacing w:line="240" w:lineRule="exact"/>
              <w:jc w:val="center"/>
              <w:rPr>
                <w:rFonts w:hint="default" w:ascii="Times New Roman" w:hAnsi="Times New Roman" w:eastAsia="方正仿宋_GBK" w:cs="Times New Roman"/>
                <w:sz w:val="18"/>
                <w:szCs w:val="18"/>
              </w:rPr>
            </w:pPr>
          </w:p>
        </w:tc>
      </w:tr>
    </w:tbl>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left="0" w:leftChars="0" w:right="0" w:rightChars="0" w:firstLine="0" w:firstLineChars="0"/>
        <w:textAlignment w:val="auto"/>
        <w:outlineLvl w:val="9"/>
        <w:rPr>
          <w:rFonts w:hint="default" w:ascii="Times New Roman" w:hAnsi="Times New Roman" w:eastAsia="方正黑体_GBK" w:cs="Times New Roman"/>
          <w:kern w:val="0"/>
          <w:sz w:val="28"/>
          <w:szCs w:val="28"/>
        </w:rPr>
      </w:pPr>
      <w:r>
        <w:rPr>
          <w:rFonts w:hint="default" w:ascii="Times New Roman" w:hAnsi="Times New Roman" w:eastAsia="仿宋_GB2312" w:cs="Times New Roman"/>
          <w:color w:val="000000"/>
          <w:sz w:val="32"/>
          <w:szCs w:val="32"/>
        </w:rPr>
        <w:br w:type="page"/>
      </w:r>
      <w:r>
        <w:rPr>
          <w:rFonts w:hint="eastAsia" w:ascii="方正黑体_GBK" w:hAnsi="方正黑体_GBK" w:eastAsia="方正黑体_GBK" w:cs="方正黑体_GBK"/>
          <w:kern w:val="0"/>
          <w:sz w:val="32"/>
          <w:szCs w:val="32"/>
        </w:rPr>
        <w:t>附</w:t>
      </w:r>
      <w:r>
        <w:rPr>
          <w:rFonts w:hint="eastAsia" w:ascii="方正黑体_GBK" w:hAnsi="方正黑体_GBK" w:eastAsia="方正黑体_GBK" w:cs="方正黑体_GBK"/>
          <w:kern w:val="0"/>
          <w:sz w:val="32"/>
          <w:szCs w:val="32"/>
          <w:lang w:val="en-US" w:eastAsia="zh-CN"/>
        </w:rPr>
        <w:t>件6</w:t>
      </w:r>
    </w:p>
    <w:p>
      <w:pPr>
        <w:keepNext w:val="0"/>
        <w:keepLines w:val="0"/>
        <w:pageBreakBefore w:val="0"/>
        <w:kinsoku/>
        <w:wordWrap/>
        <w:overflowPunct/>
        <w:topLinePunct w:val="0"/>
        <w:autoSpaceDE/>
        <w:autoSpaceDN/>
        <w:bidi w:val="0"/>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sz w:val="44"/>
          <w:szCs w:val="44"/>
          <w:lang w:eastAsia="zh-CN"/>
        </w:rPr>
      </w:pPr>
    </w:p>
    <w:p>
      <w:pPr>
        <w:keepNext w:val="0"/>
        <w:keepLines w:val="0"/>
        <w:pageBreakBefore w:val="0"/>
        <w:kinsoku/>
        <w:wordWrap/>
        <w:overflowPunct/>
        <w:topLinePunct w:val="0"/>
        <w:autoSpaceDE/>
        <w:autoSpaceDN/>
        <w:bidi w:val="0"/>
        <w:spacing w:line="56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rPr>
      </w:pPr>
      <w:r>
        <w:rPr>
          <w:rFonts w:hint="eastAsia" w:ascii="方正小标宋简体" w:hAnsi="方正小标宋简体" w:eastAsia="方正小标宋简体" w:cs="方正小标宋简体"/>
          <w:color w:val="000000"/>
          <w:sz w:val="44"/>
          <w:szCs w:val="44"/>
          <w:lang w:eastAsia="zh-CN"/>
        </w:rPr>
        <w:t>新疆维吾尔自治区</w:t>
      </w:r>
      <w:r>
        <w:rPr>
          <w:rFonts w:hint="default" w:ascii="Times New Roman" w:hAnsi="Times New Roman" w:eastAsia="方正小标宋_GBK" w:cs="Times New Roman"/>
          <w:sz w:val="44"/>
          <w:szCs w:val="44"/>
        </w:rPr>
        <w:t>补短板200马力</w:t>
      </w:r>
      <w:r>
        <w:rPr>
          <w:rFonts w:hint="default" w:ascii="Times New Roman" w:hAnsi="Times New Roman" w:eastAsia="方正小标宋_GBK" w:cs="Times New Roman"/>
          <w:sz w:val="44"/>
          <w:szCs w:val="44"/>
          <w:lang w:val="en-US" w:eastAsia="zh-CN"/>
        </w:rPr>
        <w:t>及</w:t>
      </w:r>
      <w:r>
        <w:rPr>
          <w:rFonts w:hint="default" w:ascii="Times New Roman" w:hAnsi="Times New Roman" w:eastAsia="方正小标宋_GBK" w:cs="Times New Roman"/>
          <w:sz w:val="44"/>
          <w:szCs w:val="44"/>
        </w:rPr>
        <w:t>以上无级变速高端智能拖拉机购置与应用补贴申请表</w:t>
      </w:r>
    </w:p>
    <w:p>
      <w:pPr>
        <w:keepNext w:val="0"/>
        <w:keepLines w:val="0"/>
        <w:pageBreakBefore w:val="0"/>
        <w:kinsoku/>
        <w:wordWrap/>
        <w:overflowPunct/>
        <w:topLinePunct w:val="0"/>
        <w:autoSpaceDE/>
        <w:autoSpaceDN/>
        <w:bidi w:val="0"/>
        <w:spacing w:line="560" w:lineRule="exact"/>
        <w:ind w:left="0" w:leftChars="0" w:right="0" w:rightChars="0" w:firstLine="0" w:firstLineChars="0"/>
        <w:jc w:val="both"/>
        <w:textAlignment w:val="auto"/>
        <w:outlineLvl w:val="9"/>
        <w:rPr>
          <w:rFonts w:hint="default" w:ascii="Times New Roman" w:hAnsi="Times New Roman" w:eastAsia="方正小标宋_GBK" w:cs="Times New Roman"/>
          <w:sz w:val="24"/>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1427"/>
        <w:gridCol w:w="2151"/>
        <w:gridCol w:w="1842"/>
        <w:gridCol w:w="1359"/>
        <w:gridCol w:w="1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2055" w:type="dxa"/>
            <w:gridSpan w:val="2"/>
            <w:tcBorders>
              <w:top w:val="single" w:color="auto" w:sz="4" w:space="0"/>
              <w:left w:val="single" w:color="auto" w:sz="4" w:space="0"/>
              <w:bottom w:val="single" w:color="auto" w:sz="4" w:space="0"/>
              <w:right w:val="single" w:color="auto" w:sz="4" w:space="0"/>
            </w:tcBorders>
            <w:noWrap w:val="0"/>
            <w:tcMar>
              <w:top w:w="0" w:type="dxa"/>
              <w:left w:w="198" w:type="dxa"/>
              <w:bottom w:w="0" w:type="dxa"/>
              <w:right w:w="198" w:type="dxa"/>
            </w:tcMar>
            <w:vAlign w:val="center"/>
          </w:tcPr>
          <w:p>
            <w:pPr>
              <w:adjustRightInd w:val="0"/>
              <w:snapToGrid w:val="0"/>
              <w:jc w:val="center"/>
              <w:rPr>
                <w:rFonts w:hint="default" w:ascii="Times New Roman" w:hAnsi="Times New Roman" w:cs="Times New Roman"/>
                <w:snapToGrid w:val="0"/>
                <w:kern w:val="0"/>
              </w:rPr>
            </w:pPr>
            <w:r>
              <w:rPr>
                <w:rFonts w:hint="default" w:ascii="Times New Roman" w:hAnsi="Times New Roman" w:cs="Times New Roman"/>
                <w:snapToGrid w:val="0"/>
                <w:kern w:val="0"/>
              </w:rPr>
              <w:t>产品类型</w:t>
            </w:r>
          </w:p>
        </w:tc>
        <w:tc>
          <w:tcPr>
            <w:tcW w:w="6661"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default" w:ascii="Times New Roman" w:hAnsi="Times New Roman" w:cs="Times New Roman"/>
                <w:spacing w:val="0"/>
                <w:sz w:val="21"/>
              </w:rPr>
            </w:pPr>
            <w:r>
              <w:rPr>
                <w:rFonts w:hint="default" w:ascii="Times New Roman" w:hAnsi="Times New Roman" w:cs="Times New Roman"/>
                <w:spacing w:val="0"/>
                <w:sz w:val="21"/>
              </w:rPr>
              <w:t>□混合动力电动无级变速高端智能拖拉机</w:t>
            </w:r>
          </w:p>
          <w:p>
            <w:pPr>
              <w:adjustRightInd w:val="0"/>
              <w:snapToGrid w:val="0"/>
              <w:jc w:val="left"/>
              <w:rPr>
                <w:rFonts w:hint="default" w:ascii="Times New Roman" w:hAnsi="Times New Roman" w:cs="Times New Roman"/>
                <w:snapToGrid w:val="0"/>
                <w:kern w:val="0"/>
              </w:rPr>
            </w:pPr>
            <w:r>
              <w:rPr>
                <w:rFonts w:hint="default" w:ascii="Times New Roman" w:hAnsi="Times New Roman" w:cs="Times New Roman"/>
                <w:spacing w:val="0"/>
                <w:sz w:val="21"/>
              </w:rPr>
              <w:t>□液压机械无级变速高端智能拖拉机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55" w:type="dxa"/>
            <w:gridSpan w:val="2"/>
            <w:vMerge w:val="restart"/>
            <w:tcBorders>
              <w:top w:val="single" w:color="auto" w:sz="4" w:space="0"/>
              <w:left w:val="single" w:color="auto" w:sz="4" w:space="0"/>
              <w:right w:val="single" w:color="auto" w:sz="4" w:space="0"/>
            </w:tcBorders>
            <w:noWrap w:val="0"/>
            <w:tcMar>
              <w:top w:w="0" w:type="dxa"/>
              <w:left w:w="198" w:type="dxa"/>
              <w:bottom w:w="0" w:type="dxa"/>
              <w:right w:w="198" w:type="dxa"/>
            </w:tcMar>
            <w:vAlign w:val="center"/>
          </w:tcPr>
          <w:p>
            <w:pPr>
              <w:adjustRightInd w:val="0"/>
              <w:snapToGrid w:val="0"/>
              <w:jc w:val="center"/>
              <w:rPr>
                <w:rFonts w:hint="default" w:ascii="Times New Roman" w:hAnsi="Times New Roman" w:cs="Times New Roman"/>
                <w:snapToGrid w:val="0"/>
                <w:kern w:val="0"/>
              </w:rPr>
            </w:pPr>
            <w:r>
              <w:rPr>
                <w:rFonts w:hint="default" w:ascii="Times New Roman" w:hAnsi="Times New Roman" w:cs="Times New Roman"/>
                <w:snapToGrid w:val="0"/>
                <w:kern w:val="0"/>
              </w:rPr>
              <w:t>生产者</w:t>
            </w:r>
          </w:p>
        </w:tc>
        <w:tc>
          <w:tcPr>
            <w:tcW w:w="21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snapToGrid w:val="0"/>
                <w:kern w:val="0"/>
              </w:rPr>
            </w:pPr>
            <w:r>
              <w:rPr>
                <w:rFonts w:hint="default" w:ascii="Times New Roman" w:hAnsi="Times New Roman" w:cs="Times New Roman"/>
                <w:snapToGrid w:val="0"/>
                <w:kern w:val="0"/>
              </w:rPr>
              <w:t>名称</w:t>
            </w:r>
          </w:p>
        </w:tc>
        <w:tc>
          <w:tcPr>
            <w:tcW w:w="4510"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cs="Times New Roman"/>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55" w:type="dxa"/>
            <w:gridSpan w:val="2"/>
            <w:vMerge w:val="continue"/>
            <w:tcBorders>
              <w:left w:val="single" w:color="auto" w:sz="4" w:space="0"/>
              <w:right w:val="single" w:color="auto" w:sz="4" w:space="0"/>
            </w:tcBorders>
            <w:noWrap w:val="0"/>
            <w:vAlign w:val="center"/>
          </w:tcPr>
          <w:p>
            <w:pPr>
              <w:widowControl/>
              <w:jc w:val="left"/>
              <w:rPr>
                <w:rFonts w:hint="default" w:ascii="Times New Roman" w:hAnsi="Times New Roman" w:cs="Times New Roman"/>
                <w:snapToGrid w:val="0"/>
                <w:kern w:val="0"/>
              </w:rPr>
            </w:pPr>
          </w:p>
        </w:tc>
        <w:tc>
          <w:tcPr>
            <w:tcW w:w="21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snapToGrid w:val="0"/>
                <w:kern w:val="0"/>
              </w:rPr>
            </w:pPr>
            <w:r>
              <w:rPr>
                <w:rFonts w:hint="default" w:ascii="Times New Roman" w:hAnsi="Times New Roman" w:cs="Times New Roman"/>
                <w:snapToGrid w:val="0"/>
                <w:kern w:val="0"/>
              </w:rPr>
              <w:t>注册地址</w:t>
            </w:r>
          </w:p>
        </w:tc>
        <w:tc>
          <w:tcPr>
            <w:tcW w:w="4510"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cs="Times New Roman"/>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55" w:type="dxa"/>
            <w:gridSpan w:val="2"/>
            <w:vMerge w:val="continue"/>
            <w:tcBorders>
              <w:left w:val="single" w:color="auto" w:sz="4" w:space="0"/>
              <w:right w:val="single" w:color="auto" w:sz="4" w:space="0"/>
            </w:tcBorders>
            <w:noWrap w:val="0"/>
            <w:vAlign w:val="center"/>
          </w:tcPr>
          <w:p>
            <w:pPr>
              <w:widowControl/>
              <w:jc w:val="left"/>
              <w:rPr>
                <w:rFonts w:hint="default" w:ascii="Times New Roman" w:hAnsi="Times New Roman" w:cs="Times New Roman"/>
                <w:snapToGrid w:val="0"/>
                <w:kern w:val="0"/>
              </w:rPr>
            </w:pPr>
          </w:p>
        </w:tc>
        <w:tc>
          <w:tcPr>
            <w:tcW w:w="21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snapToGrid w:val="0"/>
                <w:kern w:val="0"/>
              </w:rPr>
            </w:pPr>
            <w:r>
              <w:rPr>
                <w:rFonts w:hint="default" w:ascii="Times New Roman" w:hAnsi="Times New Roman" w:cs="Times New Roman"/>
                <w:snapToGrid w:val="0"/>
                <w:kern w:val="0"/>
              </w:rPr>
              <w:t>统一社会信用代码</w:t>
            </w:r>
          </w:p>
        </w:tc>
        <w:tc>
          <w:tcPr>
            <w:tcW w:w="4510"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default" w:ascii="Times New Roman" w:hAnsi="Times New Roman" w:cs="Times New Roman"/>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55" w:type="dxa"/>
            <w:gridSpan w:val="2"/>
            <w:vMerge w:val="continue"/>
            <w:tcBorders>
              <w:left w:val="single" w:color="auto" w:sz="4" w:space="0"/>
              <w:right w:val="single" w:color="auto" w:sz="4" w:space="0"/>
            </w:tcBorders>
            <w:noWrap w:val="0"/>
            <w:vAlign w:val="center"/>
          </w:tcPr>
          <w:p>
            <w:pPr>
              <w:widowControl/>
              <w:jc w:val="left"/>
              <w:rPr>
                <w:rFonts w:hint="default" w:ascii="Times New Roman" w:hAnsi="Times New Roman" w:cs="Times New Roman"/>
                <w:snapToGrid w:val="0"/>
                <w:kern w:val="0"/>
              </w:rPr>
            </w:pPr>
          </w:p>
        </w:tc>
        <w:tc>
          <w:tcPr>
            <w:tcW w:w="21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snapToGrid w:val="0"/>
                <w:kern w:val="0"/>
              </w:rPr>
            </w:pPr>
            <w:r>
              <w:rPr>
                <w:rFonts w:hint="default" w:ascii="Times New Roman" w:hAnsi="Times New Roman" w:cs="Times New Roman"/>
                <w:snapToGrid w:val="0"/>
                <w:kern w:val="0"/>
              </w:rPr>
              <w:t>联系人</w:t>
            </w:r>
          </w:p>
        </w:tc>
        <w:tc>
          <w:tcPr>
            <w:tcW w:w="4510"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default" w:ascii="Times New Roman" w:hAnsi="Times New Roman" w:cs="Times New Roman"/>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55" w:type="dxa"/>
            <w:gridSpan w:val="2"/>
            <w:vMerge w:val="continue"/>
            <w:tcBorders>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snapToGrid w:val="0"/>
                <w:kern w:val="0"/>
              </w:rPr>
            </w:pPr>
          </w:p>
        </w:tc>
        <w:tc>
          <w:tcPr>
            <w:tcW w:w="21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snapToGrid w:val="0"/>
                <w:kern w:val="0"/>
              </w:rPr>
            </w:pPr>
            <w:r>
              <w:rPr>
                <w:rFonts w:hint="default" w:ascii="Times New Roman" w:hAnsi="Times New Roman" w:cs="Times New Roman"/>
                <w:snapToGrid w:val="0"/>
                <w:kern w:val="0"/>
              </w:rPr>
              <w:t>联系方式</w:t>
            </w:r>
          </w:p>
        </w:tc>
        <w:tc>
          <w:tcPr>
            <w:tcW w:w="4510"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default" w:ascii="Times New Roman" w:hAnsi="Times New Roman" w:cs="Times New Roman"/>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55" w:type="dxa"/>
            <w:gridSpan w:val="2"/>
            <w:vMerge w:val="restart"/>
            <w:tcBorders>
              <w:top w:val="single" w:color="auto" w:sz="4" w:space="0"/>
              <w:left w:val="single" w:color="auto" w:sz="4" w:space="0"/>
              <w:bottom w:val="single" w:color="auto" w:sz="4" w:space="0"/>
              <w:right w:val="single" w:color="auto" w:sz="4" w:space="0"/>
            </w:tcBorders>
            <w:noWrap w:val="0"/>
            <w:tcMar>
              <w:top w:w="0" w:type="dxa"/>
              <w:left w:w="198" w:type="dxa"/>
              <w:bottom w:w="0" w:type="dxa"/>
              <w:right w:w="198" w:type="dxa"/>
            </w:tcMar>
            <w:vAlign w:val="center"/>
          </w:tcPr>
          <w:p>
            <w:pPr>
              <w:adjustRightInd w:val="0"/>
              <w:snapToGrid w:val="0"/>
              <w:jc w:val="center"/>
              <w:rPr>
                <w:rFonts w:hint="default" w:ascii="Times New Roman" w:hAnsi="Times New Roman" w:cs="Times New Roman"/>
                <w:snapToGrid w:val="0"/>
                <w:kern w:val="0"/>
              </w:rPr>
            </w:pPr>
            <w:r>
              <w:rPr>
                <w:rFonts w:hint="default" w:ascii="Times New Roman" w:hAnsi="Times New Roman" w:cs="Times New Roman"/>
                <w:snapToGrid w:val="0"/>
                <w:kern w:val="0"/>
              </w:rPr>
              <w:t>生产厂</w:t>
            </w:r>
          </w:p>
        </w:tc>
        <w:tc>
          <w:tcPr>
            <w:tcW w:w="21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snapToGrid w:val="0"/>
                <w:kern w:val="0"/>
              </w:rPr>
            </w:pPr>
            <w:r>
              <w:rPr>
                <w:rFonts w:hint="default" w:ascii="Times New Roman" w:hAnsi="Times New Roman" w:cs="Times New Roman"/>
                <w:snapToGrid w:val="0"/>
                <w:kern w:val="0"/>
              </w:rPr>
              <w:t>名称</w:t>
            </w:r>
          </w:p>
        </w:tc>
        <w:tc>
          <w:tcPr>
            <w:tcW w:w="4510"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default" w:ascii="Times New Roman" w:hAnsi="Times New Roman" w:cs="Times New Roman"/>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5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snapToGrid w:val="0"/>
                <w:kern w:val="0"/>
              </w:rPr>
            </w:pPr>
          </w:p>
        </w:tc>
        <w:tc>
          <w:tcPr>
            <w:tcW w:w="21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snapToGrid w:val="0"/>
                <w:kern w:val="0"/>
              </w:rPr>
            </w:pPr>
            <w:r>
              <w:rPr>
                <w:rFonts w:hint="default" w:ascii="Times New Roman" w:hAnsi="Times New Roman" w:cs="Times New Roman"/>
                <w:snapToGrid w:val="0"/>
                <w:kern w:val="0"/>
              </w:rPr>
              <w:t>注册地址</w:t>
            </w:r>
          </w:p>
        </w:tc>
        <w:tc>
          <w:tcPr>
            <w:tcW w:w="4510"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default" w:ascii="Times New Roman" w:hAnsi="Times New Roman" w:cs="Times New Roman"/>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5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snapToGrid w:val="0"/>
                <w:kern w:val="0"/>
              </w:rPr>
            </w:pPr>
          </w:p>
        </w:tc>
        <w:tc>
          <w:tcPr>
            <w:tcW w:w="21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snapToGrid w:val="0"/>
                <w:kern w:val="0"/>
              </w:rPr>
            </w:pPr>
            <w:r>
              <w:rPr>
                <w:rFonts w:hint="default" w:ascii="Times New Roman" w:hAnsi="Times New Roman" w:cs="Times New Roman"/>
                <w:snapToGrid w:val="0"/>
                <w:kern w:val="0"/>
              </w:rPr>
              <w:t>统一社会信用代码</w:t>
            </w:r>
          </w:p>
        </w:tc>
        <w:tc>
          <w:tcPr>
            <w:tcW w:w="4510"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default" w:ascii="Times New Roman" w:hAnsi="Times New Roman" w:cs="Times New Roman"/>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5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snapToGrid w:val="0"/>
                <w:kern w:val="0"/>
              </w:rPr>
            </w:pPr>
          </w:p>
        </w:tc>
        <w:tc>
          <w:tcPr>
            <w:tcW w:w="21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snapToGrid w:val="0"/>
                <w:kern w:val="0"/>
              </w:rPr>
            </w:pPr>
            <w:r>
              <w:rPr>
                <w:rFonts w:hint="default" w:ascii="Times New Roman" w:hAnsi="Times New Roman" w:cs="Times New Roman"/>
                <w:snapToGrid w:val="0"/>
                <w:kern w:val="0"/>
              </w:rPr>
              <w:t>联系人</w:t>
            </w:r>
          </w:p>
        </w:tc>
        <w:tc>
          <w:tcPr>
            <w:tcW w:w="4510"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default" w:ascii="Times New Roman" w:hAnsi="Times New Roman" w:cs="Times New Roman"/>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5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snapToGrid w:val="0"/>
                <w:kern w:val="0"/>
              </w:rPr>
            </w:pPr>
          </w:p>
        </w:tc>
        <w:tc>
          <w:tcPr>
            <w:tcW w:w="21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snapToGrid w:val="0"/>
                <w:kern w:val="0"/>
              </w:rPr>
            </w:pPr>
            <w:r>
              <w:rPr>
                <w:rFonts w:hint="default" w:ascii="Times New Roman" w:hAnsi="Times New Roman" w:cs="Times New Roman"/>
                <w:snapToGrid w:val="0"/>
                <w:kern w:val="0"/>
              </w:rPr>
              <w:t>联系方式</w:t>
            </w:r>
          </w:p>
        </w:tc>
        <w:tc>
          <w:tcPr>
            <w:tcW w:w="4510"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default" w:ascii="Times New Roman" w:hAnsi="Times New Roman" w:cs="Times New Roman"/>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8" w:type="dxa"/>
            <w:vMerge w:val="restart"/>
            <w:tcBorders>
              <w:top w:val="single" w:color="auto" w:sz="4" w:space="0"/>
              <w:left w:val="single" w:color="auto" w:sz="4" w:space="0"/>
              <w:bottom w:val="single" w:color="auto" w:sz="4" w:space="0"/>
              <w:right w:val="single" w:color="auto" w:sz="4" w:space="0"/>
            </w:tcBorders>
            <w:noWrap w:val="0"/>
            <w:tcMar>
              <w:top w:w="0" w:type="dxa"/>
              <w:left w:w="198" w:type="dxa"/>
              <w:bottom w:w="0" w:type="dxa"/>
              <w:right w:w="198" w:type="dxa"/>
            </w:tcMar>
            <w:vAlign w:val="center"/>
          </w:tcPr>
          <w:p>
            <w:pPr>
              <w:adjustRightInd w:val="0"/>
              <w:snapToGrid w:val="0"/>
              <w:ind w:left="-122" w:leftChars="-58"/>
              <w:jc w:val="center"/>
              <w:rPr>
                <w:rFonts w:hint="default" w:ascii="Times New Roman" w:hAnsi="Times New Roman" w:cs="Times New Roman"/>
                <w:snapToGrid w:val="0"/>
                <w:kern w:val="0"/>
              </w:rPr>
            </w:pPr>
            <w:r>
              <w:rPr>
                <w:rFonts w:hint="default" w:ascii="Times New Roman" w:hAnsi="Times New Roman" w:cs="Times New Roman"/>
                <w:snapToGrid w:val="0"/>
                <w:kern w:val="0"/>
              </w:rPr>
              <w:t>申请产品</w:t>
            </w:r>
          </w:p>
        </w:tc>
        <w:tc>
          <w:tcPr>
            <w:tcW w:w="14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snapToGrid w:val="0"/>
                <w:kern w:val="0"/>
              </w:rPr>
            </w:pPr>
            <w:r>
              <w:rPr>
                <w:rFonts w:hint="default" w:ascii="Times New Roman" w:hAnsi="Times New Roman" w:cs="Times New Roman"/>
                <w:snapToGrid w:val="0"/>
                <w:kern w:val="0"/>
              </w:rPr>
              <w:t>类别</w:t>
            </w:r>
          </w:p>
        </w:tc>
        <w:tc>
          <w:tcPr>
            <w:tcW w:w="21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default" w:ascii="Times New Roman" w:hAnsi="Times New Roman" w:cs="Times New Roman"/>
                <w:snapToGrid w:val="0"/>
                <w:kern w:val="0"/>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snapToGrid w:val="0"/>
                <w:kern w:val="0"/>
              </w:rPr>
            </w:pPr>
            <w:r>
              <w:rPr>
                <w:rFonts w:hint="default" w:ascii="Times New Roman" w:hAnsi="Times New Roman" w:cs="Times New Roman"/>
                <w:snapToGrid w:val="0"/>
                <w:kern w:val="0"/>
              </w:rPr>
              <w:t>品目</w:t>
            </w:r>
          </w:p>
        </w:tc>
        <w:tc>
          <w:tcPr>
            <w:tcW w:w="266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default" w:ascii="Times New Roman" w:hAnsi="Times New Roman" w:cs="Times New Roman"/>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snapToGrid w:val="0"/>
                <w:kern w:val="0"/>
              </w:rPr>
            </w:pPr>
          </w:p>
        </w:tc>
        <w:tc>
          <w:tcPr>
            <w:tcW w:w="14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snapToGrid w:val="0"/>
                <w:color w:val="FF0000"/>
                <w:kern w:val="0"/>
              </w:rPr>
            </w:pPr>
            <w:r>
              <w:rPr>
                <w:rFonts w:hint="default" w:ascii="Times New Roman" w:hAnsi="Times New Roman" w:cs="Times New Roman"/>
                <w:snapToGrid w:val="0"/>
                <w:kern w:val="0"/>
              </w:rPr>
              <w:t>产品名称</w:t>
            </w:r>
          </w:p>
        </w:tc>
        <w:tc>
          <w:tcPr>
            <w:tcW w:w="21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default" w:ascii="Times New Roman" w:hAnsi="Times New Roman" w:cs="Times New Roman"/>
                <w:snapToGrid w:val="0"/>
                <w:kern w:val="0"/>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snapToGrid w:val="0"/>
                <w:kern w:val="0"/>
              </w:rPr>
            </w:pPr>
            <w:r>
              <w:rPr>
                <w:rFonts w:hint="default" w:ascii="Times New Roman" w:hAnsi="Times New Roman" w:cs="Times New Roman"/>
                <w:snapToGrid w:val="0"/>
                <w:kern w:val="0"/>
              </w:rPr>
              <w:t>产品型号</w:t>
            </w:r>
          </w:p>
        </w:tc>
        <w:tc>
          <w:tcPr>
            <w:tcW w:w="266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default" w:ascii="Times New Roman" w:hAnsi="Times New Roman" w:cs="Times New Roman"/>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62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snapToGrid w:val="0"/>
                <w:kern w:val="0"/>
              </w:rPr>
            </w:pPr>
          </w:p>
        </w:tc>
        <w:tc>
          <w:tcPr>
            <w:tcW w:w="14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snapToGrid w:val="0"/>
                <w:kern w:val="0"/>
              </w:rPr>
            </w:pPr>
            <w:r>
              <w:rPr>
                <w:rFonts w:hint="default" w:ascii="Times New Roman" w:hAnsi="Times New Roman" w:cs="Times New Roman"/>
                <w:snapToGrid w:val="0"/>
                <w:kern w:val="0"/>
              </w:rPr>
              <w:t>执行标准</w:t>
            </w:r>
          </w:p>
        </w:tc>
        <w:tc>
          <w:tcPr>
            <w:tcW w:w="6661"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838"/>
              <w:jc w:val="left"/>
              <w:rPr>
                <w:rFonts w:hint="default" w:ascii="Times New Roman" w:hAnsi="Times New Roman" w:cs="Times New Roman"/>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62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snapToGrid w:val="0"/>
                <w:kern w:val="0"/>
              </w:rPr>
            </w:pPr>
          </w:p>
        </w:tc>
        <w:tc>
          <w:tcPr>
            <w:tcW w:w="14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snapToGrid w:val="0"/>
                <w:kern w:val="0"/>
              </w:rPr>
            </w:pPr>
            <w:r>
              <w:rPr>
                <w:rFonts w:hint="default" w:ascii="Times New Roman" w:hAnsi="Times New Roman" w:cs="Times New Roman"/>
                <w:snapToGrid w:val="0"/>
                <w:kern w:val="0"/>
              </w:rPr>
              <w:t>主销区域</w:t>
            </w:r>
            <w:r>
              <w:rPr>
                <w:rFonts w:hint="default" w:ascii="Times New Roman" w:hAnsi="Times New Roman" w:cs="Times New Roman"/>
                <w:snapToGrid w:val="0"/>
                <w:kern w:val="0"/>
                <w:lang w:eastAsia="zh-CN"/>
              </w:rPr>
              <w:t>（</w:t>
            </w:r>
            <w:r>
              <w:rPr>
                <w:rFonts w:hint="default" w:ascii="Times New Roman" w:hAnsi="Times New Roman" w:cs="Times New Roman"/>
                <w:snapToGrid w:val="0"/>
                <w:kern w:val="0"/>
                <w:lang w:val="en-US" w:eastAsia="zh-CN"/>
              </w:rPr>
              <w:t>含意向销售区域）</w:t>
            </w:r>
          </w:p>
        </w:tc>
        <w:tc>
          <w:tcPr>
            <w:tcW w:w="6661"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snapToGrid w:val="0"/>
                <w:kern w:val="0"/>
              </w:rPr>
            </w:pPr>
          </w:p>
        </w:tc>
        <w:tc>
          <w:tcPr>
            <w:tcW w:w="14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snapToGrid w:val="0"/>
                <w:kern w:val="0"/>
              </w:rPr>
            </w:pPr>
            <w:r>
              <w:rPr>
                <w:rFonts w:hint="default" w:ascii="Times New Roman" w:hAnsi="Times New Roman" w:cs="Times New Roman"/>
                <w:snapToGrid w:val="0"/>
                <w:kern w:val="0"/>
              </w:rPr>
              <w:t>该型号产品生产量（台）</w:t>
            </w:r>
          </w:p>
        </w:tc>
        <w:tc>
          <w:tcPr>
            <w:tcW w:w="21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default" w:ascii="Times New Roman" w:hAnsi="Times New Roman" w:cs="Times New Roman"/>
                <w:snapToGrid w:val="0"/>
                <w:kern w:val="0"/>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snapToGrid w:val="0"/>
                <w:kern w:val="0"/>
              </w:rPr>
            </w:pPr>
            <w:r>
              <w:rPr>
                <w:rFonts w:hint="default" w:ascii="Times New Roman" w:hAnsi="Times New Roman" w:cs="Times New Roman"/>
                <w:snapToGrid w:val="0"/>
                <w:kern w:val="0"/>
              </w:rPr>
              <w:t>该型号产品</w:t>
            </w:r>
          </w:p>
          <w:p>
            <w:pPr>
              <w:adjustRightInd w:val="0"/>
              <w:snapToGrid w:val="0"/>
              <w:jc w:val="center"/>
              <w:rPr>
                <w:rFonts w:hint="default" w:ascii="Times New Roman" w:hAnsi="Times New Roman" w:cs="Times New Roman"/>
                <w:snapToGrid w:val="0"/>
                <w:kern w:val="0"/>
              </w:rPr>
            </w:pPr>
            <w:r>
              <w:rPr>
                <w:rFonts w:hint="default" w:ascii="Times New Roman" w:hAnsi="Times New Roman" w:cs="Times New Roman"/>
                <w:snapToGrid w:val="0"/>
                <w:kern w:val="0"/>
              </w:rPr>
              <w:t>销售量（台）</w:t>
            </w:r>
          </w:p>
        </w:tc>
        <w:tc>
          <w:tcPr>
            <w:tcW w:w="266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default" w:ascii="Times New Roman" w:hAnsi="Times New Roman" w:cs="Times New Roman"/>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snapToGrid w:val="0"/>
                <w:kern w:val="0"/>
              </w:rPr>
            </w:pPr>
          </w:p>
        </w:tc>
        <w:tc>
          <w:tcPr>
            <w:tcW w:w="1427"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snapToGrid w:val="0"/>
                <w:kern w:val="0"/>
              </w:rPr>
            </w:pPr>
            <w:r>
              <w:rPr>
                <w:rFonts w:hint="default" w:ascii="Times New Roman" w:hAnsi="Times New Roman" w:cs="Times New Roman"/>
                <w:snapToGrid w:val="0"/>
                <w:kern w:val="0"/>
              </w:rPr>
              <w:t>同单元产品</w:t>
            </w:r>
          </w:p>
        </w:tc>
        <w:tc>
          <w:tcPr>
            <w:tcW w:w="21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snapToGrid w:val="0"/>
                <w:kern w:val="0"/>
              </w:rPr>
            </w:pPr>
            <w:r>
              <w:rPr>
                <w:rFonts w:hint="default" w:ascii="Times New Roman" w:hAnsi="Times New Roman" w:cs="Times New Roman"/>
                <w:snapToGrid w:val="0"/>
                <w:kern w:val="0"/>
              </w:rPr>
              <w:t>产品型号</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snapToGrid w:val="0"/>
                <w:kern w:val="0"/>
              </w:rPr>
            </w:pPr>
            <w:r>
              <w:rPr>
                <w:rFonts w:hint="default" w:ascii="Times New Roman" w:hAnsi="Times New Roman" w:cs="Times New Roman"/>
                <w:snapToGrid w:val="0"/>
                <w:kern w:val="0"/>
              </w:rPr>
              <w:t>产品名称</w:t>
            </w:r>
          </w:p>
        </w:tc>
        <w:tc>
          <w:tcPr>
            <w:tcW w:w="13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snapToGrid w:val="0"/>
                <w:kern w:val="0"/>
              </w:rPr>
            </w:pPr>
            <w:r>
              <w:rPr>
                <w:rFonts w:hint="default" w:ascii="Times New Roman" w:hAnsi="Times New Roman" w:cs="Times New Roman"/>
                <w:snapToGrid w:val="0"/>
                <w:kern w:val="0"/>
              </w:rPr>
              <w:t>该型号产品生产量（台）</w:t>
            </w:r>
          </w:p>
        </w:tc>
        <w:tc>
          <w:tcPr>
            <w:tcW w:w="13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snapToGrid w:val="0"/>
                <w:kern w:val="0"/>
              </w:rPr>
            </w:pPr>
            <w:r>
              <w:rPr>
                <w:rFonts w:hint="default" w:ascii="Times New Roman" w:hAnsi="Times New Roman" w:cs="Times New Roman"/>
                <w:snapToGrid w:val="0"/>
                <w:kern w:val="0"/>
              </w:rPr>
              <w:t>该型号产品销售量（台）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snapToGrid w:val="0"/>
                <w:kern w:val="0"/>
              </w:rPr>
            </w:pPr>
          </w:p>
        </w:tc>
        <w:tc>
          <w:tcPr>
            <w:tcW w:w="14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snapToGrid w:val="0"/>
                <w:kern w:val="0"/>
              </w:rPr>
            </w:pPr>
          </w:p>
        </w:tc>
        <w:tc>
          <w:tcPr>
            <w:tcW w:w="21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default" w:ascii="Times New Roman" w:hAnsi="Times New Roman" w:cs="Times New Roman"/>
                <w:snapToGrid w:val="0"/>
                <w:kern w:val="0"/>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default" w:ascii="Times New Roman" w:hAnsi="Times New Roman" w:cs="Times New Roman"/>
                <w:snapToGrid w:val="0"/>
                <w:kern w:val="0"/>
              </w:rPr>
            </w:pPr>
          </w:p>
        </w:tc>
        <w:tc>
          <w:tcPr>
            <w:tcW w:w="13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cs="Times New Roman"/>
                <w:snapToGrid w:val="0"/>
                <w:kern w:val="0"/>
              </w:rPr>
            </w:pPr>
          </w:p>
        </w:tc>
        <w:tc>
          <w:tcPr>
            <w:tcW w:w="13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cs="Times New Roman"/>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snapToGrid w:val="0"/>
                <w:kern w:val="0"/>
              </w:rPr>
            </w:pPr>
          </w:p>
        </w:tc>
        <w:tc>
          <w:tcPr>
            <w:tcW w:w="14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snapToGrid w:val="0"/>
                <w:kern w:val="0"/>
              </w:rPr>
            </w:pPr>
          </w:p>
        </w:tc>
        <w:tc>
          <w:tcPr>
            <w:tcW w:w="21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default" w:ascii="Times New Roman" w:hAnsi="Times New Roman" w:cs="Times New Roman"/>
                <w:snapToGrid w:val="0"/>
                <w:kern w:val="0"/>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default" w:ascii="Times New Roman" w:hAnsi="Times New Roman" w:cs="Times New Roman"/>
                <w:snapToGrid w:val="0"/>
                <w:kern w:val="0"/>
              </w:rPr>
            </w:pPr>
          </w:p>
        </w:tc>
        <w:tc>
          <w:tcPr>
            <w:tcW w:w="13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cs="Times New Roman"/>
                <w:snapToGrid w:val="0"/>
                <w:kern w:val="0"/>
              </w:rPr>
            </w:pPr>
          </w:p>
        </w:tc>
        <w:tc>
          <w:tcPr>
            <w:tcW w:w="13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cs="Times New Roman"/>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snapToGrid w:val="0"/>
                <w:kern w:val="0"/>
              </w:rPr>
            </w:pPr>
          </w:p>
        </w:tc>
        <w:tc>
          <w:tcPr>
            <w:tcW w:w="14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snapToGrid w:val="0"/>
                <w:kern w:val="0"/>
              </w:rPr>
            </w:pPr>
          </w:p>
        </w:tc>
        <w:tc>
          <w:tcPr>
            <w:tcW w:w="21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default" w:ascii="Times New Roman" w:hAnsi="Times New Roman" w:cs="Times New Roman"/>
                <w:snapToGrid w:val="0"/>
                <w:kern w:val="0"/>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default" w:ascii="Times New Roman" w:hAnsi="Times New Roman" w:cs="Times New Roman"/>
                <w:snapToGrid w:val="0"/>
                <w:kern w:val="0"/>
              </w:rPr>
            </w:pPr>
          </w:p>
        </w:tc>
        <w:tc>
          <w:tcPr>
            <w:tcW w:w="13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cs="Times New Roman"/>
                <w:snapToGrid w:val="0"/>
                <w:kern w:val="0"/>
              </w:rPr>
            </w:pPr>
          </w:p>
        </w:tc>
        <w:tc>
          <w:tcPr>
            <w:tcW w:w="13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cs="Times New Roman"/>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9" w:hRule="atLeast"/>
          <w:jc w:val="center"/>
        </w:trPr>
        <w:tc>
          <w:tcPr>
            <w:tcW w:w="8716" w:type="dxa"/>
            <w:gridSpan w:val="6"/>
            <w:tcBorders>
              <w:top w:val="single" w:color="auto" w:sz="4" w:space="0"/>
              <w:left w:val="single" w:color="auto" w:sz="4" w:space="0"/>
              <w:bottom w:val="single" w:color="auto" w:sz="4" w:space="0"/>
              <w:right w:val="single" w:color="auto" w:sz="4" w:space="0"/>
            </w:tcBorders>
            <w:noWrap w:val="0"/>
            <w:tcMar>
              <w:top w:w="0" w:type="dxa"/>
              <w:left w:w="198" w:type="dxa"/>
              <w:bottom w:w="0" w:type="dxa"/>
              <w:right w:w="198" w:type="dxa"/>
            </w:tcMar>
            <w:vAlign w:val="center"/>
          </w:tcPr>
          <w:p>
            <w:pPr>
              <w:adjustRightInd w:val="0"/>
              <w:snapToGrid w:val="0"/>
              <w:jc w:val="left"/>
              <w:rPr>
                <w:rFonts w:hint="default" w:ascii="Times New Roman" w:hAnsi="Times New Roman" w:cs="Times New Roman"/>
                <w:snapToGrid w:val="0"/>
                <w:kern w:val="0"/>
              </w:rPr>
            </w:pPr>
          </w:p>
          <w:p>
            <w:pPr>
              <w:adjustRightInd w:val="0"/>
              <w:snapToGrid w:val="0"/>
              <w:jc w:val="left"/>
              <w:rPr>
                <w:rFonts w:hint="default" w:ascii="Times New Roman" w:hAnsi="Times New Roman" w:cs="Times New Roman"/>
                <w:snapToGrid w:val="0"/>
                <w:kern w:val="0"/>
              </w:rPr>
            </w:pPr>
          </w:p>
          <w:p>
            <w:pPr>
              <w:adjustRightInd w:val="0"/>
              <w:snapToGrid w:val="0"/>
              <w:jc w:val="left"/>
              <w:rPr>
                <w:rFonts w:hint="default" w:ascii="Times New Roman" w:hAnsi="Times New Roman" w:cs="Times New Roman"/>
                <w:snapToGrid w:val="0"/>
                <w:kern w:val="0"/>
              </w:rPr>
            </w:pPr>
          </w:p>
          <w:p>
            <w:pPr>
              <w:adjustRightInd w:val="0"/>
              <w:snapToGrid w:val="0"/>
              <w:jc w:val="left"/>
              <w:rPr>
                <w:rFonts w:hint="default" w:ascii="Times New Roman" w:hAnsi="Times New Roman" w:cs="Times New Roman"/>
                <w:snapToGrid w:val="0"/>
                <w:kern w:val="0"/>
              </w:rPr>
            </w:pPr>
          </w:p>
          <w:p>
            <w:pPr>
              <w:adjustRightInd w:val="0"/>
              <w:snapToGrid w:val="0"/>
              <w:ind w:firstLine="630" w:firstLineChars="300"/>
              <w:jc w:val="left"/>
              <w:rPr>
                <w:rFonts w:hint="default" w:ascii="Times New Roman" w:hAnsi="Times New Roman" w:cs="Times New Roman"/>
                <w:snapToGrid w:val="0"/>
                <w:kern w:val="0"/>
              </w:rPr>
            </w:pPr>
            <w:r>
              <w:rPr>
                <w:rFonts w:hint="default" w:ascii="Times New Roman" w:hAnsi="Times New Roman" w:cs="Times New Roman"/>
                <w:snapToGrid w:val="0"/>
                <w:kern w:val="0"/>
              </w:rPr>
              <w:t xml:space="preserve">法定代表人（签字）：        </w:t>
            </w:r>
            <w:r>
              <w:rPr>
                <w:rFonts w:hint="default" w:ascii="Times New Roman" w:hAnsi="Times New Roman" w:cs="Times New Roman"/>
                <w:snapToGrid w:val="0"/>
                <w:kern w:val="0"/>
                <w:lang w:val="en-US" w:eastAsia="zh-CN"/>
              </w:rPr>
              <w:t xml:space="preserve">      </w:t>
            </w:r>
            <w:r>
              <w:rPr>
                <w:rFonts w:hint="default" w:ascii="Times New Roman" w:hAnsi="Times New Roman" w:cs="Times New Roman"/>
                <w:snapToGrid w:val="0"/>
                <w:kern w:val="0"/>
              </w:rPr>
              <w:t>（公章）</w:t>
            </w:r>
          </w:p>
          <w:p>
            <w:pPr>
              <w:adjustRightInd w:val="0"/>
              <w:snapToGrid w:val="0"/>
              <w:jc w:val="right"/>
              <w:rPr>
                <w:rFonts w:hint="default" w:ascii="Times New Roman" w:hAnsi="Times New Roman" w:cs="Times New Roman"/>
                <w:snapToGrid w:val="0"/>
                <w:kern w:val="0"/>
              </w:rPr>
            </w:pPr>
            <w:r>
              <w:rPr>
                <w:rFonts w:hint="default" w:ascii="Times New Roman" w:hAnsi="Times New Roman" w:cs="Times New Roman"/>
                <w:snapToGrid w:val="0"/>
                <w:kern w:val="0"/>
              </w:rPr>
              <w:t>年    月    日</w:t>
            </w:r>
          </w:p>
          <w:p>
            <w:pPr>
              <w:adjustRightInd w:val="0"/>
              <w:snapToGrid w:val="0"/>
              <w:jc w:val="right"/>
              <w:rPr>
                <w:rFonts w:hint="default" w:ascii="Times New Roman" w:hAnsi="Times New Roman" w:cs="Times New Roman"/>
                <w:snapToGrid w:val="0"/>
                <w:kern w:val="0"/>
              </w:rPr>
            </w:pPr>
          </w:p>
        </w:tc>
      </w:tr>
    </w:tbl>
    <w:p>
      <w:pPr>
        <w:keepNext w:val="0"/>
        <w:keepLines w:val="0"/>
        <w:pageBreakBefore w:val="0"/>
        <w:widowControl w:val="0"/>
        <w:kinsoku/>
        <w:wordWrap/>
        <w:overflowPunct/>
        <w:topLinePunct w:val="0"/>
        <w:autoSpaceDE/>
        <w:autoSpaceDN/>
        <w:bidi w:val="0"/>
        <w:spacing w:line="480" w:lineRule="exact"/>
        <w:ind w:left="0" w:leftChars="0" w:right="0" w:rightChars="0" w:firstLine="0" w:firstLineChars="0"/>
        <w:jc w:val="left"/>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备注：</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0" w:firstLineChars="0"/>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1、生产者和生产厂企业名称应填写全称，并与公章及企业法人营业执照、机构代码证中名称一致；</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0" w:firstLineChars="0"/>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2、注册地址应填写企业法人营业执照中的注册地址；</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0" w:firstLineChars="0"/>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3、主销区域</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lang w:val="en-US" w:eastAsia="zh-CN"/>
        </w:rPr>
        <w:t>含</w:t>
      </w:r>
      <w:r>
        <w:rPr>
          <w:rFonts w:hint="default" w:ascii="Times New Roman" w:hAnsi="Times New Roman" w:eastAsia="方正仿宋_GBK" w:cs="Times New Roman"/>
          <w:sz w:val="28"/>
          <w:szCs w:val="28"/>
        </w:rPr>
        <w:t>意向销售区域</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，填写到县（市、区）级行政区域；</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0" w:firstLineChars="0"/>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w:t>
      </w:r>
      <w:r>
        <w:rPr>
          <w:rFonts w:hint="default" w:ascii="Times New Roman" w:hAnsi="Times New Roman" w:eastAsia="方正仿宋_GBK" w:cs="Times New Roman"/>
          <w:snapToGrid w:val="0"/>
          <w:kern w:val="0"/>
          <w:sz w:val="28"/>
          <w:szCs w:val="28"/>
        </w:rPr>
        <w:t>生产量、销售量填写该型号产品定型以来累计生产量、销售量。</w:t>
      </w:r>
    </w:p>
    <w:p>
      <w:pPr>
        <w:widowControl/>
        <w:spacing w:after="0" w:line="560" w:lineRule="exact"/>
        <w:jc w:val="left"/>
        <w:rPr>
          <w:rFonts w:hint="default" w:ascii="Times New Roman" w:hAnsi="Times New Roman" w:eastAsia="仿宋_GB2312" w:cs="Times New Roman"/>
          <w:color w:val="000000"/>
          <w:sz w:val="32"/>
          <w:szCs w:val="32"/>
        </w:rPr>
      </w:pPr>
    </w:p>
    <w:p>
      <w:pPr>
        <w:widowControl/>
        <w:spacing w:after="0" w:line="560" w:lineRule="exact"/>
        <w:jc w:val="left"/>
        <w:rPr>
          <w:rFonts w:hint="default" w:ascii="Times New Roman" w:hAnsi="Times New Roman" w:eastAsia="仿宋_GB2312" w:cs="Times New Roman"/>
          <w:color w:val="000000"/>
          <w:sz w:val="32"/>
          <w:szCs w:val="32"/>
        </w:rPr>
      </w:pPr>
    </w:p>
    <w:p>
      <w:pPr>
        <w:widowControl/>
        <w:spacing w:after="0" w:line="560" w:lineRule="exact"/>
        <w:jc w:val="left"/>
        <w:rPr>
          <w:rFonts w:hint="default" w:ascii="Times New Roman" w:hAnsi="Times New Roman" w:eastAsia="仿宋_GB2312" w:cs="Times New Roman"/>
          <w:color w:val="000000"/>
          <w:sz w:val="32"/>
          <w:szCs w:val="32"/>
        </w:rPr>
      </w:pPr>
    </w:p>
    <w:p>
      <w:pPr>
        <w:widowControl/>
        <w:spacing w:after="0" w:line="560" w:lineRule="exact"/>
        <w:jc w:val="left"/>
        <w:rPr>
          <w:rFonts w:hint="default" w:ascii="Times New Roman" w:hAnsi="Times New Roman" w:eastAsia="仿宋_GB2312" w:cs="Times New Roman"/>
          <w:color w:val="000000"/>
          <w:sz w:val="32"/>
          <w:szCs w:val="32"/>
        </w:rPr>
      </w:pPr>
    </w:p>
    <w:p>
      <w:pPr>
        <w:widowControl/>
        <w:spacing w:after="0" w:line="560" w:lineRule="exact"/>
        <w:jc w:val="left"/>
        <w:rPr>
          <w:rFonts w:hint="default" w:ascii="Times New Roman" w:hAnsi="Times New Roman" w:eastAsia="仿宋_GB2312" w:cs="Times New Roman"/>
          <w:color w:val="000000"/>
          <w:sz w:val="32"/>
          <w:szCs w:val="32"/>
        </w:rPr>
      </w:pPr>
    </w:p>
    <w:p>
      <w:pPr>
        <w:widowControl/>
        <w:spacing w:after="0" w:line="560" w:lineRule="exact"/>
        <w:jc w:val="left"/>
        <w:rPr>
          <w:rFonts w:hint="default" w:ascii="Times New Roman" w:hAnsi="Times New Roman" w:eastAsia="仿宋_GB2312" w:cs="Times New Roman"/>
          <w:color w:val="000000"/>
          <w:sz w:val="32"/>
          <w:szCs w:val="32"/>
        </w:rPr>
      </w:pPr>
    </w:p>
    <w:p>
      <w:pPr>
        <w:widowControl/>
        <w:spacing w:after="0" w:line="560" w:lineRule="exact"/>
        <w:jc w:val="left"/>
        <w:rPr>
          <w:rFonts w:hint="default" w:ascii="Times New Roman" w:hAnsi="Times New Roman" w:eastAsia="仿宋_GB2312" w:cs="Times New Roman"/>
          <w:color w:val="000000"/>
          <w:sz w:val="32"/>
          <w:szCs w:val="32"/>
        </w:rPr>
      </w:pPr>
    </w:p>
    <w:p>
      <w:pPr>
        <w:widowControl/>
        <w:spacing w:after="0" w:line="560" w:lineRule="exact"/>
        <w:jc w:val="left"/>
        <w:rPr>
          <w:rFonts w:hint="default" w:ascii="Times New Roman" w:hAnsi="Times New Roman" w:eastAsia="仿宋_GB2312" w:cs="Times New Roman"/>
          <w:color w:val="000000"/>
          <w:sz w:val="32"/>
          <w:szCs w:val="32"/>
        </w:rPr>
      </w:pPr>
    </w:p>
    <w:p>
      <w:pPr>
        <w:widowControl/>
        <w:spacing w:after="0" w:line="560" w:lineRule="exact"/>
        <w:jc w:val="left"/>
        <w:rPr>
          <w:rFonts w:hint="default" w:ascii="黑体" w:hAnsi="黑体" w:eastAsia="黑体" w:cs="黑体"/>
          <w:color w:val="000000"/>
          <w:sz w:val="32"/>
          <w:szCs w:val="32"/>
          <w:lang w:val="en-US"/>
        </w:rPr>
      </w:pPr>
      <w:r>
        <w:rPr>
          <w:rFonts w:hint="default" w:ascii="黑体" w:hAnsi="黑体" w:eastAsia="黑体" w:cs="黑体"/>
          <w:color w:val="000000"/>
          <w:sz w:val="32"/>
          <w:szCs w:val="32"/>
        </w:rPr>
        <w:t>附件</w:t>
      </w:r>
      <w:r>
        <w:rPr>
          <w:rFonts w:hint="eastAsia" w:ascii="黑体" w:hAnsi="黑体" w:eastAsia="黑体" w:cs="黑体"/>
          <w:color w:val="000000"/>
          <w:sz w:val="32"/>
          <w:szCs w:val="32"/>
          <w:lang w:val="en-US" w:eastAsia="zh-CN"/>
        </w:rPr>
        <w:t>7</w:t>
      </w:r>
    </w:p>
    <w:p>
      <w:pPr>
        <w:pageBreakBefore w:val="0"/>
        <w:widowControl w:val="0"/>
        <w:kinsoku/>
        <w:wordWrap/>
        <w:overflowPunct/>
        <w:topLinePunct w:val="0"/>
        <w:autoSpaceDE/>
        <w:autoSpaceDN/>
        <w:bidi w:val="0"/>
        <w:adjustRightInd/>
        <w:snapToGrid/>
        <w:spacing w:line="560" w:lineRule="exact"/>
        <w:jc w:val="center"/>
        <w:textAlignment w:val="auto"/>
        <w:rPr>
          <w:rFonts w:hint="eastAsia" w:ascii="CESI小标宋-GB13000" w:hAnsi="CESI小标宋-GB13000" w:eastAsia="CESI小标宋-GB13000" w:cs="CESI小标宋-GB13000"/>
          <w:sz w:val="44"/>
          <w:szCs w:val="44"/>
          <w:lang w:eastAsia="zh-CN"/>
        </w:rPr>
      </w:pPr>
    </w:p>
    <w:p>
      <w:pPr>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44"/>
          <w:szCs w:val="44"/>
          <w:lang w:eastAsia="zh-CN"/>
        </w:rPr>
      </w:pPr>
      <w:r>
        <w:rPr>
          <w:rFonts w:hint="eastAsia" w:ascii="方正小标宋简体" w:hAnsi="方正小标宋简体" w:eastAsia="方正小标宋简体" w:cs="方正小标宋简体"/>
          <w:color w:val="000000"/>
          <w:sz w:val="44"/>
          <w:szCs w:val="44"/>
          <w:lang w:eastAsia="zh-CN"/>
        </w:rPr>
        <w:t>200马力及以上无级变速高端智能拖拉机购置与应用补贴质量和可靠性承诺书</w:t>
      </w:r>
    </w:p>
    <w:p>
      <w:pPr>
        <w:pStyle w:val="4"/>
        <w:rPr>
          <w:rFonts w:hint="eastAsia"/>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lang w:eastAsia="zh-CN"/>
        </w:rPr>
      </w:pPr>
      <w:r>
        <w:rPr>
          <w:rFonts w:hint="default" w:ascii="Times New Roman" w:hAnsi="Times New Roman" w:eastAsia="仿宋_GB2312" w:cs="Times New Roman"/>
          <w:b w:val="0"/>
          <w:bCs w:val="0"/>
          <w:sz w:val="32"/>
          <w:szCs w:val="32"/>
          <w:lang w:eastAsia="zh-CN"/>
        </w:rPr>
        <w:t>本企业自愿参</w:t>
      </w:r>
      <w:r>
        <w:rPr>
          <w:rFonts w:hint="default" w:ascii="Times New Roman" w:hAnsi="Times New Roman" w:eastAsia="仿宋_GB2312" w:cs="Times New Roman"/>
          <w:b w:val="0"/>
          <w:bCs w:val="0"/>
          <w:sz w:val="32"/>
          <w:lang w:eastAsia="zh-CN"/>
        </w:rPr>
        <w:t>与</w:t>
      </w:r>
      <w:r>
        <w:rPr>
          <w:rFonts w:hint="default" w:ascii="Times New Roman" w:hAnsi="Times New Roman" w:eastAsia="仿宋_GB2312" w:cs="Times New Roman"/>
          <w:b w:val="0"/>
          <w:bCs w:val="0"/>
          <w:sz w:val="32"/>
          <w:szCs w:val="32"/>
          <w:lang w:eastAsia="zh-CN"/>
        </w:rPr>
        <w:t>新疆维吾尔自治区</w:t>
      </w:r>
      <w:r>
        <w:rPr>
          <w:rFonts w:hint="default" w:ascii="Times New Roman" w:hAnsi="Times New Roman" w:eastAsia="仿宋_GB2312" w:cs="Times New Roman"/>
          <w:b w:val="0"/>
          <w:bCs w:val="0"/>
          <w:sz w:val="32"/>
          <w:szCs w:val="32"/>
          <w:lang w:val="en-US" w:eastAsia="zh-CN"/>
        </w:rPr>
        <w:t>补短板</w:t>
      </w:r>
      <w:r>
        <w:rPr>
          <w:rFonts w:hint="default" w:ascii="Times New Roman" w:hAnsi="Times New Roman" w:eastAsia="仿宋_GB2312" w:cs="Times New Roman"/>
          <w:b w:val="0"/>
          <w:bCs w:val="0"/>
          <w:sz w:val="32"/>
          <w:szCs w:val="32"/>
          <w:lang w:eastAsia="zh-CN"/>
        </w:rPr>
        <w:t>200马力</w:t>
      </w:r>
      <w:r>
        <w:rPr>
          <w:rFonts w:hint="default" w:ascii="Times New Roman" w:hAnsi="Times New Roman" w:eastAsia="仿宋_GB2312" w:cs="Times New Roman"/>
          <w:b w:val="0"/>
          <w:bCs w:val="0"/>
          <w:sz w:val="32"/>
          <w:szCs w:val="32"/>
          <w:lang w:val="en-US" w:eastAsia="zh-CN"/>
        </w:rPr>
        <w:t>及</w:t>
      </w:r>
      <w:r>
        <w:rPr>
          <w:rFonts w:hint="default" w:ascii="Times New Roman" w:hAnsi="Times New Roman" w:eastAsia="仿宋_GB2312" w:cs="Times New Roman"/>
          <w:b w:val="0"/>
          <w:bCs w:val="0"/>
          <w:sz w:val="32"/>
          <w:szCs w:val="32"/>
          <w:lang w:eastAsia="zh-CN"/>
        </w:rPr>
        <w:t>以上无级变速高端智能拖拉机农机购置与应用补贴</w:t>
      </w:r>
      <w:r>
        <w:rPr>
          <w:rFonts w:hint="default" w:ascii="Times New Roman" w:hAnsi="Times New Roman" w:eastAsia="仿宋_GB2312" w:cs="Times New Roman"/>
          <w:b w:val="0"/>
          <w:bCs w:val="0"/>
          <w:sz w:val="32"/>
          <w:lang w:eastAsia="zh-CN"/>
        </w:rPr>
        <w:t>政策实施，自觉遵守政策规定，同时郑重做出如下承诺：</w:t>
      </w:r>
    </w:p>
    <w:p>
      <w:pPr>
        <w:pStyle w:val="4"/>
        <w:keepNext w:val="0"/>
        <w:keepLines w:val="0"/>
        <w:pageBreakBefore w:val="0"/>
        <w:kinsoku/>
        <w:wordWrap/>
        <w:overflowPunct/>
        <w:topLinePunct w:val="0"/>
        <w:autoSpaceDE/>
        <w:autoSpaceDN/>
        <w:bidi w:val="0"/>
        <w:adjustRightInd/>
        <w:snapToGrid/>
        <w:spacing w:line="550" w:lineRule="exact"/>
        <w:textAlignment w:val="auto"/>
        <w:rPr>
          <w:rFonts w:hint="eastAsia" w:ascii="仿宋_GB2312" w:hAnsi="仿宋_GB2312" w:eastAsia="仿宋_GB2312" w:cs="仿宋_GB2312"/>
          <w:lang w:val="en-US" w:eastAsia="zh-CN"/>
        </w:rPr>
      </w:pPr>
      <w:r>
        <w:rPr>
          <w:rFonts w:hint="eastAsia" w:cs="Times New Roman"/>
          <w:b w:val="0"/>
          <w:bCs w:val="0"/>
          <w:sz w:val="32"/>
          <w:lang w:val="en-US" w:eastAsia="zh-CN"/>
        </w:rPr>
        <w:t xml:space="preserve">    一、</w:t>
      </w:r>
      <w:r>
        <w:rPr>
          <w:rFonts w:hint="eastAsia" w:ascii="仿宋_GB2312" w:hAnsi="仿宋_GB2312" w:eastAsia="仿宋_GB2312" w:cs="仿宋_GB2312"/>
          <w:color w:val="000000"/>
          <w:sz w:val="32"/>
          <w:szCs w:val="32"/>
        </w:rPr>
        <w:t>严格遵守农机购置与应用补贴政策规定和要求，对提供的资料真实性、合法性负责</w:t>
      </w:r>
      <w:r>
        <w:rPr>
          <w:rFonts w:hint="eastAsia" w:ascii="仿宋_GB2312" w:hAnsi="仿宋_GB2312" w:eastAsia="仿宋_GB2312" w:cs="仿宋_GB2312"/>
          <w:color w:val="000000"/>
          <w:sz w:val="32"/>
          <w:szCs w:val="32"/>
          <w:lang w:eastAsia="zh-CN"/>
        </w:rPr>
        <w:t>，配合</w:t>
      </w:r>
      <w:r>
        <w:rPr>
          <w:rFonts w:hint="eastAsia" w:ascii="仿宋_GB2312" w:hAnsi="仿宋_GB2312" w:eastAsia="仿宋_GB2312" w:cs="仿宋_GB2312"/>
          <w:color w:val="000000"/>
          <w:sz w:val="32"/>
          <w:szCs w:val="32"/>
          <w:lang w:val="en-US" w:eastAsia="zh-CN"/>
        </w:rPr>
        <w:t>参加适用性验证。</w:t>
      </w:r>
    </w:p>
    <w:p>
      <w:pPr>
        <w:pStyle w:val="4"/>
        <w:keepNext w:val="0"/>
        <w:keepLines w:val="0"/>
        <w:pageBreakBefore w:val="0"/>
        <w:widowControl/>
        <w:numPr>
          <w:ilvl w:val="0"/>
          <w:numId w:val="0"/>
        </w:numPr>
        <w:kinsoku/>
        <w:wordWrap/>
        <w:overflowPunct/>
        <w:topLinePunct w:val="0"/>
        <w:autoSpaceDE/>
        <w:autoSpaceDN/>
        <w:bidi w:val="0"/>
        <w:adjustRightInd/>
        <w:snapToGrid/>
        <w:spacing w:line="550" w:lineRule="exact"/>
        <w:ind w:firstLine="640" w:firstLineChars="200"/>
        <w:jc w:val="left"/>
        <w:textAlignment w:val="auto"/>
        <w:rPr>
          <w:rFonts w:hint="default" w:ascii="Times New Roman" w:hAnsi="Times New Roman" w:eastAsia="仿宋_GB2312" w:cs="Times New Roman"/>
          <w:sz w:val="32"/>
          <w:lang w:val="en-US" w:eastAsia="zh-CN"/>
        </w:rPr>
      </w:pPr>
      <w:r>
        <w:rPr>
          <w:rFonts w:hint="eastAsia" w:cs="Times New Roman"/>
          <w:b w:val="0"/>
          <w:bCs w:val="0"/>
          <w:sz w:val="32"/>
          <w:lang w:val="en-US" w:eastAsia="zh-CN"/>
        </w:rPr>
        <w:t>二</w:t>
      </w:r>
      <w:r>
        <w:rPr>
          <w:rFonts w:hint="default" w:ascii="Times New Roman" w:hAnsi="Times New Roman" w:cs="Times New Roman"/>
          <w:b w:val="0"/>
          <w:bCs w:val="0"/>
          <w:sz w:val="32"/>
          <w:lang w:val="en-US" w:eastAsia="zh-CN"/>
        </w:rPr>
        <w:t>、</w:t>
      </w:r>
      <w:r>
        <w:rPr>
          <w:rFonts w:hint="default" w:ascii="Times New Roman" w:hAnsi="Times New Roman" w:eastAsia="仿宋_GB2312" w:cs="Times New Roman"/>
          <w:b w:val="0"/>
          <w:bCs w:val="0"/>
          <w:sz w:val="32"/>
          <w:lang w:val="en-US" w:eastAsia="zh-CN"/>
        </w:rPr>
        <w:t>承诺</w:t>
      </w:r>
      <w:r>
        <w:rPr>
          <w:rFonts w:hint="default" w:ascii="Times New Roman" w:hAnsi="Times New Roman" w:cs="Times New Roman"/>
          <w:b w:val="0"/>
          <w:bCs w:val="0"/>
          <w:sz w:val="32"/>
          <w:lang w:val="en-US" w:eastAsia="zh-CN"/>
        </w:rPr>
        <w:t>补贴</w:t>
      </w:r>
      <w:r>
        <w:rPr>
          <w:rFonts w:hint="default" w:ascii="Times New Roman" w:hAnsi="Times New Roman" w:eastAsia="仿宋_GB2312" w:cs="Times New Roman"/>
          <w:sz w:val="32"/>
          <w:lang w:val="en-US" w:eastAsia="zh-CN"/>
        </w:rPr>
        <w:t>机具安全防护装置配置齐全</w:t>
      </w:r>
      <w:r>
        <w:rPr>
          <w:rFonts w:hint="default" w:ascii="Times New Roman" w:hAnsi="Times New Roman" w:cs="Times New Roman"/>
          <w:sz w:val="32"/>
          <w:lang w:val="en-US" w:eastAsia="zh-CN"/>
        </w:rPr>
        <w:t>，</w:t>
      </w:r>
      <w:r>
        <w:rPr>
          <w:rFonts w:hint="default" w:ascii="Times New Roman" w:hAnsi="Times New Roman" w:eastAsia="仿宋_GB2312" w:cs="Times New Roman"/>
          <w:sz w:val="32"/>
          <w:lang w:val="en-US" w:eastAsia="zh-CN"/>
        </w:rPr>
        <w:t>具备安全防护标志及相关提示信息</w:t>
      </w:r>
      <w:r>
        <w:rPr>
          <w:rFonts w:hint="default" w:ascii="Times New Roman" w:hAnsi="Times New Roman" w:cs="Times New Roman"/>
          <w:sz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u w:val="none"/>
          <w:lang w:val="en-US" w:eastAsia="zh-CN"/>
        </w:rPr>
      </w:pPr>
      <w:r>
        <w:rPr>
          <w:rFonts w:hint="eastAsia" w:ascii="Times New Roman" w:hAnsi="Times New Roman" w:eastAsia="仿宋_GB2312" w:cs="Times New Roman"/>
          <w:kern w:val="2"/>
          <w:sz w:val="32"/>
          <w:szCs w:val="24"/>
          <w:lang w:val="en-US" w:eastAsia="zh-CN" w:bidi="ar-SA"/>
        </w:rPr>
        <w:t>三</w:t>
      </w:r>
      <w:r>
        <w:rPr>
          <w:rFonts w:hint="default" w:ascii="Times New Roman" w:hAnsi="Times New Roman" w:eastAsia="仿宋_GB2312" w:cs="Times New Roman"/>
          <w:kern w:val="2"/>
          <w:sz w:val="32"/>
          <w:szCs w:val="24"/>
          <w:lang w:val="en-US" w:eastAsia="zh-CN" w:bidi="ar-SA"/>
        </w:rPr>
        <w:t>、</w:t>
      </w:r>
      <w:r>
        <w:rPr>
          <w:rFonts w:hint="default" w:ascii="Times New Roman" w:hAnsi="Times New Roman" w:eastAsia="仿宋_GB2312" w:cs="Times New Roman"/>
          <w:sz w:val="32"/>
          <w:u w:val="none"/>
          <w:lang w:eastAsia="zh-CN"/>
        </w:rPr>
        <w:t>承诺补贴机具</w:t>
      </w:r>
      <w:r>
        <w:rPr>
          <w:rFonts w:hint="eastAsia" w:ascii="Times New Roman" w:hAnsi="Times New Roman" w:eastAsia="仿宋_GB2312" w:cs="Times New Roman"/>
          <w:b w:val="0"/>
          <w:bCs w:val="0"/>
          <w:sz w:val="32"/>
          <w:u w:val="none"/>
          <w:lang w:val="en-US" w:eastAsia="zh-CN"/>
        </w:rPr>
        <w:t>平均故障间隔时间不低于</w:t>
      </w:r>
      <w:r>
        <w:rPr>
          <w:rFonts w:hint="eastAsia" w:ascii="Times New Roman" w:hAnsi="Times New Roman" w:eastAsia="宋体" w:cs="Times New Roman"/>
          <w:i w:val="0"/>
          <w:caps w:val="0"/>
          <w:color w:val="333333"/>
          <w:spacing w:val="0"/>
          <w:sz w:val="31"/>
          <w:szCs w:val="31"/>
          <w:u w:val="none"/>
          <w:shd w:val="clear" w:color="auto" w:fill="FFFFFF"/>
          <w:lang w:val="en-US" w:eastAsia="zh-CN"/>
        </w:rPr>
        <w:t>250</w:t>
      </w:r>
      <w:r>
        <w:rPr>
          <w:rFonts w:hint="eastAsia" w:ascii="Times New Roman" w:hAnsi="Times New Roman" w:eastAsia="仿宋_GB2312" w:cs="Times New Roman"/>
          <w:b w:val="0"/>
          <w:bCs w:val="0"/>
          <w:sz w:val="32"/>
          <w:u w:val="none"/>
          <w:lang w:val="en-US" w:eastAsia="zh-CN"/>
        </w:rPr>
        <w:t>小时或平均当量严重故障间隔时间不低于</w:t>
      </w:r>
      <w:r>
        <w:rPr>
          <w:rFonts w:hint="eastAsia" w:ascii="Times New Roman" w:hAnsi="Times New Roman" w:eastAsia="宋体" w:cs="Times New Roman"/>
          <w:i w:val="0"/>
          <w:caps w:val="0"/>
          <w:color w:val="333333"/>
          <w:spacing w:val="0"/>
          <w:sz w:val="31"/>
          <w:szCs w:val="31"/>
          <w:u w:val="none"/>
          <w:shd w:val="clear" w:color="auto" w:fill="FFFFFF"/>
          <w:lang w:val="en-US" w:eastAsia="zh-CN"/>
        </w:rPr>
        <w:t>350</w:t>
      </w:r>
      <w:r>
        <w:rPr>
          <w:rFonts w:hint="eastAsia" w:ascii="Times New Roman" w:hAnsi="Times New Roman" w:eastAsia="仿宋_GB2312" w:cs="Times New Roman"/>
          <w:b w:val="0"/>
          <w:bCs w:val="0"/>
          <w:sz w:val="32"/>
          <w:u w:val="none"/>
          <w:lang w:val="en-US" w:eastAsia="zh-CN"/>
        </w:rPr>
        <w:t>小时</w:t>
      </w:r>
      <w:r>
        <w:rPr>
          <w:rFonts w:hint="default" w:ascii="Times New Roman" w:hAnsi="Times New Roman" w:eastAsia="仿宋_GB2312" w:cs="Times New Roman"/>
          <w:sz w:val="32"/>
          <w:u w:val="none"/>
          <w:lang w:val="en-US" w:eastAsia="zh-CN"/>
        </w:rPr>
        <w:t>。</w:t>
      </w:r>
      <w:r>
        <w:rPr>
          <w:rFonts w:hint="eastAsia" w:ascii="Times New Roman" w:hAnsi="Times New Roman" w:eastAsia="仿宋_GB2312" w:cs="Times New Roman"/>
          <w:sz w:val="32"/>
          <w:u w:val="none"/>
          <w:lang w:val="en-US" w:eastAsia="zh-CN"/>
        </w:rPr>
        <w:t>（参照</w:t>
      </w:r>
      <w:r>
        <w:rPr>
          <w:rFonts w:hint="eastAsia" w:ascii="Times New Roman" w:hAnsi="Times New Roman" w:eastAsia="宋体" w:cs="Times New Roman"/>
          <w:i w:val="0"/>
          <w:caps w:val="0"/>
          <w:color w:val="333333"/>
          <w:spacing w:val="0"/>
          <w:sz w:val="31"/>
          <w:szCs w:val="31"/>
          <w:u w:val="none"/>
          <w:shd w:val="clear" w:color="auto" w:fill="FFFFFF"/>
          <w:lang w:val="en-US" w:eastAsia="zh-CN"/>
        </w:rPr>
        <w:t>GB/T24648.1、GB/T35218、NY/T2453-2013）</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lang w:val="en-US" w:eastAsia="zh-CN"/>
        </w:rPr>
      </w:pPr>
      <w:r>
        <w:rPr>
          <w:rFonts w:hint="eastAsia" w:ascii="Times New Roman" w:hAnsi="Times New Roman" w:eastAsia="仿宋_GB2312" w:cs="Times New Roman"/>
          <w:sz w:val="32"/>
          <w:lang w:eastAsia="zh-CN"/>
        </w:rPr>
        <w:t>四</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b w:val="0"/>
          <w:bCs w:val="0"/>
          <w:sz w:val="32"/>
          <w:u w:val="none"/>
          <w:lang w:val="en-US" w:eastAsia="zh-CN"/>
        </w:rPr>
        <w:t>承诺</w:t>
      </w:r>
      <w:r>
        <w:rPr>
          <w:rFonts w:hint="default" w:ascii="Times New Roman" w:hAnsi="Times New Roman" w:eastAsia="仿宋_GB2312" w:cs="Times New Roman"/>
          <w:sz w:val="32"/>
          <w:lang w:val="en-US" w:eastAsia="zh-CN"/>
        </w:rPr>
        <w:t>加强产品</w:t>
      </w:r>
      <w:r>
        <w:rPr>
          <w:rFonts w:hint="default" w:ascii="Times New Roman" w:hAnsi="Times New Roman" w:eastAsia="仿宋_GB2312" w:cs="Times New Roman"/>
          <w:sz w:val="32"/>
          <w:lang w:eastAsia="zh-CN"/>
        </w:rPr>
        <w:t>售后服务，</w:t>
      </w:r>
      <w:r>
        <w:rPr>
          <w:rFonts w:hint="default" w:ascii="Times New Roman" w:hAnsi="Times New Roman" w:eastAsia="仿宋_GB2312" w:cs="Times New Roman"/>
          <w:sz w:val="32"/>
          <w:lang w:val="en-US" w:eastAsia="zh-CN"/>
        </w:rPr>
        <w:t>为购机者提供产品手册及操作指南、制定交机检查制度、开展机具使用操作及保养培训并保留由购机者确认的记录；承诺规定三包期限内（根据具体实际确定）响应维修并提供服务县域内标准件和易损件等配件供应、备用机等全周期服务。在法定三包期的基础上，延长整机三包期限不少于12个月。</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u w:val="none"/>
          <w:lang w:val="en-US" w:eastAsia="zh-CN"/>
        </w:rPr>
      </w:pPr>
      <w:r>
        <w:rPr>
          <w:rFonts w:hint="eastAsia" w:ascii="Times New Roman" w:hAnsi="Times New Roman" w:eastAsia="仿宋_GB2312" w:cs="Times New Roman"/>
          <w:sz w:val="32"/>
          <w:lang w:val="en-US" w:eastAsia="zh-CN"/>
        </w:rPr>
        <w:t>五</w:t>
      </w:r>
      <w:r>
        <w:rPr>
          <w:rFonts w:hint="default" w:ascii="Times New Roman" w:hAnsi="Times New Roman" w:eastAsia="仿宋_GB2312" w:cs="Times New Roman"/>
          <w:sz w:val="32"/>
          <w:lang w:val="en-US" w:eastAsia="zh-CN"/>
        </w:rPr>
        <w:t>、承诺因产品质量缺陷造成损失的，按照《产品质量法》和《农业机械产品修理、更换、退货责任规定》处理。</w:t>
      </w:r>
      <w:r>
        <w:rPr>
          <w:rFonts w:hint="default" w:ascii="Times New Roman" w:hAnsi="Times New Roman" w:eastAsia="仿宋_GB2312" w:cs="Times New Roman"/>
          <w:sz w:val="32"/>
          <w:u w:val="none"/>
          <w:lang w:val="en-US" w:eastAsia="zh-CN"/>
        </w:rPr>
        <w:t>退货产品</w:t>
      </w:r>
      <w:r>
        <w:rPr>
          <w:rFonts w:hint="eastAsia" w:ascii="Times New Roman" w:hAnsi="Times New Roman" w:eastAsia="仿宋_GB2312" w:cs="Times New Roman"/>
          <w:sz w:val="32"/>
          <w:u w:val="none"/>
          <w:lang w:val="en-US" w:eastAsia="zh-CN"/>
        </w:rPr>
        <w:t>需先确认</w:t>
      </w:r>
      <w:r>
        <w:rPr>
          <w:rFonts w:hint="default" w:ascii="Times New Roman" w:hAnsi="Times New Roman" w:eastAsia="仿宋_GB2312" w:cs="Times New Roman"/>
          <w:sz w:val="32"/>
          <w:u w:val="none"/>
          <w:lang w:val="en-US" w:eastAsia="zh-CN"/>
        </w:rPr>
        <w:t>补贴资金</w:t>
      </w:r>
      <w:r>
        <w:rPr>
          <w:rFonts w:hint="eastAsia" w:ascii="Times New Roman" w:hAnsi="Times New Roman" w:eastAsia="仿宋_GB2312" w:cs="Times New Roman"/>
          <w:sz w:val="32"/>
          <w:u w:val="none"/>
          <w:lang w:val="en-US" w:eastAsia="zh-CN"/>
        </w:rPr>
        <w:t>退回县级财政后才予以办理退货。</w:t>
      </w:r>
      <w:r>
        <w:rPr>
          <w:rFonts w:hint="default" w:ascii="Times New Roman" w:hAnsi="Times New Roman" w:eastAsia="仿宋_GB2312" w:cs="Times New Roman"/>
          <w:sz w:val="32"/>
          <w:u w:val="none"/>
          <w:lang w:val="en-US" w:eastAsia="zh-CN"/>
        </w:rPr>
        <w:t>因产品质量缺陷造成人身伤害或重大财产损失时，由企业依法赔偿并积极配合调查。</w:t>
      </w:r>
    </w:p>
    <w:p>
      <w:pPr>
        <w:widowControl/>
        <w:spacing w:line="560" w:lineRule="exact"/>
        <w:jc w:val="left"/>
        <w:rPr>
          <w:rFonts w:hint="default" w:ascii="Times New Roman" w:hAnsi="Times New Roman" w:eastAsia="仿宋_GB2312" w:cs="Times New Roman"/>
          <w:b w:val="0"/>
          <w:bCs w:val="0"/>
          <w:sz w:val="32"/>
          <w:lang w:eastAsia="zh-CN"/>
        </w:rPr>
      </w:pPr>
      <w:r>
        <w:rPr>
          <w:rFonts w:hint="default" w:ascii="Times New Roman" w:hAnsi="Times New Roman" w:eastAsia="仿宋_GB2312" w:cs="Times New Roman"/>
          <w:b w:val="0"/>
          <w:bCs w:val="0"/>
          <w:sz w:val="32"/>
          <w:lang w:val="en-US" w:eastAsia="zh-CN"/>
        </w:rPr>
        <w:t xml:space="preserve">    如违背以上承诺，自愿接受</w:t>
      </w:r>
      <w:r>
        <w:rPr>
          <w:rFonts w:hint="default" w:ascii="Times New Roman" w:hAnsi="Times New Roman" w:eastAsia="仿宋_GB2312" w:cs="Times New Roman"/>
          <w:sz w:val="32"/>
          <w:lang w:val="en-US" w:eastAsia="zh-CN"/>
        </w:rPr>
        <w:t>退出优机优补目录、列入黑名单等</w:t>
      </w:r>
      <w:r>
        <w:rPr>
          <w:rFonts w:hint="default" w:ascii="Times New Roman" w:hAnsi="Times New Roman" w:eastAsia="仿宋_GB2312" w:cs="Times New Roman"/>
          <w:b w:val="0"/>
          <w:bCs w:val="0"/>
          <w:sz w:val="32"/>
          <w:lang w:eastAsia="zh-CN"/>
        </w:rPr>
        <w:t>处理结果。</w:t>
      </w:r>
    </w:p>
    <w:p>
      <w:pPr>
        <w:pageBreakBefore w:val="0"/>
        <w:widowControl w:val="0"/>
        <w:numPr>
          <w:ilvl w:val="0"/>
          <w:numId w:val="0"/>
        </w:numPr>
        <w:kinsoku/>
        <w:wordWrap/>
        <w:overflowPunct/>
        <w:topLinePunct w:val="0"/>
        <w:autoSpaceDE/>
        <w:autoSpaceDN/>
        <w:bidi w:val="0"/>
        <w:adjustRightInd/>
        <w:snapToGrid/>
        <w:spacing w:line="560" w:lineRule="exact"/>
        <w:ind w:firstLine="642"/>
        <w:jc w:val="both"/>
        <w:textAlignment w:val="auto"/>
        <w:rPr>
          <w:rFonts w:hint="default" w:ascii="Times New Roman" w:hAnsi="Times New Roman" w:eastAsia="仿宋_GB2312" w:cs="Times New Roman"/>
          <w:b w:val="0"/>
          <w:bCs w:val="0"/>
          <w:sz w:val="32"/>
          <w:lang w:eastAsia="zh-CN"/>
        </w:rPr>
      </w:pPr>
      <w:r>
        <w:rPr>
          <w:rFonts w:hint="default" w:ascii="Times New Roman" w:hAnsi="Times New Roman" w:eastAsia="仿宋_GB2312" w:cs="Times New Roman"/>
          <w:b w:val="0"/>
          <w:bCs w:val="0"/>
          <w:sz w:val="32"/>
          <w:lang w:eastAsia="zh-CN"/>
        </w:rPr>
        <w:t>注：本承诺书由农机生产企业盖章确认后在“优机”补贴产品自主投档时上传，承诺书一经上传视同其授权的经销企业亦同意承诺条款。</w:t>
      </w:r>
    </w:p>
    <w:p>
      <w:pPr>
        <w:pageBreakBefore w:val="0"/>
        <w:widowControl w:val="0"/>
        <w:numPr>
          <w:ilvl w:val="0"/>
          <w:numId w:val="0"/>
        </w:numPr>
        <w:kinsoku/>
        <w:wordWrap/>
        <w:overflowPunct/>
        <w:topLinePunct w:val="0"/>
        <w:autoSpaceDE/>
        <w:autoSpaceDN/>
        <w:bidi w:val="0"/>
        <w:adjustRightInd/>
        <w:snapToGrid/>
        <w:spacing w:line="560" w:lineRule="exact"/>
        <w:ind w:firstLine="642"/>
        <w:jc w:val="both"/>
        <w:textAlignment w:val="auto"/>
        <w:rPr>
          <w:rFonts w:hint="default" w:ascii="Times New Roman" w:hAnsi="Times New Roman" w:eastAsia="仿宋_GB2312" w:cs="Times New Roman"/>
          <w:b w:val="0"/>
          <w:bCs w:val="0"/>
          <w:sz w:val="32"/>
          <w:lang w:eastAsia="zh-CN"/>
        </w:rPr>
      </w:pPr>
    </w:p>
    <w:p>
      <w:pPr>
        <w:pageBreakBefore w:val="0"/>
        <w:widowControl w:val="0"/>
        <w:numPr>
          <w:ilvl w:val="0"/>
          <w:numId w:val="0"/>
        </w:numPr>
        <w:kinsoku/>
        <w:wordWrap/>
        <w:overflowPunct/>
        <w:topLinePunct w:val="0"/>
        <w:autoSpaceDE/>
        <w:autoSpaceDN/>
        <w:bidi w:val="0"/>
        <w:adjustRightInd/>
        <w:snapToGrid/>
        <w:spacing w:line="560" w:lineRule="exact"/>
        <w:ind w:firstLine="642"/>
        <w:jc w:val="both"/>
        <w:textAlignment w:val="auto"/>
        <w:rPr>
          <w:rFonts w:hint="default" w:ascii="Times New Roman" w:hAnsi="Times New Roman" w:eastAsia="仿宋_GB2312" w:cs="Times New Roman"/>
          <w:b w:val="0"/>
          <w:bCs w:val="0"/>
          <w:sz w:val="32"/>
          <w:lang w:eastAsia="zh-CN"/>
        </w:rPr>
      </w:pPr>
      <w:r>
        <w:rPr>
          <w:rFonts w:hint="default" w:ascii="Times New Roman" w:hAnsi="Times New Roman" w:eastAsia="仿宋_GB2312" w:cs="Times New Roman"/>
          <w:b w:val="0"/>
          <w:bCs w:val="0"/>
          <w:sz w:val="32"/>
          <w:lang w:eastAsia="zh-CN"/>
        </w:rPr>
        <w:t>农机生产企业法定代表人（签字）</w:t>
      </w:r>
    </w:p>
    <w:p>
      <w:pPr>
        <w:pageBreakBefore w:val="0"/>
        <w:widowControl w:val="0"/>
        <w:numPr>
          <w:ilvl w:val="0"/>
          <w:numId w:val="0"/>
        </w:numPr>
        <w:kinsoku/>
        <w:wordWrap/>
        <w:overflowPunct/>
        <w:topLinePunct w:val="0"/>
        <w:autoSpaceDE/>
        <w:autoSpaceDN/>
        <w:bidi w:val="0"/>
        <w:adjustRightInd/>
        <w:snapToGrid/>
        <w:spacing w:line="560" w:lineRule="exact"/>
        <w:ind w:firstLine="642"/>
        <w:jc w:val="both"/>
        <w:textAlignment w:val="auto"/>
        <w:rPr>
          <w:rFonts w:hint="default" w:ascii="Times New Roman" w:hAnsi="Times New Roman" w:eastAsia="仿宋_GB2312" w:cs="Times New Roman"/>
          <w:b w:val="0"/>
          <w:bCs w:val="0"/>
          <w:sz w:val="32"/>
          <w:lang w:eastAsia="zh-CN"/>
        </w:rPr>
      </w:pPr>
    </w:p>
    <w:p>
      <w:pPr>
        <w:pageBreakBefore w:val="0"/>
        <w:widowControl w:val="0"/>
        <w:numPr>
          <w:ilvl w:val="0"/>
          <w:numId w:val="0"/>
        </w:numPr>
        <w:kinsoku/>
        <w:wordWrap/>
        <w:overflowPunct/>
        <w:topLinePunct w:val="0"/>
        <w:autoSpaceDE/>
        <w:autoSpaceDN/>
        <w:bidi w:val="0"/>
        <w:adjustRightInd/>
        <w:snapToGrid/>
        <w:spacing w:line="560" w:lineRule="exact"/>
        <w:ind w:firstLine="642"/>
        <w:jc w:val="both"/>
        <w:textAlignment w:val="auto"/>
        <w:rPr>
          <w:rFonts w:hint="default" w:ascii="Times New Roman" w:hAnsi="Times New Roman" w:eastAsia="仿宋_GB2312" w:cs="Times New Roman"/>
          <w:b w:val="0"/>
          <w:bCs w:val="0"/>
          <w:sz w:val="32"/>
          <w:lang w:eastAsia="zh-CN"/>
        </w:rPr>
      </w:pPr>
      <w:r>
        <w:rPr>
          <w:rFonts w:hint="default" w:ascii="Times New Roman" w:hAnsi="Times New Roman" w:eastAsia="仿宋_GB2312" w:cs="Times New Roman"/>
          <w:b w:val="0"/>
          <w:bCs w:val="0"/>
          <w:sz w:val="32"/>
          <w:lang w:eastAsia="zh-CN"/>
        </w:rPr>
        <w:t>农机生产企业（盖章）</w:t>
      </w:r>
    </w:p>
    <w:p>
      <w:pPr>
        <w:pageBreakBefore w:val="0"/>
        <w:widowControl w:val="0"/>
        <w:numPr>
          <w:ilvl w:val="0"/>
          <w:numId w:val="0"/>
        </w:numPr>
        <w:kinsoku/>
        <w:wordWrap/>
        <w:overflowPunct/>
        <w:topLinePunct w:val="0"/>
        <w:autoSpaceDE/>
        <w:autoSpaceDN/>
        <w:bidi w:val="0"/>
        <w:adjustRightInd/>
        <w:snapToGrid/>
        <w:spacing w:line="560" w:lineRule="exact"/>
        <w:ind w:firstLine="642"/>
        <w:jc w:val="both"/>
        <w:textAlignment w:val="auto"/>
        <w:rPr>
          <w:rFonts w:hint="default" w:ascii="Times New Roman" w:hAnsi="Times New Roman" w:eastAsia="仿宋_GB2312" w:cs="Times New Roman"/>
          <w:b w:val="0"/>
          <w:bCs w:val="0"/>
          <w:sz w:val="32"/>
          <w:lang w:eastAsia="zh-CN"/>
        </w:rPr>
      </w:pPr>
    </w:p>
    <w:p>
      <w:pPr>
        <w:pageBreakBefore w:val="0"/>
        <w:widowControl w:val="0"/>
        <w:numPr>
          <w:ilvl w:val="0"/>
          <w:numId w:val="0"/>
        </w:numPr>
        <w:kinsoku/>
        <w:wordWrap/>
        <w:overflowPunct/>
        <w:topLinePunct w:val="0"/>
        <w:autoSpaceDE/>
        <w:autoSpaceDN/>
        <w:bidi w:val="0"/>
        <w:adjustRightInd/>
        <w:snapToGrid/>
        <w:spacing w:line="560" w:lineRule="exact"/>
        <w:ind w:firstLine="642"/>
        <w:jc w:val="both"/>
        <w:textAlignment w:val="auto"/>
        <w:rPr>
          <w:rFonts w:hint="default" w:ascii="Times New Roman" w:hAnsi="Times New Roman" w:eastAsia="仿宋_GB2312" w:cs="Times New Roman"/>
          <w:b w:val="0"/>
          <w:bCs w:val="0"/>
          <w:sz w:val="32"/>
          <w:lang w:eastAsia="zh-CN"/>
        </w:rPr>
      </w:pPr>
      <w:r>
        <w:rPr>
          <w:rFonts w:hint="default" w:ascii="Times New Roman" w:hAnsi="Times New Roman" w:eastAsia="仿宋_GB2312" w:cs="Times New Roman"/>
          <w:b w:val="0"/>
          <w:bCs w:val="0"/>
          <w:sz w:val="32"/>
          <w:lang w:eastAsia="zh-CN"/>
        </w:rPr>
        <w:t>联系电话：</w:t>
      </w:r>
    </w:p>
    <w:p>
      <w:pPr>
        <w:pageBreakBefore w:val="0"/>
        <w:widowControl w:val="0"/>
        <w:numPr>
          <w:ilvl w:val="0"/>
          <w:numId w:val="0"/>
        </w:numPr>
        <w:kinsoku/>
        <w:wordWrap/>
        <w:overflowPunct/>
        <w:topLinePunct w:val="0"/>
        <w:autoSpaceDE/>
        <w:autoSpaceDN/>
        <w:bidi w:val="0"/>
        <w:adjustRightInd/>
        <w:snapToGrid/>
        <w:spacing w:line="560" w:lineRule="exact"/>
        <w:ind w:firstLine="642"/>
        <w:jc w:val="both"/>
        <w:textAlignment w:val="auto"/>
        <w:rPr>
          <w:rFonts w:hint="default" w:ascii="Times New Roman" w:hAnsi="Times New Roman" w:eastAsia="仿宋_GB2312" w:cs="Times New Roman"/>
          <w:b w:val="0"/>
          <w:bCs w:val="0"/>
          <w:sz w:val="32"/>
          <w:lang w:eastAsia="zh-CN"/>
        </w:rPr>
      </w:pPr>
    </w:p>
    <w:p>
      <w:pPr>
        <w:pageBreakBefore w:val="0"/>
        <w:widowControl w:val="0"/>
        <w:numPr>
          <w:ilvl w:val="0"/>
          <w:numId w:val="0"/>
        </w:numPr>
        <w:kinsoku/>
        <w:wordWrap/>
        <w:overflowPunct/>
        <w:topLinePunct w:val="0"/>
        <w:autoSpaceDE/>
        <w:autoSpaceDN/>
        <w:bidi w:val="0"/>
        <w:adjustRightInd/>
        <w:snapToGrid/>
        <w:spacing w:line="560" w:lineRule="exact"/>
        <w:ind w:firstLine="642"/>
        <w:jc w:val="both"/>
        <w:textAlignment w:val="auto"/>
        <w:rPr>
          <w:rFonts w:hint="default" w:ascii="Times New Roman" w:hAnsi="Times New Roman" w:eastAsia="仿宋_GB2312" w:cs="Times New Roman"/>
          <w:b w:val="0"/>
          <w:bCs w:val="0"/>
          <w:sz w:val="32"/>
          <w:lang w:val="en-US" w:eastAsia="zh-CN"/>
        </w:rPr>
      </w:pPr>
      <w:r>
        <w:rPr>
          <w:rFonts w:hint="default" w:ascii="Times New Roman" w:hAnsi="Times New Roman" w:eastAsia="仿宋_GB2312" w:cs="Times New Roman"/>
          <w:b w:val="0"/>
          <w:bCs w:val="0"/>
          <w:sz w:val="32"/>
          <w:lang w:val="en-US" w:eastAsia="zh-CN"/>
        </w:rPr>
        <w:t xml:space="preserve">                             年   月   日</w:t>
      </w:r>
    </w:p>
    <w:p>
      <w:pPr>
        <w:ind w:firstLine="640" w:firstLineChars="200"/>
        <w:rPr>
          <w:rFonts w:hint="default" w:ascii="Times New Roman" w:hAnsi="Times New Roman" w:eastAsia="方正仿宋_GBK" w:cs="Times New Roman"/>
          <w:sz w:val="32"/>
          <w:szCs w:val="32"/>
        </w:rPr>
      </w:pPr>
    </w:p>
    <w:p>
      <w:pPr>
        <w:widowControl/>
        <w:spacing w:after="0" w:line="560" w:lineRule="exact"/>
        <w:jc w:val="left"/>
        <w:rPr>
          <w:rFonts w:hint="default" w:ascii="Times New Roman" w:hAnsi="Times New Roman" w:eastAsia="仿宋_GB2312" w:cs="Times New Roman"/>
          <w:color w:val="000000"/>
          <w:sz w:val="32"/>
          <w:szCs w:val="32"/>
        </w:rPr>
      </w:pPr>
    </w:p>
    <w:p>
      <w:pPr>
        <w:widowControl/>
        <w:spacing w:after="0" w:line="560" w:lineRule="exact"/>
        <w:jc w:val="left"/>
        <w:rPr>
          <w:rFonts w:hint="default" w:ascii="Times New Roman" w:hAnsi="Times New Roman" w:eastAsia="仿宋_GB2312" w:cs="Times New Roman"/>
          <w:color w:val="000000"/>
          <w:sz w:val="32"/>
          <w:szCs w:val="32"/>
        </w:rPr>
      </w:pPr>
    </w:p>
    <w:p>
      <w:pPr>
        <w:widowControl/>
        <w:spacing w:after="0" w:line="560" w:lineRule="exact"/>
        <w:jc w:val="left"/>
        <w:rPr>
          <w:rFonts w:hint="default" w:ascii="Times New Roman" w:hAnsi="Times New Roman" w:eastAsia="仿宋_GB2312" w:cs="Times New Roman"/>
          <w:color w:val="000000"/>
          <w:sz w:val="32"/>
          <w:szCs w:val="32"/>
        </w:rPr>
      </w:pPr>
    </w:p>
    <w:p>
      <w:pPr>
        <w:widowControl/>
        <w:spacing w:after="0" w:line="560" w:lineRule="exact"/>
        <w:jc w:val="left"/>
        <w:rPr>
          <w:rFonts w:hint="default" w:ascii="Times New Roman" w:hAnsi="Times New Roman" w:eastAsia="仿宋_GB2312" w:cs="Times New Roman"/>
          <w:color w:val="000000"/>
          <w:sz w:val="32"/>
          <w:szCs w:val="32"/>
        </w:rPr>
      </w:pPr>
    </w:p>
    <w:p>
      <w:pPr>
        <w:widowControl/>
        <w:spacing w:after="0" w:line="560" w:lineRule="exact"/>
        <w:jc w:val="left"/>
        <w:rPr>
          <w:rFonts w:hint="default" w:ascii="Times New Roman" w:hAnsi="Times New Roman" w:eastAsia="方正黑体_GBK" w:cs="Times New Roman"/>
          <w:color w:val="000000"/>
          <w:sz w:val="32"/>
          <w:szCs w:val="32"/>
          <w:lang w:val="en-US" w:eastAsia="zh-CN"/>
        </w:rPr>
      </w:pPr>
      <w:r>
        <w:rPr>
          <w:rFonts w:hint="default" w:ascii="黑体" w:hAnsi="黑体" w:eastAsia="黑体" w:cs="黑体"/>
          <w:color w:val="000000"/>
          <w:sz w:val="32"/>
          <w:szCs w:val="32"/>
        </w:rPr>
        <w:t>附件</w:t>
      </w:r>
      <w:r>
        <w:rPr>
          <w:rFonts w:hint="eastAsia" w:ascii="黑体" w:hAnsi="黑体" w:eastAsia="黑体" w:cs="黑体"/>
          <w:color w:val="000000"/>
          <w:sz w:val="32"/>
          <w:szCs w:val="32"/>
          <w:lang w:val="en-US" w:eastAsia="zh-CN"/>
        </w:rPr>
        <w:t>8</w:t>
      </w:r>
    </w:p>
    <w:p>
      <w:pPr>
        <w:widowControl/>
        <w:spacing w:line="560" w:lineRule="exact"/>
        <w:jc w:val="both"/>
        <w:rPr>
          <w:rFonts w:hint="default" w:ascii="Times New Roman" w:hAnsi="Times New Roman" w:eastAsia="仿宋_GB2312" w:cs="Times New Roman"/>
          <w:color w:val="000000"/>
          <w:sz w:val="32"/>
          <w:szCs w:val="32"/>
        </w:rPr>
      </w:pPr>
    </w:p>
    <w:p>
      <w:pPr>
        <w:widowControl/>
        <w:spacing w:line="56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lang w:eastAsia="zh-CN"/>
        </w:rPr>
        <w:t>新疆维吾尔自治区</w:t>
      </w:r>
      <w:r>
        <w:rPr>
          <w:rFonts w:hint="eastAsia" w:ascii="方正小标宋简体" w:hAnsi="方正小标宋简体" w:eastAsia="方正小标宋简体" w:cs="方正小标宋简体"/>
          <w:color w:val="000000"/>
          <w:sz w:val="44"/>
          <w:szCs w:val="44"/>
        </w:rPr>
        <w:t>200马力</w:t>
      </w:r>
      <w:r>
        <w:rPr>
          <w:rFonts w:hint="eastAsia" w:ascii="方正小标宋简体" w:hAnsi="方正小标宋简体" w:eastAsia="方正小标宋简体" w:cs="方正小标宋简体"/>
          <w:color w:val="000000"/>
          <w:sz w:val="44"/>
          <w:szCs w:val="44"/>
          <w:lang w:val="en-US" w:eastAsia="zh-CN"/>
        </w:rPr>
        <w:t>及</w:t>
      </w:r>
      <w:r>
        <w:rPr>
          <w:rFonts w:hint="eastAsia" w:ascii="方正小标宋简体" w:hAnsi="方正小标宋简体" w:eastAsia="方正小标宋简体" w:cs="方正小标宋简体"/>
          <w:color w:val="000000"/>
          <w:sz w:val="44"/>
          <w:szCs w:val="44"/>
        </w:rPr>
        <w:t>以上无级变速</w:t>
      </w:r>
    </w:p>
    <w:p>
      <w:pPr>
        <w:widowControl/>
        <w:spacing w:line="56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高端智能拖拉机购置与应用补贴</w:t>
      </w:r>
      <w:r>
        <w:rPr>
          <w:rFonts w:hint="eastAsia" w:ascii="方正小标宋简体" w:hAnsi="方正小标宋简体" w:eastAsia="方正小标宋简体" w:cs="方正小标宋简体"/>
          <w:color w:val="000000"/>
          <w:sz w:val="44"/>
          <w:szCs w:val="44"/>
          <w:lang w:eastAsia="zh-CN"/>
        </w:rPr>
        <w:t>动态调查</w:t>
      </w:r>
      <w:r>
        <w:rPr>
          <w:rFonts w:hint="eastAsia" w:ascii="方正小标宋简体" w:hAnsi="方正小标宋简体" w:eastAsia="方正小标宋简体" w:cs="方正小标宋简体"/>
          <w:color w:val="000000"/>
          <w:sz w:val="44"/>
          <w:szCs w:val="44"/>
        </w:rPr>
        <w:t>报告</w:t>
      </w:r>
    </w:p>
    <w:p>
      <w:pPr>
        <w:widowControl/>
        <w:spacing w:line="560" w:lineRule="exact"/>
        <w:jc w:val="center"/>
        <w:rPr>
          <w:rFonts w:hint="default" w:ascii="Times New Roman" w:hAnsi="Times New Roman" w:eastAsia="仿宋_GB2312" w:cs="Times New Roman"/>
          <w:color w:val="000000"/>
          <w:sz w:val="32"/>
          <w:szCs w:val="32"/>
        </w:rPr>
      </w:pPr>
    </w:p>
    <w:tbl>
      <w:tblPr>
        <w:tblStyle w:val="5"/>
        <w:tblW w:w="0" w:type="auto"/>
        <w:jc w:val="center"/>
        <w:tblLayout w:type="fixed"/>
        <w:tblCellMar>
          <w:top w:w="0" w:type="dxa"/>
          <w:left w:w="0" w:type="dxa"/>
          <w:bottom w:w="0" w:type="dxa"/>
          <w:right w:w="0" w:type="dxa"/>
        </w:tblCellMar>
      </w:tblPr>
      <w:tblGrid>
        <w:gridCol w:w="2193"/>
        <w:gridCol w:w="5326"/>
      </w:tblGrid>
      <w:tr>
        <w:tblPrEx>
          <w:tblCellMar>
            <w:top w:w="0" w:type="dxa"/>
            <w:left w:w="0" w:type="dxa"/>
            <w:bottom w:w="0" w:type="dxa"/>
            <w:right w:w="0" w:type="dxa"/>
          </w:tblCellMar>
        </w:tblPrEx>
        <w:trPr>
          <w:trHeight w:val="295" w:hRule="exact"/>
          <w:jc w:val="center"/>
        </w:trPr>
        <w:tc>
          <w:tcPr>
            <w:tcW w:w="2193" w:type="dxa"/>
            <w:vMerge w:val="restart"/>
            <w:noWrap w:val="0"/>
            <w:vAlign w:val="bottom"/>
          </w:tcPr>
          <w:p>
            <w:pPr>
              <w:ind w:left="105" w:leftChars="50" w:right="105" w:rightChars="50"/>
              <w:jc w:val="distribute"/>
              <w:rPr>
                <w:rFonts w:hint="default" w:ascii="Times New Roman" w:hAnsi="Times New Roman" w:cs="Times New Roman"/>
                <w:sz w:val="28"/>
                <w:szCs w:val="28"/>
              </w:rPr>
            </w:pPr>
            <w:r>
              <w:rPr>
                <w:rFonts w:hint="default" w:ascii="Times New Roman" w:hAnsi="Times New Roman" w:cs="Times New Roman"/>
                <w:b/>
                <w:snapToGrid w:val="0"/>
                <w:sz w:val="28"/>
                <w:szCs w:val="28"/>
              </w:rPr>
              <w:t>产品型号名称</w:t>
            </w:r>
          </w:p>
        </w:tc>
        <w:tc>
          <w:tcPr>
            <w:tcW w:w="5326" w:type="dxa"/>
            <w:vMerge w:val="restart"/>
            <w:tcBorders>
              <w:bottom w:val="single" w:color="auto" w:sz="4" w:space="0"/>
            </w:tcBorders>
            <w:noWrap w:val="0"/>
            <w:vAlign w:val="bottom"/>
          </w:tcPr>
          <w:p>
            <w:pPr>
              <w:jc w:val="center"/>
              <w:rPr>
                <w:rFonts w:hint="default" w:ascii="Times New Roman" w:hAnsi="Times New Roman" w:cs="Times New Roman"/>
                <w:sz w:val="28"/>
                <w:szCs w:val="28"/>
              </w:rPr>
            </w:pPr>
          </w:p>
        </w:tc>
      </w:tr>
      <w:tr>
        <w:tblPrEx>
          <w:tblCellMar>
            <w:top w:w="0" w:type="dxa"/>
            <w:left w:w="0" w:type="dxa"/>
            <w:bottom w:w="0" w:type="dxa"/>
            <w:right w:w="0" w:type="dxa"/>
          </w:tblCellMar>
        </w:tblPrEx>
        <w:trPr>
          <w:trHeight w:val="295" w:hRule="exact"/>
          <w:jc w:val="center"/>
        </w:trPr>
        <w:tc>
          <w:tcPr>
            <w:tcW w:w="2193" w:type="dxa"/>
            <w:vMerge w:val="continue"/>
            <w:noWrap w:val="0"/>
            <w:vAlign w:val="bottom"/>
          </w:tcPr>
          <w:p>
            <w:pPr>
              <w:ind w:left="105" w:leftChars="50" w:right="105" w:rightChars="50"/>
              <w:jc w:val="distribute"/>
              <w:rPr>
                <w:rFonts w:hint="default" w:ascii="Times New Roman" w:hAnsi="Times New Roman" w:cs="Times New Roman"/>
                <w:sz w:val="28"/>
                <w:szCs w:val="28"/>
              </w:rPr>
            </w:pPr>
          </w:p>
        </w:tc>
        <w:tc>
          <w:tcPr>
            <w:tcW w:w="5326" w:type="dxa"/>
            <w:vMerge w:val="continue"/>
            <w:tcBorders>
              <w:bottom w:val="single" w:color="auto" w:sz="4" w:space="0"/>
            </w:tcBorders>
            <w:noWrap w:val="0"/>
            <w:vAlign w:val="bottom"/>
          </w:tcPr>
          <w:p>
            <w:pPr>
              <w:ind w:left="105" w:leftChars="50" w:right="105" w:rightChars="50"/>
              <w:jc w:val="center"/>
              <w:rPr>
                <w:rFonts w:hint="default" w:ascii="Times New Roman" w:hAnsi="Times New Roman" w:cs="Times New Roman"/>
                <w:b/>
                <w:sz w:val="28"/>
                <w:szCs w:val="28"/>
              </w:rPr>
            </w:pPr>
          </w:p>
        </w:tc>
      </w:tr>
      <w:tr>
        <w:tblPrEx>
          <w:tblCellMar>
            <w:top w:w="0" w:type="dxa"/>
            <w:left w:w="0" w:type="dxa"/>
            <w:bottom w:w="0" w:type="dxa"/>
            <w:right w:w="0" w:type="dxa"/>
          </w:tblCellMar>
        </w:tblPrEx>
        <w:trPr>
          <w:trHeight w:val="295" w:hRule="exact"/>
          <w:jc w:val="center"/>
        </w:trPr>
        <w:tc>
          <w:tcPr>
            <w:tcW w:w="2193" w:type="dxa"/>
            <w:vMerge w:val="continue"/>
            <w:noWrap w:val="0"/>
            <w:vAlign w:val="bottom"/>
          </w:tcPr>
          <w:p>
            <w:pPr>
              <w:ind w:left="105" w:leftChars="50" w:right="105" w:rightChars="50"/>
              <w:jc w:val="center"/>
              <w:rPr>
                <w:rFonts w:hint="default" w:ascii="Times New Roman" w:hAnsi="Times New Roman" w:cs="Times New Roman"/>
                <w:sz w:val="28"/>
                <w:szCs w:val="28"/>
              </w:rPr>
            </w:pPr>
          </w:p>
        </w:tc>
        <w:tc>
          <w:tcPr>
            <w:tcW w:w="5326" w:type="dxa"/>
            <w:vMerge w:val="continue"/>
            <w:tcBorders>
              <w:bottom w:val="single" w:color="auto" w:sz="4" w:space="0"/>
            </w:tcBorders>
            <w:noWrap w:val="0"/>
            <w:vAlign w:val="bottom"/>
          </w:tcPr>
          <w:p>
            <w:pPr>
              <w:ind w:left="105" w:leftChars="50" w:right="105" w:rightChars="50"/>
              <w:jc w:val="center"/>
              <w:rPr>
                <w:rFonts w:hint="default" w:ascii="Times New Roman" w:hAnsi="Times New Roman" w:cs="Times New Roman"/>
                <w:b/>
                <w:sz w:val="28"/>
                <w:szCs w:val="28"/>
              </w:rPr>
            </w:pPr>
          </w:p>
        </w:tc>
      </w:tr>
      <w:tr>
        <w:tblPrEx>
          <w:tblCellMar>
            <w:top w:w="0" w:type="dxa"/>
            <w:left w:w="0" w:type="dxa"/>
            <w:bottom w:w="0" w:type="dxa"/>
            <w:right w:w="0" w:type="dxa"/>
          </w:tblCellMar>
        </w:tblPrEx>
        <w:trPr>
          <w:trHeight w:val="295" w:hRule="exact"/>
          <w:jc w:val="center"/>
        </w:trPr>
        <w:tc>
          <w:tcPr>
            <w:tcW w:w="2193" w:type="dxa"/>
            <w:vMerge w:val="restart"/>
            <w:noWrap w:val="0"/>
            <w:vAlign w:val="bottom"/>
          </w:tcPr>
          <w:p>
            <w:pPr>
              <w:ind w:left="105" w:leftChars="50" w:right="105" w:rightChars="50"/>
              <w:jc w:val="distribute"/>
              <w:rPr>
                <w:rFonts w:hint="default" w:ascii="Times New Roman" w:hAnsi="Times New Roman" w:cs="Times New Roman"/>
                <w:sz w:val="28"/>
                <w:szCs w:val="28"/>
              </w:rPr>
            </w:pPr>
            <w:r>
              <w:rPr>
                <w:rFonts w:hint="default" w:ascii="Times New Roman" w:hAnsi="Times New Roman" w:cs="Times New Roman"/>
                <w:b/>
                <w:snapToGrid w:val="0"/>
                <w:sz w:val="28"/>
                <w:szCs w:val="28"/>
              </w:rPr>
              <w:t>生产者</w:t>
            </w:r>
          </w:p>
        </w:tc>
        <w:tc>
          <w:tcPr>
            <w:tcW w:w="5326" w:type="dxa"/>
            <w:vMerge w:val="restart"/>
            <w:tcBorders>
              <w:bottom w:val="single" w:color="auto" w:sz="4" w:space="0"/>
            </w:tcBorders>
            <w:noWrap w:val="0"/>
            <w:vAlign w:val="bottom"/>
          </w:tcPr>
          <w:p>
            <w:pPr>
              <w:ind w:left="105" w:leftChars="50" w:right="105" w:rightChars="50"/>
              <w:jc w:val="distribute"/>
              <w:rPr>
                <w:rFonts w:hint="default" w:ascii="Times New Roman" w:hAnsi="Times New Roman" w:cs="Times New Roman"/>
                <w:b/>
                <w:sz w:val="28"/>
                <w:szCs w:val="28"/>
              </w:rPr>
            </w:pPr>
          </w:p>
        </w:tc>
      </w:tr>
      <w:tr>
        <w:tblPrEx>
          <w:tblCellMar>
            <w:top w:w="0" w:type="dxa"/>
            <w:left w:w="0" w:type="dxa"/>
            <w:bottom w:w="0" w:type="dxa"/>
            <w:right w:w="0" w:type="dxa"/>
          </w:tblCellMar>
        </w:tblPrEx>
        <w:trPr>
          <w:trHeight w:val="295" w:hRule="exact"/>
          <w:jc w:val="center"/>
        </w:trPr>
        <w:tc>
          <w:tcPr>
            <w:tcW w:w="2193" w:type="dxa"/>
            <w:vMerge w:val="continue"/>
            <w:noWrap w:val="0"/>
            <w:vAlign w:val="bottom"/>
          </w:tcPr>
          <w:p>
            <w:pPr>
              <w:ind w:left="105" w:leftChars="50" w:right="105" w:rightChars="50"/>
              <w:jc w:val="distribute"/>
              <w:rPr>
                <w:rFonts w:hint="default" w:ascii="Times New Roman" w:hAnsi="Times New Roman" w:cs="Times New Roman"/>
                <w:b/>
                <w:snapToGrid w:val="0"/>
                <w:sz w:val="28"/>
                <w:szCs w:val="28"/>
              </w:rPr>
            </w:pPr>
          </w:p>
        </w:tc>
        <w:tc>
          <w:tcPr>
            <w:tcW w:w="5326" w:type="dxa"/>
            <w:vMerge w:val="continue"/>
            <w:tcBorders>
              <w:bottom w:val="single" w:color="auto" w:sz="4" w:space="0"/>
            </w:tcBorders>
            <w:noWrap w:val="0"/>
            <w:vAlign w:val="bottom"/>
          </w:tcPr>
          <w:p>
            <w:pPr>
              <w:ind w:left="105" w:leftChars="50" w:right="105" w:rightChars="50"/>
              <w:jc w:val="distribute"/>
              <w:rPr>
                <w:rFonts w:hint="default" w:ascii="Times New Roman" w:hAnsi="Times New Roman" w:cs="Times New Roman"/>
                <w:b/>
                <w:sz w:val="28"/>
                <w:szCs w:val="28"/>
              </w:rPr>
            </w:pPr>
          </w:p>
        </w:tc>
      </w:tr>
      <w:tr>
        <w:tblPrEx>
          <w:tblCellMar>
            <w:top w:w="0" w:type="dxa"/>
            <w:left w:w="0" w:type="dxa"/>
            <w:bottom w:w="0" w:type="dxa"/>
            <w:right w:w="0" w:type="dxa"/>
          </w:tblCellMar>
        </w:tblPrEx>
        <w:trPr>
          <w:trHeight w:val="295" w:hRule="exact"/>
          <w:jc w:val="center"/>
        </w:trPr>
        <w:tc>
          <w:tcPr>
            <w:tcW w:w="2193" w:type="dxa"/>
            <w:vMerge w:val="continue"/>
            <w:noWrap w:val="0"/>
            <w:vAlign w:val="bottom"/>
          </w:tcPr>
          <w:p>
            <w:pPr>
              <w:ind w:left="105" w:leftChars="50" w:right="105" w:rightChars="50"/>
              <w:jc w:val="center"/>
              <w:rPr>
                <w:rFonts w:hint="default" w:ascii="Times New Roman" w:hAnsi="Times New Roman" w:cs="Times New Roman"/>
                <w:sz w:val="28"/>
                <w:szCs w:val="28"/>
              </w:rPr>
            </w:pPr>
          </w:p>
        </w:tc>
        <w:tc>
          <w:tcPr>
            <w:tcW w:w="5326" w:type="dxa"/>
            <w:vMerge w:val="continue"/>
            <w:tcBorders>
              <w:bottom w:val="single" w:color="auto" w:sz="4" w:space="0"/>
            </w:tcBorders>
            <w:noWrap w:val="0"/>
            <w:vAlign w:val="bottom"/>
          </w:tcPr>
          <w:p>
            <w:pPr>
              <w:ind w:left="105" w:leftChars="50" w:right="105" w:rightChars="50"/>
              <w:jc w:val="center"/>
              <w:rPr>
                <w:rFonts w:hint="default" w:ascii="Times New Roman" w:hAnsi="Times New Roman" w:cs="Times New Roman"/>
                <w:b/>
                <w:sz w:val="28"/>
                <w:szCs w:val="28"/>
              </w:rPr>
            </w:pPr>
          </w:p>
        </w:tc>
      </w:tr>
      <w:tr>
        <w:tblPrEx>
          <w:tblCellMar>
            <w:top w:w="0" w:type="dxa"/>
            <w:left w:w="0" w:type="dxa"/>
            <w:bottom w:w="0" w:type="dxa"/>
            <w:right w:w="0" w:type="dxa"/>
          </w:tblCellMar>
        </w:tblPrEx>
        <w:trPr>
          <w:trHeight w:val="295" w:hRule="exact"/>
          <w:jc w:val="center"/>
        </w:trPr>
        <w:tc>
          <w:tcPr>
            <w:tcW w:w="2193" w:type="dxa"/>
            <w:vMerge w:val="restart"/>
            <w:noWrap w:val="0"/>
            <w:vAlign w:val="bottom"/>
          </w:tcPr>
          <w:p>
            <w:pPr>
              <w:ind w:left="105" w:leftChars="50" w:right="105" w:rightChars="50"/>
              <w:jc w:val="distribute"/>
              <w:rPr>
                <w:rFonts w:hint="default" w:ascii="Times New Roman" w:hAnsi="Times New Roman" w:cs="Times New Roman"/>
                <w:sz w:val="28"/>
                <w:szCs w:val="28"/>
              </w:rPr>
            </w:pPr>
            <w:r>
              <w:rPr>
                <w:rFonts w:hint="default" w:ascii="Times New Roman" w:hAnsi="Times New Roman" w:cs="Times New Roman"/>
                <w:b/>
                <w:snapToGrid w:val="0"/>
                <w:sz w:val="28"/>
                <w:szCs w:val="28"/>
              </w:rPr>
              <w:t>生产厂</w:t>
            </w:r>
          </w:p>
        </w:tc>
        <w:tc>
          <w:tcPr>
            <w:tcW w:w="5326" w:type="dxa"/>
            <w:vMerge w:val="restart"/>
            <w:tcBorders>
              <w:bottom w:val="single" w:color="auto" w:sz="4" w:space="0"/>
            </w:tcBorders>
            <w:noWrap w:val="0"/>
            <w:vAlign w:val="bottom"/>
          </w:tcPr>
          <w:p>
            <w:pPr>
              <w:ind w:left="105" w:leftChars="50" w:right="105" w:rightChars="50"/>
              <w:jc w:val="distribute"/>
              <w:rPr>
                <w:rFonts w:hint="default" w:ascii="Times New Roman" w:hAnsi="Times New Roman" w:cs="Times New Roman"/>
                <w:b/>
                <w:sz w:val="28"/>
                <w:szCs w:val="28"/>
              </w:rPr>
            </w:pPr>
          </w:p>
        </w:tc>
      </w:tr>
      <w:tr>
        <w:tblPrEx>
          <w:tblCellMar>
            <w:top w:w="0" w:type="dxa"/>
            <w:left w:w="0" w:type="dxa"/>
            <w:bottom w:w="0" w:type="dxa"/>
            <w:right w:w="0" w:type="dxa"/>
          </w:tblCellMar>
        </w:tblPrEx>
        <w:trPr>
          <w:trHeight w:val="295" w:hRule="exact"/>
          <w:jc w:val="center"/>
        </w:trPr>
        <w:tc>
          <w:tcPr>
            <w:tcW w:w="2193" w:type="dxa"/>
            <w:vMerge w:val="continue"/>
            <w:noWrap w:val="0"/>
            <w:vAlign w:val="bottom"/>
          </w:tcPr>
          <w:p>
            <w:pPr>
              <w:ind w:left="105" w:leftChars="50" w:right="105" w:rightChars="50"/>
              <w:jc w:val="distribute"/>
              <w:rPr>
                <w:rFonts w:hint="default" w:ascii="Times New Roman" w:hAnsi="Times New Roman" w:cs="Times New Roman"/>
                <w:b/>
                <w:snapToGrid w:val="0"/>
                <w:sz w:val="28"/>
                <w:szCs w:val="28"/>
              </w:rPr>
            </w:pPr>
          </w:p>
        </w:tc>
        <w:tc>
          <w:tcPr>
            <w:tcW w:w="5326" w:type="dxa"/>
            <w:vMerge w:val="continue"/>
            <w:tcBorders>
              <w:bottom w:val="single" w:color="auto" w:sz="4" w:space="0"/>
            </w:tcBorders>
            <w:noWrap w:val="0"/>
            <w:vAlign w:val="bottom"/>
          </w:tcPr>
          <w:p>
            <w:pPr>
              <w:ind w:left="105" w:leftChars="50" w:right="105" w:rightChars="50"/>
              <w:jc w:val="distribute"/>
              <w:rPr>
                <w:rFonts w:hint="default" w:ascii="Times New Roman" w:hAnsi="Times New Roman" w:cs="Times New Roman"/>
                <w:b/>
                <w:sz w:val="28"/>
                <w:szCs w:val="28"/>
              </w:rPr>
            </w:pPr>
          </w:p>
        </w:tc>
      </w:tr>
      <w:tr>
        <w:tblPrEx>
          <w:tblCellMar>
            <w:top w:w="0" w:type="dxa"/>
            <w:left w:w="0" w:type="dxa"/>
            <w:bottom w:w="0" w:type="dxa"/>
            <w:right w:w="0" w:type="dxa"/>
          </w:tblCellMar>
        </w:tblPrEx>
        <w:trPr>
          <w:trHeight w:val="295" w:hRule="exact"/>
          <w:jc w:val="center"/>
        </w:trPr>
        <w:tc>
          <w:tcPr>
            <w:tcW w:w="2193" w:type="dxa"/>
            <w:vMerge w:val="continue"/>
            <w:noWrap w:val="0"/>
            <w:vAlign w:val="bottom"/>
          </w:tcPr>
          <w:p>
            <w:pPr>
              <w:ind w:left="105" w:leftChars="50" w:right="105" w:rightChars="50"/>
              <w:jc w:val="center"/>
              <w:rPr>
                <w:rFonts w:hint="default" w:ascii="Times New Roman" w:hAnsi="Times New Roman" w:cs="Times New Roman"/>
                <w:sz w:val="28"/>
                <w:szCs w:val="28"/>
              </w:rPr>
            </w:pPr>
          </w:p>
        </w:tc>
        <w:tc>
          <w:tcPr>
            <w:tcW w:w="5326" w:type="dxa"/>
            <w:vMerge w:val="continue"/>
            <w:tcBorders>
              <w:bottom w:val="single" w:color="auto" w:sz="4" w:space="0"/>
            </w:tcBorders>
            <w:noWrap w:val="0"/>
            <w:vAlign w:val="bottom"/>
          </w:tcPr>
          <w:p>
            <w:pPr>
              <w:ind w:left="105" w:leftChars="50" w:right="105" w:rightChars="50"/>
              <w:jc w:val="center"/>
              <w:rPr>
                <w:rFonts w:hint="default" w:ascii="Times New Roman" w:hAnsi="Times New Roman" w:cs="Times New Roman"/>
                <w:sz w:val="28"/>
                <w:szCs w:val="28"/>
              </w:rPr>
            </w:pPr>
          </w:p>
        </w:tc>
      </w:tr>
      <w:tr>
        <w:tblPrEx>
          <w:tblCellMar>
            <w:top w:w="0" w:type="dxa"/>
            <w:left w:w="0" w:type="dxa"/>
            <w:bottom w:w="0" w:type="dxa"/>
            <w:right w:w="0" w:type="dxa"/>
          </w:tblCellMar>
        </w:tblPrEx>
        <w:trPr>
          <w:trHeight w:val="295" w:hRule="exact"/>
          <w:jc w:val="center"/>
        </w:trPr>
        <w:tc>
          <w:tcPr>
            <w:tcW w:w="2193" w:type="dxa"/>
            <w:vMerge w:val="restart"/>
            <w:noWrap w:val="0"/>
            <w:vAlign w:val="bottom"/>
          </w:tcPr>
          <w:p>
            <w:pPr>
              <w:ind w:left="105" w:leftChars="50" w:right="105" w:rightChars="50"/>
              <w:jc w:val="distribute"/>
              <w:rPr>
                <w:rFonts w:hint="default" w:ascii="Times New Roman" w:hAnsi="Times New Roman" w:cs="Times New Roman"/>
                <w:sz w:val="28"/>
                <w:szCs w:val="28"/>
              </w:rPr>
            </w:pPr>
            <w:r>
              <w:rPr>
                <w:rFonts w:hint="default" w:ascii="Times New Roman" w:hAnsi="Times New Roman" w:cs="Times New Roman"/>
                <w:b/>
                <w:sz w:val="28"/>
                <w:szCs w:val="28"/>
              </w:rPr>
              <w:t>产品出厂编号</w:t>
            </w:r>
          </w:p>
        </w:tc>
        <w:tc>
          <w:tcPr>
            <w:tcW w:w="5326" w:type="dxa"/>
            <w:vMerge w:val="restart"/>
            <w:tcBorders>
              <w:bottom w:val="single" w:color="auto" w:sz="4" w:space="0"/>
            </w:tcBorders>
            <w:noWrap w:val="0"/>
            <w:vAlign w:val="bottom"/>
          </w:tcPr>
          <w:p>
            <w:pPr>
              <w:jc w:val="center"/>
              <w:rPr>
                <w:rFonts w:hint="default" w:ascii="Times New Roman" w:hAnsi="Times New Roman" w:cs="Times New Roman"/>
                <w:b/>
                <w:sz w:val="28"/>
                <w:szCs w:val="28"/>
              </w:rPr>
            </w:pPr>
          </w:p>
        </w:tc>
      </w:tr>
      <w:tr>
        <w:tblPrEx>
          <w:tblCellMar>
            <w:top w:w="0" w:type="dxa"/>
            <w:left w:w="0" w:type="dxa"/>
            <w:bottom w:w="0" w:type="dxa"/>
            <w:right w:w="0" w:type="dxa"/>
          </w:tblCellMar>
        </w:tblPrEx>
        <w:trPr>
          <w:trHeight w:val="295" w:hRule="exact"/>
          <w:jc w:val="center"/>
        </w:trPr>
        <w:tc>
          <w:tcPr>
            <w:tcW w:w="2193" w:type="dxa"/>
            <w:vMerge w:val="continue"/>
            <w:noWrap w:val="0"/>
            <w:vAlign w:val="center"/>
          </w:tcPr>
          <w:p>
            <w:pPr>
              <w:ind w:left="105" w:leftChars="50" w:right="105" w:rightChars="50"/>
              <w:jc w:val="distribute"/>
              <w:rPr>
                <w:rFonts w:hint="default" w:ascii="Times New Roman" w:hAnsi="Times New Roman" w:cs="Times New Roman"/>
                <w:b/>
                <w:snapToGrid w:val="0"/>
              </w:rPr>
            </w:pPr>
          </w:p>
        </w:tc>
        <w:tc>
          <w:tcPr>
            <w:tcW w:w="5326" w:type="dxa"/>
            <w:vMerge w:val="continue"/>
            <w:tcBorders>
              <w:bottom w:val="single" w:color="auto" w:sz="4" w:space="0"/>
            </w:tcBorders>
            <w:noWrap w:val="0"/>
            <w:vAlign w:val="center"/>
          </w:tcPr>
          <w:p>
            <w:pPr>
              <w:ind w:left="105" w:leftChars="50" w:right="105" w:rightChars="50"/>
              <w:jc w:val="center"/>
              <w:rPr>
                <w:rFonts w:hint="default" w:ascii="Times New Roman" w:hAnsi="Times New Roman" w:cs="Times New Roman"/>
                <w:b/>
              </w:rPr>
            </w:pPr>
          </w:p>
        </w:tc>
      </w:tr>
      <w:tr>
        <w:tblPrEx>
          <w:tblCellMar>
            <w:top w:w="0" w:type="dxa"/>
            <w:left w:w="0" w:type="dxa"/>
            <w:bottom w:w="0" w:type="dxa"/>
            <w:right w:w="0" w:type="dxa"/>
          </w:tblCellMar>
        </w:tblPrEx>
        <w:trPr>
          <w:trHeight w:val="295" w:hRule="exact"/>
          <w:jc w:val="center"/>
        </w:trPr>
        <w:tc>
          <w:tcPr>
            <w:tcW w:w="2193" w:type="dxa"/>
            <w:vMerge w:val="continue"/>
            <w:noWrap w:val="0"/>
            <w:vAlign w:val="center"/>
          </w:tcPr>
          <w:p>
            <w:pPr>
              <w:jc w:val="center"/>
              <w:rPr>
                <w:rFonts w:hint="default" w:ascii="Times New Roman" w:hAnsi="Times New Roman" w:cs="Times New Roman"/>
              </w:rPr>
            </w:pPr>
          </w:p>
        </w:tc>
        <w:tc>
          <w:tcPr>
            <w:tcW w:w="5326" w:type="dxa"/>
            <w:vMerge w:val="continue"/>
            <w:tcBorders>
              <w:bottom w:val="single" w:color="auto" w:sz="4" w:space="0"/>
            </w:tcBorders>
            <w:noWrap w:val="0"/>
            <w:vAlign w:val="center"/>
          </w:tcPr>
          <w:p>
            <w:pPr>
              <w:jc w:val="center"/>
              <w:rPr>
                <w:rFonts w:hint="default" w:ascii="Times New Roman" w:hAnsi="Times New Roman" w:cs="Times New Roman"/>
              </w:rPr>
            </w:pPr>
          </w:p>
        </w:tc>
      </w:tr>
    </w:tbl>
    <w:p>
      <w:pPr>
        <w:widowControl/>
        <w:jc w:val="center"/>
        <w:rPr>
          <w:rFonts w:hint="default" w:ascii="Times New Roman" w:hAnsi="Times New Roman" w:eastAsia="仿宋_GB2312" w:cs="Times New Roman"/>
          <w:color w:val="000000"/>
          <w:sz w:val="32"/>
          <w:szCs w:val="32"/>
        </w:rPr>
      </w:pPr>
    </w:p>
    <w:p>
      <w:pPr>
        <w:widowControl/>
        <w:jc w:val="center"/>
        <w:rPr>
          <w:rFonts w:hint="default" w:ascii="Times New Roman" w:hAnsi="Times New Roman" w:eastAsia="仿宋_GB2312" w:cs="Times New Roman"/>
          <w:color w:val="000000"/>
          <w:sz w:val="32"/>
          <w:szCs w:val="32"/>
        </w:rPr>
      </w:pPr>
    </w:p>
    <w:p>
      <w:pPr>
        <w:widowControl/>
        <w:jc w:val="center"/>
        <w:rPr>
          <w:rFonts w:hint="default" w:ascii="Times New Roman" w:hAnsi="Times New Roman" w:eastAsia="仿宋_GB2312" w:cs="Times New Roman"/>
          <w:color w:val="000000"/>
          <w:sz w:val="32"/>
          <w:szCs w:val="32"/>
        </w:rPr>
      </w:pPr>
    </w:p>
    <w:p>
      <w:pP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br w:type="page"/>
      </w: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1136"/>
        <w:gridCol w:w="3343"/>
        <w:gridCol w:w="1098"/>
        <w:gridCol w:w="32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680" w:hRule="atLeast"/>
          <w:jc w:val="center"/>
        </w:trPr>
        <w:tc>
          <w:tcPr>
            <w:tcW w:w="8789" w:type="dxa"/>
            <w:gridSpan w:val="4"/>
            <w:noWrap w:val="0"/>
            <w:vAlign w:val="center"/>
          </w:tcPr>
          <w:p>
            <w:pPr>
              <w:spacing w:after="0" w:line="279" w:lineRule="auto"/>
              <w:jc w:val="left"/>
              <w:rPr>
                <w:rFonts w:hint="default" w:ascii="Times New Roman" w:hAnsi="Times New Roman" w:cs="Times New Roman"/>
                <w:sz w:val="24"/>
              </w:rPr>
            </w:pPr>
            <w:r>
              <w:rPr>
                <w:rFonts w:hint="default" w:ascii="Times New Roman" w:hAnsi="Times New Roman" w:cs="Times New Roman"/>
                <w:sz w:val="24"/>
              </w:rPr>
              <w:t>产品信息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680" w:hRule="atLeast"/>
          <w:jc w:val="center"/>
        </w:trPr>
        <w:tc>
          <w:tcPr>
            <w:tcW w:w="1136" w:type="dxa"/>
            <w:noWrap w:val="0"/>
            <w:vAlign w:val="center"/>
          </w:tcPr>
          <w:p>
            <w:pPr>
              <w:spacing w:after="0" w:line="279" w:lineRule="auto"/>
              <w:jc w:val="distribute"/>
              <w:rPr>
                <w:rFonts w:hint="default" w:ascii="Times New Roman" w:hAnsi="Times New Roman" w:cs="Times New Roman"/>
                <w:sz w:val="24"/>
              </w:rPr>
            </w:pPr>
            <w:r>
              <w:rPr>
                <w:rFonts w:hint="default" w:ascii="Times New Roman" w:hAnsi="Times New Roman" w:cs="Times New Roman"/>
                <w:sz w:val="24"/>
              </w:rPr>
              <w:t>产品名称</w:t>
            </w:r>
          </w:p>
        </w:tc>
        <w:tc>
          <w:tcPr>
            <w:tcW w:w="3343" w:type="dxa"/>
            <w:noWrap w:val="0"/>
            <w:vAlign w:val="center"/>
          </w:tcPr>
          <w:p>
            <w:pPr>
              <w:spacing w:after="0" w:line="279" w:lineRule="auto"/>
              <w:jc w:val="left"/>
              <w:rPr>
                <w:rFonts w:hint="default" w:ascii="Times New Roman" w:hAnsi="Times New Roman" w:cs="Times New Roman"/>
                <w:sz w:val="24"/>
              </w:rPr>
            </w:pPr>
          </w:p>
        </w:tc>
        <w:tc>
          <w:tcPr>
            <w:tcW w:w="1098" w:type="dxa"/>
            <w:noWrap w:val="0"/>
            <w:vAlign w:val="center"/>
          </w:tcPr>
          <w:p>
            <w:pPr>
              <w:spacing w:after="0" w:line="279" w:lineRule="auto"/>
              <w:jc w:val="distribute"/>
              <w:rPr>
                <w:rFonts w:hint="default" w:ascii="Times New Roman" w:hAnsi="Times New Roman" w:cs="Times New Roman"/>
                <w:sz w:val="24"/>
              </w:rPr>
            </w:pPr>
            <w:r>
              <w:rPr>
                <w:rFonts w:hint="default" w:ascii="Times New Roman" w:hAnsi="Times New Roman" w:cs="Times New Roman"/>
                <w:sz w:val="24"/>
              </w:rPr>
              <w:t>型号</w:t>
            </w:r>
          </w:p>
        </w:tc>
        <w:tc>
          <w:tcPr>
            <w:tcW w:w="3212" w:type="dxa"/>
            <w:noWrap w:val="0"/>
            <w:vAlign w:val="center"/>
          </w:tcPr>
          <w:p>
            <w:pPr>
              <w:spacing w:after="0" w:line="279" w:lineRule="auto"/>
              <w:jc w:val="left"/>
              <w:rPr>
                <w:rFonts w:hint="default" w:ascii="Times New Roman" w:hAnsi="Times New Roman" w:cs="Times New Roman"/>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680" w:hRule="atLeast"/>
          <w:jc w:val="center"/>
        </w:trPr>
        <w:tc>
          <w:tcPr>
            <w:tcW w:w="1136" w:type="dxa"/>
            <w:noWrap w:val="0"/>
            <w:vAlign w:val="center"/>
          </w:tcPr>
          <w:p>
            <w:pPr>
              <w:spacing w:after="0" w:line="279" w:lineRule="auto"/>
              <w:jc w:val="distribute"/>
              <w:rPr>
                <w:rFonts w:hint="default" w:ascii="Times New Roman" w:hAnsi="Times New Roman" w:cs="Times New Roman"/>
                <w:sz w:val="24"/>
              </w:rPr>
            </w:pPr>
            <w:r>
              <w:rPr>
                <w:rFonts w:hint="default" w:ascii="Times New Roman" w:hAnsi="Times New Roman" w:cs="Times New Roman"/>
                <w:sz w:val="24"/>
              </w:rPr>
              <w:t>生产者</w:t>
            </w:r>
          </w:p>
        </w:tc>
        <w:tc>
          <w:tcPr>
            <w:tcW w:w="3343" w:type="dxa"/>
            <w:noWrap w:val="0"/>
            <w:vAlign w:val="center"/>
          </w:tcPr>
          <w:p>
            <w:pPr>
              <w:spacing w:after="0" w:line="279" w:lineRule="auto"/>
              <w:jc w:val="left"/>
              <w:rPr>
                <w:rFonts w:hint="default" w:ascii="Times New Roman" w:hAnsi="Times New Roman" w:cs="Times New Roman"/>
                <w:sz w:val="24"/>
              </w:rPr>
            </w:pPr>
          </w:p>
        </w:tc>
        <w:tc>
          <w:tcPr>
            <w:tcW w:w="1098" w:type="dxa"/>
            <w:noWrap w:val="0"/>
            <w:vAlign w:val="center"/>
          </w:tcPr>
          <w:p>
            <w:pPr>
              <w:spacing w:after="0" w:line="279" w:lineRule="auto"/>
              <w:jc w:val="distribute"/>
              <w:rPr>
                <w:rFonts w:hint="default" w:ascii="Times New Roman" w:hAnsi="Times New Roman" w:cs="Times New Roman"/>
                <w:sz w:val="24"/>
              </w:rPr>
            </w:pPr>
            <w:r>
              <w:rPr>
                <w:rFonts w:hint="default" w:ascii="Times New Roman" w:hAnsi="Times New Roman" w:cs="Times New Roman"/>
                <w:sz w:val="24"/>
              </w:rPr>
              <w:t>注册地址</w:t>
            </w:r>
          </w:p>
        </w:tc>
        <w:tc>
          <w:tcPr>
            <w:tcW w:w="3212" w:type="dxa"/>
            <w:noWrap w:val="0"/>
            <w:tcMar>
              <w:left w:w="0" w:type="dxa"/>
              <w:right w:w="0" w:type="dxa"/>
            </w:tcMar>
            <w:vAlign w:val="center"/>
          </w:tcPr>
          <w:p>
            <w:pPr>
              <w:spacing w:after="0" w:line="279" w:lineRule="auto"/>
              <w:jc w:val="left"/>
              <w:rPr>
                <w:rFonts w:hint="default" w:ascii="Times New Roman" w:hAnsi="Times New Roman" w:cs="Times New Roman"/>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680" w:hRule="atLeast"/>
          <w:jc w:val="center"/>
        </w:trPr>
        <w:tc>
          <w:tcPr>
            <w:tcW w:w="1136" w:type="dxa"/>
            <w:noWrap w:val="0"/>
            <w:vAlign w:val="center"/>
          </w:tcPr>
          <w:p>
            <w:pPr>
              <w:spacing w:after="0" w:line="279" w:lineRule="auto"/>
              <w:jc w:val="distribute"/>
              <w:rPr>
                <w:rFonts w:hint="default" w:ascii="Times New Roman" w:hAnsi="Times New Roman" w:cs="Times New Roman"/>
                <w:sz w:val="24"/>
              </w:rPr>
            </w:pPr>
            <w:r>
              <w:rPr>
                <w:rFonts w:hint="default" w:ascii="Times New Roman" w:hAnsi="Times New Roman" w:cs="Times New Roman"/>
                <w:sz w:val="24"/>
              </w:rPr>
              <w:t>电话</w:t>
            </w:r>
          </w:p>
        </w:tc>
        <w:tc>
          <w:tcPr>
            <w:tcW w:w="3343" w:type="dxa"/>
            <w:noWrap w:val="0"/>
            <w:vAlign w:val="center"/>
          </w:tcPr>
          <w:p>
            <w:pPr>
              <w:spacing w:after="0" w:line="279" w:lineRule="auto"/>
              <w:jc w:val="left"/>
              <w:rPr>
                <w:rFonts w:hint="default" w:ascii="Times New Roman" w:hAnsi="Times New Roman" w:cs="Times New Roman"/>
                <w:sz w:val="24"/>
              </w:rPr>
            </w:pPr>
          </w:p>
        </w:tc>
        <w:tc>
          <w:tcPr>
            <w:tcW w:w="1098" w:type="dxa"/>
            <w:noWrap w:val="0"/>
            <w:vAlign w:val="center"/>
          </w:tcPr>
          <w:p>
            <w:pPr>
              <w:spacing w:after="0" w:line="279" w:lineRule="auto"/>
              <w:jc w:val="distribute"/>
              <w:rPr>
                <w:rFonts w:hint="default" w:ascii="Times New Roman" w:hAnsi="Times New Roman" w:cs="Times New Roman"/>
                <w:sz w:val="24"/>
              </w:rPr>
            </w:pPr>
            <w:r>
              <w:rPr>
                <w:rFonts w:hint="default" w:ascii="Times New Roman" w:hAnsi="Times New Roman" w:cs="Times New Roman"/>
                <w:sz w:val="24"/>
              </w:rPr>
              <w:t>传真</w:t>
            </w:r>
          </w:p>
        </w:tc>
        <w:tc>
          <w:tcPr>
            <w:tcW w:w="3212" w:type="dxa"/>
            <w:noWrap w:val="0"/>
            <w:vAlign w:val="center"/>
          </w:tcPr>
          <w:p>
            <w:pPr>
              <w:spacing w:after="0" w:line="279" w:lineRule="auto"/>
              <w:jc w:val="left"/>
              <w:rPr>
                <w:rFonts w:hint="default" w:ascii="Times New Roman" w:hAnsi="Times New Roman" w:cs="Times New Roman"/>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680" w:hRule="atLeast"/>
          <w:jc w:val="center"/>
        </w:trPr>
        <w:tc>
          <w:tcPr>
            <w:tcW w:w="1136" w:type="dxa"/>
            <w:noWrap w:val="0"/>
            <w:vAlign w:val="center"/>
          </w:tcPr>
          <w:p>
            <w:pPr>
              <w:spacing w:after="0" w:line="279" w:lineRule="auto"/>
              <w:jc w:val="distribute"/>
              <w:rPr>
                <w:rFonts w:hint="default" w:ascii="Times New Roman" w:hAnsi="Times New Roman" w:cs="Times New Roman"/>
                <w:sz w:val="24"/>
              </w:rPr>
            </w:pPr>
            <w:r>
              <w:rPr>
                <w:rFonts w:hint="default" w:ascii="Times New Roman" w:hAnsi="Times New Roman" w:cs="Times New Roman"/>
                <w:sz w:val="24"/>
              </w:rPr>
              <w:t>联系人</w:t>
            </w:r>
          </w:p>
        </w:tc>
        <w:tc>
          <w:tcPr>
            <w:tcW w:w="3343" w:type="dxa"/>
            <w:noWrap w:val="0"/>
            <w:vAlign w:val="center"/>
          </w:tcPr>
          <w:p>
            <w:pPr>
              <w:spacing w:after="0" w:line="279" w:lineRule="auto"/>
              <w:jc w:val="left"/>
              <w:rPr>
                <w:rFonts w:hint="default" w:ascii="Times New Roman" w:hAnsi="Times New Roman" w:cs="Times New Roman"/>
                <w:sz w:val="24"/>
              </w:rPr>
            </w:pPr>
          </w:p>
        </w:tc>
        <w:tc>
          <w:tcPr>
            <w:tcW w:w="1098" w:type="dxa"/>
            <w:noWrap w:val="0"/>
            <w:vAlign w:val="center"/>
          </w:tcPr>
          <w:p>
            <w:pPr>
              <w:spacing w:after="0" w:line="279" w:lineRule="auto"/>
              <w:jc w:val="distribute"/>
              <w:rPr>
                <w:rFonts w:hint="default" w:ascii="Times New Roman" w:hAnsi="Times New Roman" w:cs="Times New Roman"/>
                <w:sz w:val="24"/>
              </w:rPr>
            </w:pPr>
            <w:r>
              <w:rPr>
                <w:rFonts w:hint="default" w:ascii="Times New Roman" w:hAnsi="Times New Roman" w:cs="Times New Roman"/>
                <w:sz w:val="24"/>
              </w:rPr>
              <w:t>邮政编码</w:t>
            </w:r>
          </w:p>
        </w:tc>
        <w:tc>
          <w:tcPr>
            <w:tcW w:w="3212" w:type="dxa"/>
            <w:noWrap w:val="0"/>
            <w:vAlign w:val="center"/>
          </w:tcPr>
          <w:p>
            <w:pPr>
              <w:spacing w:after="0" w:line="279" w:lineRule="auto"/>
              <w:jc w:val="left"/>
              <w:rPr>
                <w:rFonts w:hint="default" w:ascii="Times New Roman" w:hAnsi="Times New Roman" w:cs="Times New Roman"/>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680" w:hRule="atLeast"/>
          <w:jc w:val="center"/>
        </w:trPr>
        <w:tc>
          <w:tcPr>
            <w:tcW w:w="1136" w:type="dxa"/>
            <w:noWrap w:val="0"/>
            <w:vAlign w:val="center"/>
          </w:tcPr>
          <w:p>
            <w:pPr>
              <w:spacing w:after="0" w:line="279" w:lineRule="auto"/>
              <w:jc w:val="distribute"/>
              <w:rPr>
                <w:rFonts w:hint="default" w:ascii="Times New Roman" w:hAnsi="Times New Roman" w:cs="Times New Roman"/>
                <w:sz w:val="24"/>
              </w:rPr>
            </w:pPr>
            <w:r>
              <w:rPr>
                <w:rFonts w:hint="default" w:ascii="Times New Roman" w:hAnsi="Times New Roman" w:cs="Times New Roman"/>
                <w:sz w:val="24"/>
              </w:rPr>
              <w:t>生产厂</w:t>
            </w:r>
          </w:p>
        </w:tc>
        <w:tc>
          <w:tcPr>
            <w:tcW w:w="3343" w:type="dxa"/>
            <w:noWrap w:val="0"/>
            <w:vAlign w:val="center"/>
          </w:tcPr>
          <w:p>
            <w:pPr>
              <w:spacing w:after="0" w:line="279" w:lineRule="auto"/>
              <w:jc w:val="left"/>
              <w:rPr>
                <w:rFonts w:hint="default" w:ascii="Times New Roman" w:hAnsi="Times New Roman" w:cs="Times New Roman"/>
                <w:sz w:val="24"/>
              </w:rPr>
            </w:pPr>
          </w:p>
        </w:tc>
        <w:tc>
          <w:tcPr>
            <w:tcW w:w="1098" w:type="dxa"/>
            <w:noWrap w:val="0"/>
            <w:vAlign w:val="center"/>
          </w:tcPr>
          <w:p>
            <w:pPr>
              <w:spacing w:after="0" w:line="279" w:lineRule="auto"/>
              <w:jc w:val="distribute"/>
              <w:rPr>
                <w:rFonts w:hint="default" w:ascii="Times New Roman" w:hAnsi="Times New Roman" w:cs="Times New Roman"/>
                <w:sz w:val="24"/>
              </w:rPr>
            </w:pPr>
            <w:r>
              <w:rPr>
                <w:rFonts w:hint="default" w:ascii="Times New Roman" w:hAnsi="Times New Roman" w:cs="Times New Roman"/>
                <w:sz w:val="24"/>
              </w:rPr>
              <w:t>注册地址</w:t>
            </w:r>
          </w:p>
        </w:tc>
        <w:tc>
          <w:tcPr>
            <w:tcW w:w="3212" w:type="dxa"/>
            <w:noWrap w:val="0"/>
            <w:tcMar>
              <w:left w:w="0" w:type="dxa"/>
              <w:right w:w="0" w:type="dxa"/>
            </w:tcMar>
            <w:vAlign w:val="center"/>
          </w:tcPr>
          <w:p>
            <w:pPr>
              <w:spacing w:after="0" w:line="279" w:lineRule="auto"/>
              <w:jc w:val="left"/>
              <w:rPr>
                <w:rFonts w:hint="default" w:ascii="Times New Roman" w:hAnsi="Times New Roman" w:cs="Times New Roman"/>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680" w:hRule="atLeast"/>
          <w:jc w:val="center"/>
        </w:trPr>
        <w:tc>
          <w:tcPr>
            <w:tcW w:w="1136" w:type="dxa"/>
            <w:noWrap w:val="0"/>
            <w:vAlign w:val="center"/>
          </w:tcPr>
          <w:p>
            <w:pPr>
              <w:spacing w:after="0" w:line="279" w:lineRule="auto"/>
              <w:jc w:val="distribute"/>
              <w:rPr>
                <w:rFonts w:hint="default" w:ascii="Times New Roman" w:hAnsi="Times New Roman" w:cs="Times New Roman"/>
                <w:sz w:val="24"/>
              </w:rPr>
            </w:pPr>
            <w:r>
              <w:rPr>
                <w:rFonts w:hint="default" w:ascii="Times New Roman" w:hAnsi="Times New Roman" w:cs="Times New Roman"/>
                <w:sz w:val="24"/>
              </w:rPr>
              <w:t>电话</w:t>
            </w:r>
          </w:p>
        </w:tc>
        <w:tc>
          <w:tcPr>
            <w:tcW w:w="3343" w:type="dxa"/>
            <w:noWrap w:val="0"/>
            <w:vAlign w:val="center"/>
          </w:tcPr>
          <w:p>
            <w:pPr>
              <w:spacing w:after="0" w:line="279" w:lineRule="auto"/>
              <w:jc w:val="left"/>
              <w:rPr>
                <w:rFonts w:hint="default" w:ascii="Times New Roman" w:hAnsi="Times New Roman" w:cs="Times New Roman"/>
                <w:sz w:val="24"/>
              </w:rPr>
            </w:pPr>
          </w:p>
        </w:tc>
        <w:tc>
          <w:tcPr>
            <w:tcW w:w="1098" w:type="dxa"/>
            <w:noWrap w:val="0"/>
            <w:vAlign w:val="center"/>
          </w:tcPr>
          <w:p>
            <w:pPr>
              <w:spacing w:after="0" w:line="279" w:lineRule="auto"/>
              <w:jc w:val="distribute"/>
              <w:rPr>
                <w:rFonts w:hint="default" w:ascii="Times New Roman" w:hAnsi="Times New Roman" w:cs="Times New Roman"/>
                <w:sz w:val="24"/>
              </w:rPr>
            </w:pPr>
            <w:r>
              <w:rPr>
                <w:rFonts w:hint="default" w:ascii="Times New Roman" w:hAnsi="Times New Roman" w:cs="Times New Roman"/>
                <w:sz w:val="24"/>
              </w:rPr>
              <w:t>联系人</w:t>
            </w:r>
          </w:p>
        </w:tc>
        <w:tc>
          <w:tcPr>
            <w:tcW w:w="3212" w:type="dxa"/>
            <w:noWrap w:val="0"/>
            <w:vAlign w:val="center"/>
          </w:tcPr>
          <w:p>
            <w:pPr>
              <w:spacing w:after="0" w:line="279" w:lineRule="auto"/>
              <w:jc w:val="left"/>
              <w:rPr>
                <w:rFonts w:hint="default" w:ascii="Times New Roman" w:hAnsi="Times New Roman" w:cs="Times New Roman"/>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632" w:hRule="atLeast"/>
          <w:jc w:val="center"/>
        </w:trPr>
        <w:tc>
          <w:tcPr>
            <w:tcW w:w="8789" w:type="dxa"/>
            <w:gridSpan w:val="4"/>
            <w:noWrap w:val="0"/>
            <w:vAlign w:val="center"/>
          </w:tcPr>
          <w:p>
            <w:pPr>
              <w:spacing w:after="0" w:line="279" w:lineRule="auto"/>
              <w:jc w:val="left"/>
              <w:rPr>
                <w:rFonts w:hint="default" w:ascii="Times New Roman" w:hAnsi="Times New Roman" w:cs="Times New Roman"/>
                <w:sz w:val="24"/>
              </w:rPr>
            </w:pPr>
            <w:r>
              <w:rPr>
                <w:rFonts w:hint="default" w:ascii="Times New Roman" w:hAnsi="Times New Roman" w:cs="Times New Roman"/>
                <w:sz w:val="24"/>
              </w:rPr>
              <w:t>跟踪单位信息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680" w:hRule="atLeast"/>
          <w:jc w:val="center"/>
        </w:trPr>
        <w:tc>
          <w:tcPr>
            <w:tcW w:w="1136" w:type="dxa"/>
            <w:noWrap w:val="0"/>
            <w:vAlign w:val="center"/>
          </w:tcPr>
          <w:p>
            <w:pPr>
              <w:spacing w:after="0" w:line="279" w:lineRule="auto"/>
              <w:jc w:val="distribute"/>
              <w:rPr>
                <w:rFonts w:hint="default" w:ascii="Times New Roman" w:hAnsi="Times New Roman" w:cs="Times New Roman"/>
                <w:sz w:val="24"/>
              </w:rPr>
            </w:pPr>
            <w:r>
              <w:rPr>
                <w:rFonts w:hint="default" w:ascii="Times New Roman" w:hAnsi="Times New Roman" w:cs="Times New Roman"/>
                <w:sz w:val="24"/>
              </w:rPr>
              <w:t>单位名称</w:t>
            </w:r>
          </w:p>
        </w:tc>
        <w:tc>
          <w:tcPr>
            <w:tcW w:w="3343" w:type="dxa"/>
            <w:noWrap w:val="0"/>
            <w:vAlign w:val="center"/>
          </w:tcPr>
          <w:p>
            <w:pPr>
              <w:spacing w:after="0" w:line="279" w:lineRule="auto"/>
              <w:jc w:val="left"/>
              <w:rPr>
                <w:rFonts w:hint="default" w:ascii="Times New Roman" w:hAnsi="Times New Roman" w:cs="Times New Roman"/>
                <w:sz w:val="24"/>
              </w:rPr>
            </w:pPr>
          </w:p>
        </w:tc>
        <w:tc>
          <w:tcPr>
            <w:tcW w:w="1098" w:type="dxa"/>
            <w:noWrap w:val="0"/>
            <w:vAlign w:val="center"/>
          </w:tcPr>
          <w:p>
            <w:pPr>
              <w:spacing w:after="0" w:line="279" w:lineRule="auto"/>
              <w:jc w:val="distribute"/>
              <w:rPr>
                <w:rFonts w:hint="default" w:ascii="Times New Roman" w:hAnsi="Times New Roman" w:cs="Times New Roman"/>
                <w:sz w:val="24"/>
              </w:rPr>
            </w:pPr>
            <w:r>
              <w:rPr>
                <w:rFonts w:hint="default" w:ascii="Times New Roman" w:hAnsi="Times New Roman" w:cs="Times New Roman"/>
                <w:sz w:val="24"/>
              </w:rPr>
              <w:t>联系人</w:t>
            </w:r>
          </w:p>
        </w:tc>
        <w:tc>
          <w:tcPr>
            <w:tcW w:w="3212" w:type="dxa"/>
            <w:noWrap w:val="0"/>
            <w:vAlign w:val="center"/>
          </w:tcPr>
          <w:p>
            <w:pPr>
              <w:spacing w:after="0" w:line="279" w:lineRule="auto"/>
              <w:jc w:val="left"/>
              <w:rPr>
                <w:rFonts w:hint="default" w:ascii="Times New Roman" w:hAnsi="Times New Roman" w:cs="Times New Roman"/>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680" w:hRule="atLeast"/>
          <w:jc w:val="center"/>
        </w:trPr>
        <w:tc>
          <w:tcPr>
            <w:tcW w:w="1136" w:type="dxa"/>
            <w:noWrap w:val="0"/>
            <w:vAlign w:val="center"/>
          </w:tcPr>
          <w:p>
            <w:pPr>
              <w:spacing w:after="0" w:line="279" w:lineRule="auto"/>
              <w:jc w:val="distribute"/>
              <w:rPr>
                <w:rFonts w:hint="default" w:ascii="Times New Roman" w:hAnsi="Times New Roman" w:cs="Times New Roman"/>
                <w:sz w:val="24"/>
              </w:rPr>
            </w:pPr>
            <w:r>
              <w:rPr>
                <w:rFonts w:hint="default" w:ascii="Times New Roman" w:hAnsi="Times New Roman" w:cs="Times New Roman"/>
                <w:sz w:val="24"/>
              </w:rPr>
              <w:t>电话</w:t>
            </w:r>
          </w:p>
        </w:tc>
        <w:tc>
          <w:tcPr>
            <w:tcW w:w="3343" w:type="dxa"/>
            <w:noWrap w:val="0"/>
            <w:vAlign w:val="center"/>
          </w:tcPr>
          <w:p>
            <w:pPr>
              <w:spacing w:after="0" w:line="279" w:lineRule="auto"/>
              <w:jc w:val="left"/>
              <w:rPr>
                <w:rFonts w:hint="default" w:ascii="Times New Roman" w:hAnsi="Times New Roman" w:cs="Times New Roman"/>
                <w:sz w:val="24"/>
              </w:rPr>
            </w:pPr>
          </w:p>
        </w:tc>
        <w:tc>
          <w:tcPr>
            <w:tcW w:w="1098" w:type="dxa"/>
            <w:noWrap w:val="0"/>
            <w:vAlign w:val="center"/>
          </w:tcPr>
          <w:p>
            <w:pPr>
              <w:spacing w:after="0" w:line="279" w:lineRule="auto"/>
              <w:jc w:val="distribute"/>
              <w:rPr>
                <w:rFonts w:hint="default" w:ascii="Times New Roman" w:hAnsi="Times New Roman" w:cs="Times New Roman"/>
                <w:sz w:val="24"/>
              </w:rPr>
            </w:pPr>
            <w:r>
              <w:rPr>
                <w:rFonts w:hint="default" w:ascii="Times New Roman" w:hAnsi="Times New Roman" w:cs="Times New Roman"/>
                <w:sz w:val="24"/>
              </w:rPr>
              <w:t>联系地址</w:t>
            </w:r>
          </w:p>
        </w:tc>
        <w:tc>
          <w:tcPr>
            <w:tcW w:w="3212" w:type="dxa"/>
            <w:noWrap w:val="0"/>
            <w:vAlign w:val="center"/>
          </w:tcPr>
          <w:p>
            <w:pPr>
              <w:spacing w:after="0" w:line="279" w:lineRule="auto"/>
              <w:jc w:val="left"/>
              <w:rPr>
                <w:rFonts w:hint="default" w:ascii="Times New Roman" w:hAnsi="Times New Roman" w:cs="Times New Roman"/>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3533" w:hRule="atLeast"/>
          <w:jc w:val="center"/>
        </w:trPr>
        <w:tc>
          <w:tcPr>
            <w:tcW w:w="1136" w:type="dxa"/>
            <w:noWrap w:val="0"/>
            <w:vAlign w:val="center"/>
          </w:tcPr>
          <w:p>
            <w:pPr>
              <w:snapToGrid w:val="0"/>
              <w:jc w:val="distribute"/>
              <w:rPr>
                <w:rFonts w:hint="default" w:ascii="Times New Roman" w:hAnsi="Times New Roman" w:cs="Times New Roman"/>
                <w:sz w:val="24"/>
              </w:rPr>
            </w:pPr>
            <w:r>
              <w:rPr>
                <w:rFonts w:hint="default" w:ascii="Times New Roman" w:hAnsi="Times New Roman" w:cs="Times New Roman"/>
                <w:sz w:val="24"/>
              </w:rPr>
              <w:t>跟踪结论</w:t>
            </w:r>
          </w:p>
        </w:tc>
        <w:tc>
          <w:tcPr>
            <w:tcW w:w="7653" w:type="dxa"/>
            <w:gridSpan w:val="3"/>
            <w:noWrap w:val="0"/>
            <w:vAlign w:val="top"/>
          </w:tcPr>
          <w:p>
            <w:pPr>
              <w:ind w:firstLine="480" w:firstLineChars="200"/>
              <w:jc w:val="left"/>
              <w:rPr>
                <w:rFonts w:hint="default" w:ascii="Times New Roman" w:hAnsi="Times New Roman" w:cs="Times New Roman"/>
                <w:sz w:val="24"/>
              </w:rPr>
            </w:pPr>
          </w:p>
          <w:p>
            <w:pPr>
              <w:adjustRightInd w:val="0"/>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描述作业情况、故障情况及综合评价。</w:t>
            </w:r>
          </w:p>
          <w:p>
            <w:pPr>
              <w:adjustRightInd w:val="0"/>
              <w:spacing w:line="400" w:lineRule="exact"/>
              <w:ind w:firstLine="4560" w:firstLineChars="1900"/>
              <w:jc w:val="left"/>
              <w:rPr>
                <w:rFonts w:hint="default" w:ascii="Times New Roman" w:hAnsi="Times New Roman" w:cs="Times New Roman"/>
                <w:sz w:val="24"/>
                <w:szCs w:val="24"/>
              </w:rPr>
            </w:pPr>
          </w:p>
          <w:p>
            <w:pPr>
              <w:adjustRightInd w:val="0"/>
              <w:spacing w:line="400" w:lineRule="exact"/>
              <w:ind w:firstLine="4560" w:firstLineChars="1900"/>
              <w:jc w:val="left"/>
              <w:rPr>
                <w:rFonts w:hint="default" w:ascii="Times New Roman" w:hAnsi="Times New Roman" w:cs="Times New Roman"/>
                <w:sz w:val="24"/>
                <w:szCs w:val="24"/>
              </w:rPr>
            </w:pPr>
          </w:p>
          <w:p>
            <w:pPr>
              <w:adjustRightInd w:val="0"/>
              <w:spacing w:line="400" w:lineRule="exact"/>
              <w:ind w:firstLine="4560" w:firstLineChars="1900"/>
              <w:jc w:val="left"/>
              <w:rPr>
                <w:rFonts w:hint="default" w:ascii="Times New Roman" w:hAnsi="Times New Roman" w:cs="Times New Roman"/>
                <w:sz w:val="24"/>
                <w:szCs w:val="24"/>
              </w:rPr>
            </w:pPr>
            <w:r>
              <w:rPr>
                <w:rFonts w:hint="default" w:ascii="Times New Roman" w:hAnsi="Times New Roman" w:cs="Times New Roman"/>
                <w:sz w:val="24"/>
                <w:szCs w:val="24"/>
              </w:rPr>
              <w:t>（</w:t>
            </w:r>
            <w:r>
              <w:rPr>
                <w:rFonts w:hint="eastAsia" w:ascii="Times New Roman" w:hAnsi="Times New Roman" w:cs="Times New Roman"/>
                <w:sz w:val="24"/>
                <w:szCs w:val="24"/>
                <w:lang w:eastAsia="zh-CN"/>
              </w:rPr>
              <w:t>签章</w:t>
            </w:r>
            <w:r>
              <w:rPr>
                <w:rFonts w:hint="default" w:ascii="Times New Roman" w:hAnsi="Times New Roman" w:cs="Times New Roman"/>
                <w:sz w:val="24"/>
                <w:szCs w:val="24"/>
              </w:rPr>
              <w:t>）</w:t>
            </w:r>
          </w:p>
          <w:p>
            <w:pPr>
              <w:pStyle w:val="4"/>
              <w:rPr>
                <w:rFonts w:hint="default" w:ascii="Times New Roman" w:hAnsi="Times New Roman" w:cs="Times New Roman"/>
                <w:sz w:val="24"/>
                <w:szCs w:val="24"/>
              </w:rPr>
            </w:pPr>
          </w:p>
          <w:p>
            <w:pPr>
              <w:rPr>
                <w:rFonts w:hint="default"/>
              </w:rPr>
            </w:pPr>
          </w:p>
          <w:p>
            <w:pPr>
              <w:adjustRightInd w:val="0"/>
              <w:spacing w:line="400" w:lineRule="exact"/>
              <w:ind w:firstLine="4560" w:firstLineChars="1900"/>
              <w:jc w:val="left"/>
              <w:rPr>
                <w:rFonts w:hint="default" w:ascii="Times New Roman" w:hAnsi="Times New Roman" w:cs="Times New Roman"/>
                <w:sz w:val="24"/>
                <w:szCs w:val="24"/>
              </w:rPr>
            </w:pPr>
          </w:p>
          <w:p>
            <w:pPr>
              <w:wordWrap w:val="0"/>
              <w:ind w:right="210" w:rightChars="100"/>
              <w:jc w:val="right"/>
              <w:rPr>
                <w:rFonts w:hint="default" w:ascii="Times New Roman" w:hAnsi="Times New Roman" w:cs="Times New Roman"/>
                <w:sz w:val="24"/>
              </w:rPr>
            </w:pPr>
            <w:r>
              <w:rPr>
                <w:rFonts w:hint="default" w:ascii="Times New Roman" w:hAnsi="Times New Roman" w:cs="Times New Roman"/>
                <w:sz w:val="24"/>
                <w:szCs w:val="24"/>
              </w:rPr>
              <w:t>签发日期：      年   月   日</w:t>
            </w:r>
          </w:p>
        </w:tc>
      </w:tr>
    </w:tbl>
    <w:p>
      <w:pPr>
        <w:adjustRightInd w:val="0"/>
        <w:snapToGrid w:val="0"/>
        <w:rPr>
          <w:rFonts w:hint="default" w:ascii="Times New Roman" w:hAnsi="Times New Roman" w:cs="Times New Roman"/>
          <w:sz w:val="24"/>
          <w:szCs w:val="24"/>
        </w:rPr>
      </w:pPr>
    </w:p>
    <w:p>
      <w:pPr>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负责人:                                     编制人：</w:t>
      </w:r>
    </w:p>
    <w:p>
      <w:pPr>
        <w:adjustRightInd w:val="0"/>
        <w:snapToGrid w:val="0"/>
        <w:rPr>
          <w:rFonts w:hint="default" w:ascii="Times New Roman" w:hAnsi="Times New Roman" w:cs="Times New Roman"/>
          <w:sz w:val="24"/>
          <w:szCs w:val="24"/>
        </w:rPr>
      </w:pPr>
    </w:p>
    <w:p>
      <w:pPr>
        <w:wordWrap w:val="0"/>
        <w:adjustRightInd w:val="0"/>
        <w:snapToGrid w:val="0"/>
        <w:ind w:right="210" w:rightChars="100"/>
        <w:jc w:val="right"/>
        <w:rPr>
          <w:rFonts w:hint="default" w:ascii="Times New Roman" w:hAnsi="Times New Roman" w:cs="Times New Roman"/>
          <w:sz w:val="24"/>
          <w:szCs w:val="24"/>
        </w:rPr>
      </w:pPr>
      <w:r>
        <w:rPr>
          <w:rFonts w:hint="default" w:ascii="Times New Roman" w:hAnsi="Times New Roman" w:cs="Times New Roman"/>
          <w:sz w:val="24"/>
          <w:szCs w:val="24"/>
        </w:rPr>
        <w:t xml:space="preserve">               年   月   日</w:t>
      </w:r>
    </w:p>
    <w:p>
      <w:pPr>
        <w:widowControl/>
        <w:jc w:val="left"/>
        <w:rPr>
          <w:rFonts w:hint="default" w:ascii="Times New Roman" w:hAnsi="Times New Roman" w:eastAsia="黑体" w:cs="Times New Roman"/>
          <w:bCs/>
          <w:sz w:val="32"/>
          <w:szCs w:val="32"/>
        </w:rPr>
      </w:pPr>
      <w:r>
        <w:rPr>
          <w:rFonts w:hint="default" w:ascii="Times New Roman" w:hAnsi="Times New Roman" w:cs="Times New Roman"/>
          <w:sz w:val="24"/>
          <w:szCs w:val="24"/>
        </w:rPr>
        <w:br w:type="page"/>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 xml:space="preserve"> </w:t>
      </w:r>
      <w:r>
        <w:rPr>
          <w:rFonts w:hint="default" w:ascii="Times New Roman" w:hAnsi="Times New Roman" w:eastAsia="黑体" w:cs="Times New Roman"/>
          <w:bCs/>
          <w:sz w:val="32"/>
          <w:szCs w:val="32"/>
        </w:rPr>
        <w:t>1.跟踪情况综述</w:t>
      </w:r>
    </w:p>
    <w:p>
      <w:pPr>
        <w:widowControl/>
        <w:numPr>
          <w:ilvl w:val="0"/>
          <w:numId w:val="0"/>
        </w:numPr>
        <w:spacing w:after="0" w:line="560" w:lineRule="exact"/>
        <w:ind w:firstLine="640" w:firstLineChars="200"/>
        <w:rPr>
          <w:rFonts w:hint="default" w:ascii="Times New Roman" w:hAnsi="Times New Roman" w:eastAsia="仿宋_GB2312" w:cs="Times New Roman"/>
          <w:sz w:val="32"/>
          <w:lang w:eastAsia="zh-CN"/>
        </w:rPr>
      </w:pPr>
      <w:r>
        <w:rPr>
          <w:rFonts w:hint="default" w:ascii="Times New Roman" w:hAnsi="Times New Roman" w:eastAsia="仿宋_GB2312" w:cs="Times New Roman"/>
          <w:sz w:val="32"/>
          <w:lang w:eastAsia="zh-CN"/>
        </w:rPr>
        <w:t>综述中应说明跟踪依据、任务来源、跟踪起始时间和内容。</w:t>
      </w:r>
    </w:p>
    <w:p>
      <w:pPr>
        <w:widowControl/>
        <w:spacing w:after="0" w:line="560" w:lineRule="exact"/>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2.产品作业信息</w:t>
      </w:r>
    </w:p>
    <w:p>
      <w:pPr>
        <w:widowControl/>
        <w:numPr>
          <w:ilvl w:val="0"/>
          <w:numId w:val="0"/>
        </w:numPr>
        <w:spacing w:after="0" w:line="560" w:lineRule="exact"/>
        <w:ind w:firstLine="640" w:firstLineChars="200"/>
        <w:rPr>
          <w:rFonts w:hint="default" w:ascii="Times New Roman" w:hAnsi="Times New Roman" w:eastAsia="仿宋_GB2312" w:cs="Times New Roman"/>
          <w:sz w:val="32"/>
          <w:lang w:eastAsia="zh-CN"/>
        </w:rPr>
      </w:pPr>
      <w:r>
        <w:rPr>
          <w:rFonts w:hint="default" w:ascii="Times New Roman" w:hAnsi="Times New Roman" w:eastAsia="仿宋_GB2312" w:cs="Times New Roman"/>
          <w:sz w:val="32"/>
          <w:lang w:eastAsia="zh-CN"/>
        </w:rPr>
        <w:t>描述产品的样机信息，包括整机及发动铭牌信息。描述跟踪期间产品作业情况，包括时间、亩数、作业区域、作业类型等。</w:t>
      </w:r>
    </w:p>
    <w:p>
      <w:pPr>
        <w:widowControl/>
        <w:spacing w:after="0" w:line="560" w:lineRule="exact"/>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3.</w:t>
      </w:r>
      <w:r>
        <w:rPr>
          <w:rFonts w:hint="default" w:ascii="Times New Roman" w:hAnsi="Times New Roman" w:eastAsia="黑体" w:cs="Times New Roman"/>
          <w:bCs/>
          <w:sz w:val="32"/>
          <w:szCs w:val="32"/>
          <w:lang w:eastAsia="zh-CN"/>
        </w:rPr>
        <w:t>安全性、可靠性、</w:t>
      </w:r>
      <w:r>
        <w:rPr>
          <w:rFonts w:hint="default" w:ascii="Times New Roman" w:hAnsi="Times New Roman" w:eastAsia="黑体" w:cs="Times New Roman"/>
          <w:bCs/>
          <w:sz w:val="32"/>
          <w:szCs w:val="32"/>
        </w:rPr>
        <w:t>适用性情况</w:t>
      </w:r>
    </w:p>
    <w:p>
      <w:pPr>
        <w:widowControl/>
        <w:numPr>
          <w:ilvl w:val="0"/>
          <w:numId w:val="0"/>
        </w:numPr>
        <w:spacing w:after="0" w:line="560" w:lineRule="exact"/>
        <w:ind w:firstLine="640" w:firstLineChars="200"/>
        <w:rPr>
          <w:rFonts w:hint="default" w:ascii="Times New Roman" w:hAnsi="Times New Roman" w:eastAsia="仿宋_GB2312" w:cs="Times New Roman"/>
          <w:sz w:val="32"/>
          <w:lang w:eastAsia="zh-CN"/>
        </w:rPr>
      </w:pPr>
      <w:r>
        <w:rPr>
          <w:rFonts w:hint="default" w:ascii="Times New Roman" w:hAnsi="Times New Roman" w:eastAsia="仿宋_GB2312" w:cs="Times New Roman"/>
          <w:sz w:val="32"/>
          <w:lang w:eastAsia="zh-CN"/>
        </w:rPr>
        <w:t>描述</w:t>
      </w:r>
      <w:r>
        <w:rPr>
          <w:rFonts w:hint="default" w:ascii="Times New Roman" w:hAnsi="Times New Roman" w:eastAsia="仿宋_GB2312" w:cs="Times New Roman"/>
          <w:sz w:val="32"/>
          <w:lang w:val="en-US" w:eastAsia="zh-CN"/>
        </w:rPr>
        <w:t>安全防护标志及信息、安全防护装置等影响作业安全的情况；</w:t>
      </w:r>
      <w:r>
        <w:rPr>
          <w:rFonts w:hint="default" w:ascii="Times New Roman" w:hAnsi="Times New Roman" w:eastAsia="仿宋_GB2312" w:cs="Times New Roman"/>
          <w:sz w:val="32"/>
          <w:lang w:eastAsia="zh-CN"/>
        </w:rPr>
        <w:t>跟踪期间故障情况，故障类型参照国家标准GB/T 24648.1《拖拉机可靠性考核》或行业标准NY/T 2453—2013《拖拉机可靠性评价方法》，包含首次故障前工作时间、故障频次、故障严重程度、故障排除时间等影响作业的情况。</w:t>
      </w:r>
    </w:p>
    <w:p>
      <w:pPr>
        <w:widowControl/>
        <w:spacing w:after="0" w:line="560" w:lineRule="exact"/>
        <w:ind w:firstLine="640" w:firstLineChars="200"/>
        <w:rPr>
          <w:rFonts w:hint="default" w:ascii="Times New Roman" w:hAnsi="Times New Roman" w:eastAsia="黑体" w:cs="Times New Roman"/>
          <w:bCs/>
          <w:sz w:val="32"/>
          <w:szCs w:val="32"/>
          <w:lang w:val="en-US" w:eastAsia="zh-CN"/>
        </w:rPr>
      </w:pPr>
      <w:r>
        <w:rPr>
          <w:rFonts w:hint="default" w:ascii="Times New Roman" w:hAnsi="Times New Roman" w:eastAsia="黑体" w:cs="Times New Roman"/>
          <w:bCs/>
          <w:sz w:val="32"/>
          <w:szCs w:val="32"/>
          <w:lang w:val="en-US" w:eastAsia="zh-CN"/>
        </w:rPr>
        <w:t>4.售后服务情况</w:t>
      </w:r>
    </w:p>
    <w:p>
      <w:pPr>
        <w:widowControl/>
        <w:numPr>
          <w:ilvl w:val="0"/>
          <w:numId w:val="0"/>
        </w:numPr>
        <w:spacing w:after="0" w:line="560" w:lineRule="exact"/>
        <w:ind w:firstLine="640" w:firstLineChars="200"/>
        <w:rPr>
          <w:rFonts w:hint="default" w:ascii="Times New Roman" w:hAnsi="Times New Roman" w:eastAsia="仿宋_GB2312" w:cs="Times New Roman"/>
          <w:sz w:val="32"/>
          <w:lang w:eastAsia="zh-CN"/>
        </w:rPr>
      </w:pPr>
      <w:r>
        <w:rPr>
          <w:rFonts w:hint="default" w:ascii="Times New Roman" w:hAnsi="Times New Roman" w:eastAsia="仿宋_GB2312" w:cs="Times New Roman"/>
          <w:sz w:val="32"/>
          <w:lang w:val="en-US" w:eastAsia="zh-CN"/>
        </w:rPr>
        <w:t>描述产品</w:t>
      </w:r>
      <w:r>
        <w:rPr>
          <w:rFonts w:hint="default" w:ascii="Times New Roman" w:hAnsi="Times New Roman" w:eastAsia="仿宋_GB2312" w:cs="Times New Roman"/>
          <w:sz w:val="32"/>
          <w:lang w:eastAsia="zh-CN"/>
        </w:rPr>
        <w:t>售后服务情况，包括</w:t>
      </w:r>
      <w:r>
        <w:rPr>
          <w:rFonts w:hint="default" w:ascii="Times New Roman" w:hAnsi="Times New Roman" w:eastAsia="仿宋_GB2312" w:cs="Times New Roman"/>
          <w:sz w:val="32"/>
          <w:lang w:val="en-US" w:eastAsia="zh-CN"/>
        </w:rPr>
        <w:t>购提供产品手册及操作指南、制定交机检查制度、开展机具使用操作及保养培训记录；三包期限内响应维修并提供县域内标准件和易损件等配件供应、备用机等服务情况。</w:t>
      </w:r>
    </w:p>
    <w:p>
      <w:pPr>
        <w:pStyle w:val="4"/>
        <w:rPr>
          <w:rFonts w:hint="default"/>
        </w:rPr>
      </w:pPr>
    </w:p>
    <w:p>
      <w:pPr>
        <w:rPr>
          <w:rFonts w:hint="default"/>
        </w:rPr>
      </w:pPr>
    </w:p>
    <w:p>
      <w:pPr>
        <w:pStyle w:val="4"/>
        <w:rPr>
          <w:rFonts w:hint="default"/>
        </w:rPr>
      </w:pPr>
    </w:p>
    <w:p>
      <w:pPr>
        <w:rPr>
          <w:rFonts w:hint="default"/>
        </w:rPr>
      </w:pPr>
    </w:p>
    <w:p>
      <w:pPr>
        <w:pStyle w:val="4"/>
        <w:rPr>
          <w:rFonts w:hint="default"/>
        </w:rPr>
      </w:pPr>
    </w:p>
    <w:p>
      <w:pPr>
        <w:rPr>
          <w:rFonts w:hint="default"/>
        </w:rPr>
      </w:pPr>
    </w:p>
    <w:p>
      <w:pPr>
        <w:pStyle w:val="4"/>
        <w:rPr>
          <w:rFonts w:hint="default" w:ascii="Times New Roman" w:hAnsi="Times New Roman" w:eastAsia="方正黑体_GBK" w:cs="Times New Roman"/>
          <w:color w:val="000000"/>
          <w:sz w:val="32"/>
          <w:szCs w:val="32"/>
        </w:rPr>
      </w:pPr>
    </w:p>
    <w:p/>
    <w:sectPr>
      <w:pgSz w:w="11906" w:h="16838"/>
      <w:pgMar w:top="2154" w:right="1361" w:bottom="2098" w:left="158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楷体_GB2312">
    <w:altName w:val="楷体"/>
    <w:panose1 w:val="02010609030101010101"/>
    <w:charset w:val="00"/>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ESI小标宋-GB13000">
    <w:altName w:val="宋体"/>
    <w:panose1 w:val="02000500000000000000"/>
    <w:charset w:val="00"/>
    <w:family w:val="auto"/>
    <w:pitch w:val="default"/>
    <w:sig w:usb0="00000000" w:usb1="00000000" w:usb2="00000016" w:usb3="00000000" w:csb0="0004000F" w:csb1="00000000"/>
  </w:font>
  <w:font w:name="楷体">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EFF214A"/>
    <w:rsid w:val="EEFF21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3"/>
    <w:unhideWhenUsed/>
    <w:qFormat/>
    <w:uiPriority w:val="99"/>
    <w:pPr>
      <w:ind w:firstLine="420"/>
    </w:pPr>
    <w:rPr>
      <w:rFonts w:ascii="黑体" w:hAnsi="黑体" w:eastAsia="黑体" w:cs="宋体"/>
      <w:sz w:val="32"/>
      <w:szCs w:val="28"/>
    </w:rPr>
  </w:style>
  <w:style w:type="paragraph" w:styleId="3">
    <w:name w:val="footer"/>
    <w:basedOn w:val="1"/>
    <w:qFormat/>
    <w:uiPriority w:val="0"/>
    <w:pPr>
      <w:tabs>
        <w:tab w:val="center" w:pos="4153"/>
        <w:tab w:val="right" w:pos="8306"/>
      </w:tabs>
      <w:snapToGrid w:val="0"/>
      <w:jc w:val="left"/>
    </w:pPr>
    <w:rPr>
      <w:sz w:val="18"/>
    </w:rPr>
  </w:style>
  <w:style w:type="paragraph" w:styleId="4">
    <w:name w:val="Body Text"/>
    <w:basedOn w:val="1"/>
    <w:next w:val="1"/>
    <w:qFormat/>
    <w:uiPriority w:val="0"/>
    <w:pPr>
      <w:widowControl/>
    </w:pPr>
    <w:rPr>
      <w:rFonts w:ascii="Times New Roman" w:hAnsi="Times New Roman" w:eastAsia="仿宋_GB2312"/>
      <w:color w:val="000000"/>
      <w:sz w:val="32"/>
      <w:szCs w:val="20"/>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章标题"/>
    <w:next w:val="1"/>
    <w:qFormat/>
    <w:uiPriority w:val="0"/>
    <w:pPr>
      <w:spacing w:before="100" w:beforeLines="100" w:after="100" w:afterLines="100" w:line="278" w:lineRule="auto"/>
      <w:jc w:val="both"/>
      <w:outlineLvl w:val="1"/>
    </w:pPr>
    <w:rPr>
      <w:rFonts w:ascii="黑体" w:hAnsi="Times New Roman" w:eastAsia="黑体" w:cs="Times New Roman"/>
      <w:sz w:val="21"/>
      <w:szCs w:val="22"/>
      <w:lang w:val="en-US" w:eastAsia="zh-CN" w:bidi="ar-SA"/>
    </w:rPr>
  </w:style>
  <w:style w:type="paragraph" w:customStyle="1" w:styleId="9">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2025-12-23T10:30:00Z</dcterms:created>
  <dc:creator>njj</dc:creator>
  <cp:lastModifiedBy>njj</cp:lastModifiedBy>
  <dcterms:modified xsi:type="dcterms:W3CDTF">2025-12-23T10:31:37Z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ies>
</file>