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 w:bidi="ar-SA"/>
        </w:rPr>
      </w:pPr>
      <w:bookmarkStart w:id="0" w:name="OLE_LINK1"/>
      <w:r>
        <w:rPr>
          <w:rFonts w:hint="eastAsia" w:ascii="Times New Roman" w:hAnsi="Times New Roman" w:eastAsia="方正小标宋_GBK" w:cs="Times New Roman"/>
          <w:sz w:val="44"/>
          <w:szCs w:val="52"/>
          <w:lang w:val="en-US" w:eastAsia="zh-CN" w:bidi="ar-SA"/>
        </w:rPr>
        <w:t>乌什县</w:t>
      </w: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en-US" w:bidi="ar-SA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52"/>
          <w:lang w:val="en-US" w:eastAsia="zh-CN" w:bidi="ar-SA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52"/>
          <w:lang w:bidi="ar-SA"/>
        </w:rPr>
        <w:t>年农机购置补贴实施情况公告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根据乌农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-SA"/>
        </w:rPr>
        <w:t>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-SA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43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关于印发《乌什县2024-2026年农机购置与应用补贴实施方案》的通知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-SA"/>
        </w:rPr>
        <w:t>阿地农字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〔</w:t>
      </w:r>
      <w:r>
        <w:rPr>
          <w:rFonts w:hint="default" w:ascii="Times New Roman" w:hAnsi="Times New Roman" w:eastAsia="方正仿宋简体" w:cs="Times New Roman"/>
          <w:bCs/>
          <w:sz w:val="32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bCs/>
          <w:sz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《关于印发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-SA"/>
        </w:rPr>
        <w:t>阿克苏地区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2024-2026年农机购置与应用补贴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实施方案》的通知精神，按照国家和自治区农机购置补贴“敞开补贴、应补尽补”总体要求，我县继续实行农机购置补贴“先购后补”政策。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（一）资金规模与执行进度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年度，我县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上级下达资金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833万元，截止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中央和自治区财政农机购置补贴资金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819.545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结余资金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0.005万元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累计补贴各类农业机械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台（套），受益农户和农机服务组织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户。补贴资金通过"一卡通"系统直接发放到户，确保了资金发放的精准性和安全性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（二）补贴机具分布与结构优化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在补贴机具类型方面，重点支持了大马力拖拉机、精量播种机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、联合收获机等先进农机装备，其中动力机械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台，耕整地机械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FFFFFF" w:fill="D9D9D9"/>
          <w:lang w:val="en-US" w:eastAsia="zh-CN"/>
        </w:rPr>
        <w:t>247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台，种植施肥机械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台，收获机械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台，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饲料收获加工运输设备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台，田间管理机械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台，田间监测及作业监控设备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台，果菜茶初加工机械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，粮油糖初加工机械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。这些农机具的推广应用，显著提升了我县主要农作物耕种收综合机械化水平。</w:t>
      </w:r>
    </w:p>
    <w:bookmarkEnd w:id="0"/>
    <w:p>
      <w:bookmarkStart w:id="1" w:name="_GoBack"/>
      <w:bookmarkEnd w:id="1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3E6F"/>
    <w:rsid w:val="0C691305"/>
    <w:rsid w:val="28B86C77"/>
    <w:rsid w:val="2E2F36BF"/>
    <w:rsid w:val="330E7B6B"/>
    <w:rsid w:val="47C766EB"/>
    <w:rsid w:val="4FF7332C"/>
    <w:rsid w:val="574E1166"/>
    <w:rsid w:val="75FD3E6F"/>
    <w:rsid w:val="7C7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2026-01-04T08:46:00Z</dcterms:created>
  <dc:creator>Administrator</dc:creator>
  <cp:lastModifiedBy>Administrator</cp:lastModifiedBy>
  <dcterms:modified xsi:type="dcterms:W3CDTF">2026-04-02T07:34:12Z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720499BF3A5848DE99244D08FC1887D5_11</vt:lpwstr>
  </property>
  <property fmtid="{D5CDD505-2E9C-101B-9397-08002B2CF9AE}" pid="4" name="KSOTemplateDocerSaveRecord">
    <vt:lpwstr>eyJoZGlkIjoiNWRiNjZkNTllYTIwZGFlMWJmMzE2Y2FhOWViYjk4YzYifQ==</vt:lpwstr>
  </property>
</Properties>
</file>