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F0FAA">
      <w:pPr>
        <w:pStyle w:val="2"/>
        <w:keepNext w:val="0"/>
        <w:keepLines w:val="0"/>
        <w:widowControl/>
        <w:suppressLineNumbers w:val="0"/>
        <w:ind w:left="1056" w:firstLine="0"/>
        <w:jc w:val="center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Style w:val="6"/>
          <w:rFonts w:ascii="仿宋" w:hAnsi="仿宋" w:eastAsia="仿宋" w:cs="仿宋"/>
          <w:b/>
          <w:i w:val="0"/>
          <w:iCs w:val="0"/>
          <w:caps w:val="0"/>
          <w:color w:val="000000"/>
          <w:spacing w:val="0"/>
          <w:sz w:val="34"/>
          <w:szCs w:val="34"/>
        </w:rPr>
        <w:t>关于</w:t>
      </w:r>
      <w:r>
        <w:rPr>
          <w:rStyle w:val="6"/>
          <w:rFonts w:hint="eastAsia" w:ascii="仿宋" w:hAnsi="仿宋" w:eastAsia="仿宋" w:cs="仿宋"/>
          <w:b/>
          <w:i w:val="0"/>
          <w:iCs w:val="0"/>
          <w:caps w:val="0"/>
          <w:color w:val="000000"/>
          <w:spacing w:val="0"/>
          <w:sz w:val="34"/>
          <w:szCs w:val="34"/>
        </w:rPr>
        <w:t>奎屯市202</w:t>
      </w:r>
      <w:r>
        <w:rPr>
          <w:rStyle w:val="6"/>
          <w:rFonts w:hint="eastAsia" w:ascii="仿宋" w:hAnsi="仿宋" w:eastAsia="仿宋" w:cs="仿宋"/>
          <w:b/>
          <w:i w:val="0"/>
          <w:iCs w:val="0"/>
          <w:caps w:val="0"/>
          <w:color w:val="000000"/>
          <w:spacing w:val="0"/>
          <w:sz w:val="34"/>
          <w:szCs w:val="34"/>
          <w:lang w:val="en-US" w:eastAsia="zh-CN"/>
        </w:rPr>
        <w:t>3</w:t>
      </w:r>
      <w:r>
        <w:rPr>
          <w:rStyle w:val="6"/>
          <w:rFonts w:hint="eastAsia" w:ascii="仿宋" w:hAnsi="仿宋" w:eastAsia="仿宋" w:cs="仿宋"/>
          <w:b/>
          <w:i w:val="0"/>
          <w:iCs w:val="0"/>
          <w:caps w:val="0"/>
          <w:color w:val="000000"/>
          <w:spacing w:val="0"/>
          <w:sz w:val="34"/>
          <w:szCs w:val="34"/>
        </w:rPr>
        <w:t>年农机购置与应用补贴实施</w:t>
      </w:r>
    </w:p>
    <w:p w14:paraId="06B0CBBF">
      <w:pPr>
        <w:pStyle w:val="2"/>
        <w:keepNext w:val="0"/>
        <w:keepLines w:val="0"/>
        <w:widowControl/>
        <w:suppressLineNumbers w:val="0"/>
        <w:ind w:left="1056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Style w:val="6"/>
          <w:rFonts w:hint="eastAsia" w:ascii="仿宋" w:hAnsi="仿宋" w:eastAsia="仿宋" w:cs="仿宋"/>
          <w:b/>
          <w:i w:val="0"/>
          <w:iCs w:val="0"/>
          <w:caps w:val="0"/>
          <w:color w:val="000000"/>
          <w:spacing w:val="0"/>
          <w:sz w:val="34"/>
          <w:szCs w:val="34"/>
        </w:rPr>
        <w:t>情况的公告</w:t>
      </w:r>
    </w:p>
    <w:p w14:paraId="233FC6F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252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5"/>
          <w:szCs w:val="25"/>
        </w:rPr>
        <w:t> </w:t>
      </w:r>
    </w:p>
    <w:p w14:paraId="0F168F8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516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5"/>
          <w:szCs w:val="25"/>
        </w:rPr>
        <w:t> </w:t>
      </w:r>
      <w:r>
        <w:rPr>
          <w:rFonts w:ascii="Times New Roman" w:hAnsi="Times New Roman" w:eastAsia="仿宋" w:cs="Times New Roman"/>
          <w:i w:val="0"/>
          <w:iCs w:val="0"/>
          <w:caps w:val="0"/>
          <w:color w:val="000000"/>
          <w:spacing w:val="0"/>
          <w:sz w:val="25"/>
          <w:szCs w:val="25"/>
        </w:rPr>
        <w:t> 202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5"/>
          <w:szCs w:val="25"/>
        </w:rPr>
        <w:t>年，奎屯市农机购置补贴工作，在市政府和上级业务部门的高度重视和正确领导下，认真贯彻中央支农惠农政策，高效实施，阳光操作，确保农机购置补贴有序开展，让农牧民真正得到实惠。</w:t>
      </w:r>
    </w:p>
    <w:p w14:paraId="748CDA7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516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5"/>
          <w:szCs w:val="25"/>
        </w:rPr>
        <w:t>现将实施情况公告如下:</w:t>
      </w:r>
    </w:p>
    <w:p w14:paraId="280E2F38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516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5"/>
          <w:szCs w:val="25"/>
        </w:rPr>
        <w:t>一、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5"/>
          <w:szCs w:val="25"/>
        </w:rPr>
        <w:t>农机购置补贴资金落实情况</w:t>
      </w:r>
    </w:p>
    <w:p w14:paraId="003BF4C2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180" w:right="0" w:firstLine="408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5"/>
          <w:szCs w:val="25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5"/>
          <w:szCs w:val="25"/>
        </w:rPr>
        <w:t>202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5"/>
          <w:szCs w:val="25"/>
        </w:rPr>
        <w:t>年奎屯市发放农机购置补贴资金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>14.1640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5"/>
          <w:szCs w:val="25"/>
        </w:rPr>
        <w:t>万元，</w:t>
      </w:r>
    </w:p>
    <w:p w14:paraId="46948573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180" w:right="0" w:firstLine="408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5"/>
          <w:szCs w:val="25"/>
        </w:rPr>
        <w:t>其中喷雾机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5"/>
          <w:szCs w:val="25"/>
        </w:rPr>
        <w:t>台、补贴资金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>3.85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5"/>
          <w:szCs w:val="25"/>
        </w:rPr>
        <w:t>万元，联合整地机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5"/>
          <w:szCs w:val="25"/>
        </w:rPr>
        <w:t>台、补贴资金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>4.2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5"/>
          <w:szCs w:val="25"/>
        </w:rPr>
        <w:t>万元，辅助驾驶系统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5"/>
          <w:szCs w:val="25"/>
        </w:rPr>
        <w:t>台、补贴资金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>3.6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5"/>
          <w:szCs w:val="25"/>
        </w:rPr>
        <w:t>万元，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>铺膜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5"/>
          <w:szCs w:val="25"/>
        </w:rPr>
        <w:t>播种机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5"/>
          <w:szCs w:val="25"/>
        </w:rPr>
        <w:t>台、补贴资金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>2.514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5"/>
          <w:szCs w:val="25"/>
        </w:rPr>
        <w:t>万元；共补贴机具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>16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5"/>
          <w:szCs w:val="25"/>
        </w:rPr>
        <w:t>台，收益户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5"/>
          <w:szCs w:val="25"/>
        </w:rPr>
        <w:t>户，拉动农民投入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>48.0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5"/>
          <w:szCs w:val="25"/>
        </w:rPr>
        <w:t>万元。</w:t>
      </w:r>
    </w:p>
    <w:p w14:paraId="0BAAC9D2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228" w:right="0" w:firstLine="516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5"/>
          <w:szCs w:val="25"/>
        </w:rPr>
        <w:t>实施过程中，我们认真执行有关政策规定，严格按照“公开、公平、公正”的原则，规范管理，阳光操作，做到组织领导到位,政策宣传到位、政策宣传到位、工作服务到位,农机购置补贴政策施取得了满意结果。</w:t>
      </w:r>
    </w:p>
    <w:p w14:paraId="3E709B10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516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5"/>
          <w:szCs w:val="25"/>
        </w:rPr>
        <w:t>二、健全制度，规范运作</w:t>
      </w:r>
    </w:p>
    <w:p w14:paraId="170065F4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16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5"/>
          <w:szCs w:val="25"/>
        </w:rPr>
        <w:t>为确保补贴工作有序开展，我们依据上级有关文件精神，进一步建立健全了各项规章制度，确保了衣机购置补贴政策规范运作。</w:t>
      </w:r>
    </w:p>
    <w:p w14:paraId="31A44E60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16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5"/>
          <w:szCs w:val="25"/>
        </w:rPr>
        <w:t>一是建立健全农机购置补贴政策监督制度。加强对政策宣传、补贴申请、登记审核、受益公示、企业供货等关键环节的监管，真正使购置补贴政策落实做到了公正、公平、公开。</w:t>
      </w:r>
    </w:p>
    <w:p w14:paraId="04AC1B44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16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5"/>
          <w:szCs w:val="25"/>
        </w:rPr>
        <w:t>二是制定我局农业项目管理办法。加强对农机补贴项目管理，明确管理责任，规范操作程序，保障项目质量，充分发挥了农机补贴项目效益。</w:t>
      </w:r>
    </w:p>
    <w:p w14:paraId="74C95236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16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5"/>
          <w:szCs w:val="25"/>
        </w:rPr>
        <w:t>三是认真执行受益对象公示制度，将补贴目录、操作程序、受益者和补贴落实情况全部向社会公开，接受社会监督。充分尊重农民的选择权，坚持补贴目录内的产品由农民自主选择，严禁向农民强行推荐产品，维护农机市场的公平秩序。</w:t>
      </w:r>
    </w:p>
    <w:p w14:paraId="1CE89F0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516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5"/>
          <w:szCs w:val="25"/>
        </w:rPr>
        <w:t>三、成果明显，效益良好（宏观引导）</w:t>
      </w:r>
    </w:p>
    <w:p w14:paraId="00DE91DB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5"/>
          <w:szCs w:val="25"/>
        </w:rPr>
        <w:t>通过农机购置补贴资金，取得了良好的效果。主要体现在：</w:t>
      </w:r>
    </w:p>
    <w:p w14:paraId="28D9A38B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516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5"/>
          <w:szCs w:val="25"/>
        </w:rPr>
        <w:t>一是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5"/>
          <w:szCs w:val="25"/>
        </w:rPr>
        <w:t>促进了农业机械化的快速发展。在农机购置补贴政策的带动下，调动了农民购买新机具的积极性，农民购置热情高涨。农机购置补贴资金不仅调动了农民购买机械的积极性，更好的增加了创业增收能力，形成了自我发展的机制。</w:t>
      </w:r>
    </w:p>
    <w:p w14:paraId="281B2832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16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5"/>
          <w:szCs w:val="25"/>
        </w:rPr>
        <w:t>二是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5"/>
          <w:szCs w:val="25"/>
        </w:rPr>
        <w:t>改善农机装备结构，增强农业综合生产力。开展农机购置补贴政策以来，农牧民购买重点转向了先进适用的大中型和关键、急需的农机具，有效地推动了农机装备结构优化，提高了综合机械化水平，促进了农机大户的发展；农机购置补贴政策的实施，为推动全市农业机械化提档升级创造了条件。</w:t>
      </w:r>
    </w:p>
    <w:p w14:paraId="68DC710B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3324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5"/>
          <w:szCs w:val="25"/>
        </w:rPr>
        <w:t>        </w:t>
      </w:r>
    </w:p>
    <w:p w14:paraId="7A3602D0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250" w:leftChars="119" w:right="0" w:firstLine="3705" w:firstLineChars="1482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5"/>
          <w:szCs w:val="25"/>
        </w:rPr>
        <w:t xml:space="preserve">                                                 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 xml:space="preserve">                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5"/>
          <w:szCs w:val="25"/>
        </w:rPr>
        <w:t>奎屯市农业农村局</w:t>
      </w:r>
    </w:p>
    <w:p w14:paraId="546D51D7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5"/>
          <w:szCs w:val="25"/>
        </w:rPr>
        <w:t>                                                           </w:t>
      </w:r>
      <w:bookmarkStart w:id="0" w:name="_GoBack"/>
      <w:bookmarkEnd w:id="0"/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25"/>
          <w:szCs w:val="25"/>
        </w:rPr>
        <w:t>2024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5"/>
          <w:szCs w:val="25"/>
        </w:rPr>
        <w:t>年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25"/>
          <w:szCs w:val="25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5"/>
          <w:szCs w:val="25"/>
        </w:rPr>
        <w:t>月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5"/>
          <w:szCs w:val="25"/>
        </w:rPr>
        <w:t>日</w:t>
      </w:r>
    </w:p>
    <w:p w14:paraId="7CA01A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3B4505"/>
    <w:rsid w:val="055F6A3F"/>
    <w:rsid w:val="095A74D3"/>
    <w:rsid w:val="0D3B4505"/>
    <w:rsid w:val="0F8A36FE"/>
    <w:rsid w:val="1D295784"/>
    <w:rsid w:val="1DDE26D7"/>
    <w:rsid w:val="1E495DAD"/>
    <w:rsid w:val="1F962281"/>
    <w:rsid w:val="207B4079"/>
    <w:rsid w:val="28D62676"/>
    <w:rsid w:val="2BA91084"/>
    <w:rsid w:val="2E0727D7"/>
    <w:rsid w:val="30BD2227"/>
    <w:rsid w:val="32325927"/>
    <w:rsid w:val="388B5FE0"/>
    <w:rsid w:val="393827F2"/>
    <w:rsid w:val="3FFB381A"/>
    <w:rsid w:val="42641ABF"/>
    <w:rsid w:val="45DB596D"/>
    <w:rsid w:val="4B5F57DC"/>
    <w:rsid w:val="4CC6408D"/>
    <w:rsid w:val="4E194C93"/>
    <w:rsid w:val="4F220A8B"/>
    <w:rsid w:val="5BB6774A"/>
    <w:rsid w:val="5DD479B2"/>
    <w:rsid w:val="61034BC1"/>
    <w:rsid w:val="61F464AB"/>
    <w:rsid w:val="63FD7F64"/>
    <w:rsid w:val="6595226A"/>
    <w:rsid w:val="6DBD6AF8"/>
    <w:rsid w:val="71AE6CE1"/>
    <w:rsid w:val="73115B40"/>
    <w:rsid w:val="75A70EEB"/>
    <w:rsid w:val="75F152E7"/>
    <w:rsid w:val="7640750F"/>
    <w:rsid w:val="78952467"/>
    <w:rsid w:val="7B3813A8"/>
    <w:rsid w:val="7B706826"/>
    <w:rsid w:val="7BB443D6"/>
    <w:rsid w:val="7FD0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937</Words>
  <Characters>974</Characters>
  <Lines>0</Lines>
  <Paragraphs>0</Paragraphs>
  <TotalTime>33</TotalTime>
  <ScaleCrop>false</ScaleCrop>
  <LinksUpToDate>false</LinksUpToDate>
  <CharactersWithSpaces>1112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2025-04-29T10:01:00Z</dcterms:created>
  <dc:creator>Administrator</dc:creator>
  <cp:lastModifiedBy>WISAL</cp:lastModifiedBy>
  <dcterms:modified xsi:type="dcterms:W3CDTF">2026-04-03T01:17:53Z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eyJoZGlkIjoiMTAxOWIyOTg1YjgyNTQ1MTlmZTEwZWM4YzUwMjkyYWQiLCJ1c2VySWQiOiI3MDQxNTg3MDUifQ==</vt:lpwstr>
  </property>
  <property fmtid="{D5CDD505-2E9C-101B-9397-08002B2CF9AE}" pid="4" name="ICV">
    <vt:lpwstr>51371E59131849329AB7C009E1906B09_13</vt:lpwstr>
  </property>
</Properties>
</file>