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spacing w:val="-20"/>
          <w:sz w:val="30"/>
          <w:szCs w:val="30"/>
          <w:lang w:val="en-US" w:eastAsia="zh-CN"/>
        </w:rPr>
      </w:pPr>
      <w:r>
        <w:rPr>
          <w:rFonts w:hint="eastAsia" w:ascii="仿宋_GB2312" w:hAnsi="仿宋_GB2312" w:eastAsia="仿宋_GB2312" w:cs="仿宋_GB2312"/>
          <w:spacing w:val="-20"/>
          <w:sz w:val="30"/>
          <w:szCs w:val="30"/>
          <w:lang w:eastAsia="zh-CN"/>
        </w:rPr>
        <w:t>阿地农字</w:t>
      </w:r>
      <w:r>
        <w:rPr>
          <w:rFonts w:hint="eastAsia" w:ascii="仿宋_GB2312" w:hAnsi="仿宋_GB2312" w:eastAsia="仿宋_GB2312" w:cs="仿宋_GB2312"/>
          <w:spacing w:val="-20"/>
          <w:sz w:val="30"/>
          <w:szCs w:val="30"/>
          <w:lang w:val="en-US" w:eastAsia="zh-CN"/>
        </w:rPr>
        <w:t>[2021]    号</w:t>
      </w: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rPr>
      </w:pPr>
    </w:p>
    <w:p>
      <w:pPr>
        <w:keepNext w:val="0"/>
        <w:keepLines w:val="0"/>
        <w:pageBreakBefore w:val="0"/>
        <w:kinsoku/>
        <w:wordWrap/>
        <w:overflowPunct/>
        <w:topLinePunct w:val="0"/>
        <w:autoSpaceDE/>
        <w:autoSpaceDN/>
        <w:bidi w:val="0"/>
        <w:adjustRightInd/>
        <w:spacing w:line="600" w:lineRule="exact"/>
        <w:jc w:val="center"/>
        <w:textAlignment w:val="auto"/>
        <w:rPr>
          <w:rFonts w:hint="eastAsia" w:ascii="方正小标宋简体" w:hAnsi="方正小标宋简体" w:eastAsia="方正小标宋简体" w:cs="方正小标宋简体"/>
          <w:sz w:val="40"/>
          <w:szCs w:val="40"/>
          <w:lang w:val="en-US" w:eastAsia="zh-CN"/>
        </w:rPr>
      </w:pPr>
      <w:r>
        <w:rPr>
          <w:rFonts w:hint="eastAsia" w:ascii="方正小标宋简体" w:hAnsi="方正小标宋简体" w:eastAsia="方正小标宋简体" w:cs="方正小标宋简体"/>
          <w:sz w:val="40"/>
          <w:szCs w:val="40"/>
        </w:rPr>
        <w:t>关于印发《</w:t>
      </w:r>
      <w:r>
        <w:rPr>
          <w:rFonts w:hint="eastAsia" w:ascii="方正小标宋简体" w:hAnsi="方正小标宋简体" w:eastAsia="方正小标宋简体" w:cs="方正小标宋简体"/>
          <w:sz w:val="40"/>
          <w:szCs w:val="40"/>
          <w:lang w:eastAsia="zh-CN"/>
        </w:rPr>
        <w:t>阿克苏地区</w:t>
      </w:r>
      <w:r>
        <w:rPr>
          <w:rFonts w:hint="eastAsia" w:ascii="方正小标宋简体" w:hAnsi="方正小标宋简体" w:eastAsia="方正小标宋简体" w:cs="方正小标宋简体"/>
          <w:sz w:val="40"/>
          <w:szCs w:val="40"/>
        </w:rPr>
        <w:t>2021-2023年农业机械购置补贴实施方案》的通知</w:t>
      </w:r>
    </w:p>
    <w:p>
      <w:pPr>
        <w:pStyle w:val="2"/>
        <w:keepNext w:val="0"/>
        <w:keepLines w:val="0"/>
        <w:pageBreakBefore w:val="0"/>
        <w:kinsoku/>
        <w:wordWrap/>
        <w:overflowPunct/>
        <w:topLinePunct w:val="0"/>
        <w:autoSpaceDE/>
        <w:autoSpaceDN/>
        <w:bidi w:val="0"/>
        <w:adjustRightInd/>
        <w:spacing w:after="0" w:line="600" w:lineRule="exact"/>
        <w:ind w:left="0" w:leftChars="0" w:firstLine="640"/>
        <w:textAlignment w:val="auto"/>
        <w:rPr>
          <w:rFonts w:hint="eastAsia" w:ascii="方正小标宋简体" w:hAnsi="方正小标宋简体" w:eastAsia="方正小标宋简体" w:cs="方正小标宋简体"/>
          <w:color w:val="000000"/>
          <w:sz w:val="30"/>
          <w:szCs w:val="30"/>
        </w:rPr>
      </w:pPr>
    </w:p>
    <w:p>
      <w:pPr>
        <w:pStyle w:val="2"/>
        <w:keepNext w:val="0"/>
        <w:keepLines w:val="0"/>
        <w:pageBreakBefore w:val="0"/>
        <w:kinsoku/>
        <w:wordWrap/>
        <w:overflowPunct/>
        <w:topLinePunct w:val="0"/>
        <w:autoSpaceDE/>
        <w:autoSpaceDN/>
        <w:bidi w:val="0"/>
        <w:adjustRightInd/>
        <w:spacing w:after="0" w:line="600" w:lineRule="exact"/>
        <w:ind w:left="0" w:leftChars="0" w:firstLine="0" w:firstLineChars="0"/>
        <w:textAlignment w:val="auto"/>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各</w:t>
      </w:r>
      <w:r>
        <w:rPr>
          <w:rFonts w:hint="eastAsia" w:ascii="Times New Roman" w:hAnsi="Times New Roman" w:eastAsia="仿宋_GB2312"/>
          <w:color w:val="000000"/>
          <w:sz w:val="30"/>
          <w:szCs w:val="30"/>
          <w:lang w:eastAsia="zh-CN"/>
        </w:rPr>
        <w:t>县</w:t>
      </w:r>
      <w:r>
        <w:rPr>
          <w:rFonts w:hint="eastAsia" w:ascii="Times New Roman" w:hAnsi="Times New Roman" w:eastAsia="仿宋_GB2312"/>
          <w:color w:val="000000"/>
          <w:sz w:val="30"/>
          <w:szCs w:val="30"/>
        </w:rPr>
        <w:t>（市）农业农村局、财政局：</w:t>
      </w:r>
    </w:p>
    <w:p>
      <w:pPr>
        <w:pStyle w:val="2"/>
        <w:keepNext w:val="0"/>
        <w:keepLines w:val="0"/>
        <w:pageBreakBefore w:val="0"/>
        <w:kinsoku/>
        <w:wordWrap/>
        <w:overflowPunct/>
        <w:topLinePunct w:val="0"/>
        <w:autoSpaceDE/>
        <w:autoSpaceDN/>
        <w:bidi w:val="0"/>
        <w:adjustRightInd/>
        <w:spacing w:after="0" w:line="600" w:lineRule="exact"/>
        <w:ind w:left="0" w:leftChars="0" w:firstLine="640"/>
        <w:textAlignment w:val="auto"/>
        <w:rPr>
          <w:rFonts w:ascii="Times New Roman" w:hAnsi="Times New Roman" w:eastAsia="仿宋_GB2312"/>
          <w:color w:val="000000"/>
          <w:sz w:val="30"/>
          <w:szCs w:val="30"/>
        </w:rPr>
      </w:pPr>
      <w:r>
        <w:rPr>
          <w:rFonts w:ascii="Times New Roman" w:hAnsi="Times New Roman" w:eastAsia="仿宋_GB2312"/>
          <w:color w:val="000000"/>
          <w:sz w:val="30"/>
          <w:szCs w:val="30"/>
        </w:rPr>
        <w:t>为指导各</w:t>
      </w:r>
      <w:r>
        <w:rPr>
          <w:rFonts w:hint="eastAsia" w:ascii="Times New Roman" w:hAnsi="Times New Roman" w:eastAsia="仿宋_GB2312"/>
          <w:color w:val="000000"/>
          <w:sz w:val="30"/>
          <w:szCs w:val="30"/>
          <w:lang w:eastAsia="zh-CN"/>
        </w:rPr>
        <w:t>县（市）</w:t>
      </w:r>
      <w:r>
        <w:rPr>
          <w:rFonts w:ascii="Times New Roman" w:hAnsi="Times New Roman" w:eastAsia="仿宋_GB2312"/>
          <w:color w:val="000000"/>
          <w:sz w:val="30"/>
          <w:szCs w:val="30"/>
        </w:rPr>
        <w:t>规范实施农机购置补贴政策，充分发挥政策效益，推动农业机械化向全程全面高质高效转型升级，助力全面</w:t>
      </w:r>
      <w:r>
        <w:rPr>
          <w:rFonts w:hint="eastAsia" w:ascii="Times New Roman" w:hAnsi="Times New Roman" w:eastAsia="仿宋_GB2312"/>
          <w:color w:val="000000"/>
          <w:sz w:val="30"/>
          <w:szCs w:val="30"/>
        </w:rPr>
        <w:t>推进</w:t>
      </w:r>
      <w:r>
        <w:rPr>
          <w:rFonts w:ascii="Times New Roman" w:hAnsi="Times New Roman" w:eastAsia="仿宋_GB2312"/>
          <w:color w:val="000000"/>
          <w:sz w:val="30"/>
          <w:szCs w:val="30"/>
        </w:rPr>
        <w:t>乡村振兴和加快农业农村现代化，根据</w:t>
      </w:r>
      <w:r>
        <w:rPr>
          <w:rFonts w:hint="eastAsia" w:ascii="Times New Roman" w:hAnsi="Times New Roman" w:eastAsia="仿宋_GB2312"/>
          <w:color w:val="000000"/>
          <w:sz w:val="30"/>
          <w:szCs w:val="30"/>
          <w:lang w:eastAsia="zh-CN"/>
        </w:rPr>
        <w:t>自治区农业农村厅、财政厅</w:t>
      </w:r>
      <w:r>
        <w:rPr>
          <w:rFonts w:ascii="Times New Roman" w:hAnsi="Times New Roman" w:eastAsia="仿宋_GB2312"/>
          <w:color w:val="000000"/>
          <w:sz w:val="30"/>
          <w:szCs w:val="30"/>
        </w:rPr>
        <w:t>《关于印发</w:t>
      </w:r>
      <w:r>
        <w:rPr>
          <w:rFonts w:hint="eastAsia" w:ascii="Times New Roman" w:hAnsi="Times New Roman" w:eastAsia="仿宋_GB2312"/>
          <w:color w:val="000000"/>
          <w:sz w:val="30"/>
          <w:szCs w:val="30"/>
          <w:lang w:eastAsia="zh-CN"/>
        </w:rPr>
        <w:t>新疆维吾尔自治区</w:t>
      </w:r>
      <w:r>
        <w:rPr>
          <w:rFonts w:ascii="Times New Roman" w:hAnsi="Times New Roman" w:eastAsia="仿宋_GB2312"/>
          <w:color w:val="000000"/>
          <w:sz w:val="30"/>
          <w:szCs w:val="30"/>
        </w:rPr>
        <w:t>2021-2023年农业机械购置补贴实施</w:t>
      </w:r>
      <w:r>
        <w:rPr>
          <w:rFonts w:hint="eastAsia" w:ascii="Times New Roman" w:hAnsi="Times New Roman" w:eastAsia="仿宋_GB2312"/>
          <w:color w:val="000000"/>
          <w:sz w:val="30"/>
          <w:szCs w:val="30"/>
          <w:lang w:eastAsia="zh-CN"/>
        </w:rPr>
        <w:t>方案</w:t>
      </w:r>
      <w:r>
        <w:rPr>
          <w:rFonts w:ascii="Times New Roman" w:hAnsi="Times New Roman" w:eastAsia="仿宋_GB2312"/>
          <w:color w:val="000000"/>
          <w:sz w:val="30"/>
          <w:szCs w:val="30"/>
        </w:rPr>
        <w:t>的通知》（</w:t>
      </w:r>
      <w:r>
        <w:rPr>
          <w:rFonts w:hint="eastAsia" w:ascii="Times New Roman" w:hAnsi="Times New Roman" w:eastAsia="仿宋_GB2312"/>
          <w:color w:val="000000"/>
          <w:sz w:val="30"/>
          <w:szCs w:val="30"/>
          <w:lang w:eastAsia="zh-CN"/>
        </w:rPr>
        <w:t>新农机</w:t>
      </w:r>
      <w:r>
        <w:rPr>
          <w:rFonts w:ascii="Times New Roman" w:hAnsi="Times New Roman" w:eastAsia="仿宋_GB2312"/>
          <w:color w:val="000000"/>
          <w:sz w:val="30"/>
          <w:szCs w:val="30"/>
        </w:rPr>
        <w:t>〔2021〕</w:t>
      </w:r>
      <w:r>
        <w:rPr>
          <w:rFonts w:hint="eastAsia" w:ascii="Times New Roman" w:hAnsi="Times New Roman" w:eastAsia="仿宋_GB2312"/>
          <w:color w:val="000000"/>
          <w:sz w:val="30"/>
          <w:szCs w:val="30"/>
          <w:lang w:val="en-US" w:eastAsia="zh-CN"/>
        </w:rPr>
        <w:t>94</w:t>
      </w:r>
      <w:r>
        <w:rPr>
          <w:rFonts w:ascii="Times New Roman" w:hAnsi="Times New Roman" w:eastAsia="仿宋_GB2312"/>
          <w:color w:val="000000"/>
          <w:sz w:val="30"/>
          <w:szCs w:val="30"/>
        </w:rPr>
        <w:t>号）精神，</w:t>
      </w:r>
      <w:r>
        <w:rPr>
          <w:rFonts w:hint="eastAsia" w:ascii="Times New Roman" w:hAnsi="Times New Roman" w:eastAsia="仿宋_GB2312"/>
          <w:color w:val="000000"/>
          <w:sz w:val="30"/>
          <w:szCs w:val="30"/>
          <w:lang w:eastAsia="zh-CN"/>
        </w:rPr>
        <w:t>研究</w:t>
      </w:r>
      <w:r>
        <w:rPr>
          <w:rFonts w:ascii="Times New Roman" w:hAnsi="Times New Roman" w:eastAsia="仿宋_GB2312"/>
          <w:color w:val="000000"/>
          <w:sz w:val="30"/>
          <w:szCs w:val="30"/>
        </w:rPr>
        <w:t>制定了《</w:t>
      </w:r>
      <w:r>
        <w:rPr>
          <w:rFonts w:hint="eastAsia" w:ascii="Times New Roman" w:hAnsi="Times New Roman" w:eastAsia="仿宋_GB2312"/>
          <w:color w:val="000000"/>
          <w:sz w:val="30"/>
          <w:szCs w:val="30"/>
          <w:lang w:eastAsia="zh-CN"/>
        </w:rPr>
        <w:t>阿克苏地区</w:t>
      </w:r>
      <w:r>
        <w:rPr>
          <w:rFonts w:ascii="Times New Roman" w:hAnsi="Times New Roman" w:eastAsia="仿宋_GB2312"/>
          <w:color w:val="000000"/>
          <w:sz w:val="30"/>
          <w:szCs w:val="30"/>
        </w:rPr>
        <w:t>2021-2023年农业机械购置补贴实施方案》</w:t>
      </w:r>
      <w:r>
        <w:rPr>
          <w:rFonts w:hint="eastAsia" w:ascii="Times New Roman" w:hAnsi="Times New Roman" w:eastAsia="仿宋_GB2312"/>
          <w:color w:val="000000"/>
          <w:sz w:val="30"/>
          <w:szCs w:val="30"/>
        </w:rPr>
        <w:t>，现印发你们，请遵照执行。</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jc w:val="center"/>
        <w:textAlignment w:val="auto"/>
        <w:rPr>
          <w:rFonts w:ascii="Times New Roman" w:hAnsi="Times New Roman" w:eastAsia="方正小标宋简体" w:cs="Times New Roman"/>
          <w:color w:val="000000"/>
          <w:sz w:val="30"/>
          <w:szCs w:val="30"/>
        </w:rPr>
      </w:pPr>
    </w:p>
    <w:p>
      <w:pPr>
        <w:pStyle w:val="2"/>
        <w:keepNext w:val="0"/>
        <w:keepLines w:val="0"/>
        <w:pageBreakBefore w:val="0"/>
        <w:kinsoku/>
        <w:wordWrap/>
        <w:overflowPunct/>
        <w:topLinePunct w:val="0"/>
        <w:autoSpaceDE/>
        <w:autoSpaceDN/>
        <w:bidi w:val="0"/>
        <w:adjustRightInd/>
        <w:spacing w:after="0" w:line="600" w:lineRule="exact"/>
        <w:ind w:left="0" w:leftChars="0" w:firstLine="640"/>
        <w:textAlignment w:val="auto"/>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附件：1.</w:t>
      </w:r>
      <w:r>
        <w:rPr>
          <w:rFonts w:hint="eastAsia" w:ascii="Times New Roman" w:hAnsi="Times New Roman" w:eastAsia="仿宋_GB2312"/>
          <w:color w:val="000000"/>
          <w:spacing w:val="-20"/>
          <w:sz w:val="30"/>
          <w:szCs w:val="30"/>
          <w:lang w:eastAsia="zh-CN"/>
        </w:rPr>
        <w:t>阿克苏地区</w:t>
      </w:r>
      <w:r>
        <w:rPr>
          <w:rFonts w:hint="eastAsia" w:ascii="Times New Roman" w:hAnsi="Times New Roman" w:eastAsia="仿宋_GB2312"/>
          <w:color w:val="000000"/>
          <w:spacing w:val="-20"/>
          <w:sz w:val="30"/>
          <w:szCs w:val="30"/>
        </w:rPr>
        <w:t>2021-2023年农业机械购置补贴实施方案</w:t>
      </w:r>
    </w:p>
    <w:p>
      <w:pPr>
        <w:pStyle w:val="2"/>
        <w:keepNext w:val="0"/>
        <w:keepLines w:val="0"/>
        <w:pageBreakBefore w:val="0"/>
        <w:kinsoku/>
        <w:wordWrap/>
        <w:overflowPunct/>
        <w:topLinePunct w:val="0"/>
        <w:autoSpaceDE/>
        <w:autoSpaceDN/>
        <w:bidi w:val="0"/>
        <w:adjustRightInd/>
        <w:spacing w:after="0" w:line="600" w:lineRule="exact"/>
        <w:ind w:left="0" w:leftChars="0" w:firstLine="1500" w:firstLineChars="500"/>
        <w:textAlignment w:val="auto"/>
        <w:rPr>
          <w:rFonts w:hint="eastAsia" w:ascii="Times New Roman" w:hAnsi="Times New Roman" w:eastAsia="方正小标宋简体" w:cs="Times New Roman"/>
          <w:color w:val="000000"/>
          <w:sz w:val="30"/>
          <w:szCs w:val="30"/>
        </w:rPr>
      </w:pPr>
      <w:r>
        <w:rPr>
          <w:rFonts w:hint="eastAsia" w:ascii="Times New Roman" w:hAnsi="Times New Roman" w:eastAsia="仿宋_GB2312"/>
          <w:color w:val="000000"/>
          <w:sz w:val="30"/>
          <w:szCs w:val="30"/>
        </w:rPr>
        <w:t>2.</w:t>
      </w:r>
      <w:r>
        <w:rPr>
          <w:rFonts w:hint="eastAsia" w:eastAsia="仿宋_GB2312"/>
          <w:sz w:val="30"/>
          <w:szCs w:val="30"/>
          <w:lang w:val="en-US" w:eastAsia="zh-CN"/>
        </w:rPr>
        <w:t>阿克苏地区农机购置补贴产品核验工作规程</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ind w:firstLine="880"/>
        <w:jc w:val="both"/>
        <w:textAlignment w:val="auto"/>
        <w:rPr>
          <w:rFonts w:hint="eastAsia" w:ascii="Times New Roman" w:hAnsi="Times New Roman" w:eastAsia="方正小标宋简体" w:cs="Times New Roman"/>
          <w:color w:val="000000"/>
          <w:sz w:val="30"/>
          <w:szCs w:val="30"/>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jc w:val="center"/>
        <w:textAlignment w:val="auto"/>
        <w:rPr>
          <w:rFonts w:ascii="Times New Roman" w:hAnsi="Times New Roman" w:eastAsia="方正小标宋简体" w:cs="Times New Roman"/>
          <w:color w:val="000000"/>
          <w:sz w:val="30"/>
          <w:szCs w:val="30"/>
        </w:rPr>
      </w:pPr>
    </w:p>
    <w:p>
      <w:pPr>
        <w:pStyle w:val="2"/>
        <w:keepNext w:val="0"/>
        <w:keepLines w:val="0"/>
        <w:pageBreakBefore w:val="0"/>
        <w:kinsoku/>
        <w:wordWrap/>
        <w:overflowPunct/>
        <w:topLinePunct w:val="0"/>
        <w:autoSpaceDE/>
        <w:autoSpaceDN/>
        <w:bidi w:val="0"/>
        <w:adjustRightInd/>
        <w:spacing w:after="0" w:line="600" w:lineRule="exact"/>
        <w:ind w:left="0" w:leftChars="0" w:firstLine="640"/>
        <w:jc w:val="center"/>
        <w:textAlignment w:val="auto"/>
        <w:rPr>
          <w:rFonts w:hint="eastAsia" w:ascii="Times New Roman" w:hAnsi="Times New Roman" w:eastAsia="仿宋_GB2312"/>
          <w:color w:val="000000"/>
          <w:sz w:val="30"/>
          <w:szCs w:val="30"/>
          <w:lang w:val="en-US" w:eastAsia="zh-CN"/>
        </w:rPr>
      </w:pPr>
      <w:r>
        <w:rPr>
          <w:rFonts w:hint="eastAsia" w:ascii="Times New Roman" w:hAnsi="Times New Roman" w:eastAsia="仿宋_GB2312"/>
          <w:color w:val="000000"/>
          <w:sz w:val="30"/>
          <w:szCs w:val="30"/>
          <w:lang w:val="en-US" w:eastAsia="zh-CN"/>
        </w:rPr>
        <w:t xml:space="preserve">          </w:t>
      </w:r>
      <w:r>
        <w:rPr>
          <w:rFonts w:hint="eastAsia" w:ascii="Times New Roman" w:hAnsi="Times New Roman" w:eastAsia="仿宋_GB2312"/>
          <w:color w:val="000000"/>
          <w:sz w:val="30"/>
          <w:szCs w:val="30"/>
          <w:lang w:eastAsia="zh-CN"/>
        </w:rPr>
        <w:t>阿克苏地区</w:t>
      </w:r>
      <w:r>
        <w:rPr>
          <w:rFonts w:hint="eastAsia" w:ascii="Times New Roman" w:hAnsi="Times New Roman" w:eastAsia="仿宋_GB2312"/>
          <w:color w:val="000000"/>
          <w:sz w:val="30"/>
          <w:szCs w:val="30"/>
        </w:rPr>
        <w:t>农业农村</w:t>
      </w:r>
      <w:r>
        <w:rPr>
          <w:rFonts w:hint="eastAsia" w:ascii="Times New Roman" w:hAnsi="Times New Roman" w:eastAsia="仿宋_GB2312"/>
          <w:color w:val="000000"/>
          <w:sz w:val="30"/>
          <w:szCs w:val="30"/>
          <w:lang w:eastAsia="zh-CN"/>
        </w:rPr>
        <w:t>局</w:t>
      </w:r>
      <w:r>
        <w:rPr>
          <w:rFonts w:hint="eastAsia" w:ascii="Times New Roman" w:hAnsi="Times New Roman" w:eastAsia="仿宋_GB2312"/>
          <w:color w:val="000000"/>
          <w:sz w:val="30"/>
          <w:szCs w:val="30"/>
          <w:lang w:val="en-US" w:eastAsia="zh-CN"/>
        </w:rPr>
        <w:t xml:space="preserve">   阿克苏地区</w:t>
      </w:r>
      <w:r>
        <w:rPr>
          <w:rFonts w:hint="eastAsia" w:ascii="Times New Roman" w:hAnsi="Times New Roman" w:eastAsia="仿宋_GB2312"/>
          <w:color w:val="000000"/>
          <w:sz w:val="30"/>
          <w:szCs w:val="30"/>
        </w:rPr>
        <w:t>财政</w:t>
      </w:r>
      <w:r>
        <w:rPr>
          <w:rFonts w:hint="eastAsia" w:ascii="Times New Roman" w:hAnsi="Times New Roman" w:eastAsia="仿宋_GB2312"/>
          <w:color w:val="000000"/>
          <w:sz w:val="30"/>
          <w:szCs w:val="30"/>
          <w:lang w:eastAsia="zh-CN"/>
        </w:rPr>
        <w:t>局</w:t>
      </w:r>
    </w:p>
    <w:p>
      <w:pPr>
        <w:pStyle w:val="2"/>
        <w:keepNext w:val="0"/>
        <w:keepLines w:val="0"/>
        <w:pageBreakBefore w:val="0"/>
        <w:kinsoku/>
        <w:wordWrap/>
        <w:overflowPunct/>
        <w:topLinePunct w:val="0"/>
        <w:autoSpaceDE/>
        <w:autoSpaceDN/>
        <w:bidi w:val="0"/>
        <w:adjustRightInd/>
        <w:spacing w:after="0" w:line="600" w:lineRule="exact"/>
        <w:ind w:left="0" w:leftChars="0" w:firstLine="640"/>
        <w:jc w:val="center"/>
        <w:textAlignment w:val="auto"/>
        <w:rPr>
          <w:rFonts w:hint="eastAsia" w:ascii="Times New Roman" w:hAnsi="Times New Roman" w:eastAsia="仿宋_GB2312"/>
          <w:color w:val="000000"/>
          <w:sz w:val="30"/>
          <w:szCs w:val="30"/>
        </w:rPr>
      </w:pPr>
      <w:r>
        <w:rPr>
          <w:rFonts w:hint="eastAsia" w:ascii="Times New Roman" w:hAnsi="Times New Roman" w:eastAsia="仿宋_GB2312"/>
          <w:color w:val="000000"/>
          <w:sz w:val="30"/>
          <w:szCs w:val="30"/>
        </w:rPr>
        <w:t xml:space="preserve">              2021年</w:t>
      </w:r>
      <w:r>
        <w:rPr>
          <w:rFonts w:hint="eastAsia" w:ascii="Times New Roman" w:hAnsi="Times New Roman" w:eastAsia="仿宋_GB2312"/>
          <w:color w:val="000000"/>
          <w:sz w:val="30"/>
          <w:szCs w:val="30"/>
          <w:lang w:val="en-US" w:eastAsia="zh-CN"/>
        </w:rPr>
        <w:t>8</w:t>
      </w:r>
      <w:r>
        <w:rPr>
          <w:rFonts w:hint="eastAsia" w:ascii="Times New Roman" w:hAnsi="Times New Roman" w:eastAsia="仿宋_GB2312"/>
          <w:color w:val="000000"/>
          <w:sz w:val="30"/>
          <w:szCs w:val="30"/>
        </w:rPr>
        <w:t>月</w:t>
      </w:r>
      <w:r>
        <w:rPr>
          <w:rFonts w:hint="eastAsia" w:ascii="Times New Roman" w:hAnsi="Times New Roman" w:eastAsia="仿宋_GB2312"/>
          <w:color w:val="000000"/>
          <w:sz w:val="30"/>
          <w:szCs w:val="30"/>
          <w:lang w:val="en-US" w:eastAsia="zh-CN"/>
        </w:rPr>
        <w:t>9</w:t>
      </w:r>
      <w:r>
        <w:rPr>
          <w:rFonts w:hint="eastAsia" w:ascii="Times New Roman" w:hAnsi="Times New Roman" w:eastAsia="仿宋_GB2312"/>
          <w:color w:val="000000"/>
          <w:sz w:val="30"/>
          <w:szCs w:val="30"/>
        </w:rPr>
        <w:t>日</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jc w:val="center"/>
        <w:textAlignment w:val="auto"/>
        <w:rPr>
          <w:rFonts w:ascii="Times New Roman" w:hAnsi="Times New Roman" w:eastAsia="方正小标宋简体" w:cs="Times New Roman"/>
          <w:color w:val="000000"/>
          <w:sz w:val="44"/>
          <w:szCs w:val="44"/>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jc w:val="center"/>
        <w:textAlignment w:val="auto"/>
        <w:rPr>
          <w:rFonts w:ascii="Times New Roman" w:hAnsi="Times New Roman" w:eastAsia="方正小标宋简体" w:cs="Times New Roman"/>
          <w:color w:val="000000"/>
          <w:sz w:val="44"/>
          <w:szCs w:val="44"/>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600" w:lineRule="exact"/>
        <w:jc w:val="both"/>
        <w:textAlignment w:val="auto"/>
        <w:rPr>
          <w:rFonts w:hint="eastAsia" w:ascii="黑体" w:hAnsi="黑体" w:eastAsia="黑体"/>
          <w:color w:val="000000"/>
          <w:sz w:val="32"/>
          <w:szCs w:val="32"/>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仿宋" w:hAnsi="仿宋" w:eastAsia="仿宋" w:cs="仿宋"/>
          <w:sz w:val="28"/>
          <w:szCs w:val="28"/>
        </w:rPr>
      </w:pPr>
    </w:p>
    <w:p>
      <w:pPr>
        <w:pStyle w:val="2"/>
        <w:rPr>
          <w:rFonts w:ascii="仿宋" w:hAnsi="仿宋" w:eastAsia="仿宋" w:cs="仿宋"/>
          <w:sz w:val="28"/>
          <w:szCs w:val="28"/>
        </w:rPr>
      </w:pPr>
    </w:p>
    <w:p>
      <w:pPr>
        <w:pStyle w:val="3"/>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eastAsia="仿宋_GB2312" w:hAnsiTheme="minorEastAsia"/>
          <w:sz w:val="30"/>
          <w:szCs w:val="30"/>
          <w:lang w:eastAsia="zh-CN"/>
        </w:rPr>
      </w:pPr>
      <w:r>
        <w:rPr>
          <w:rFonts w:hint="eastAsia" w:ascii="仿宋_GB2312" w:hAnsi="仿宋_GB2312" w:eastAsia="仿宋_GB2312" w:cs="仿宋_GB2312"/>
          <w:sz w:val="30"/>
          <w:szCs w:val="30"/>
        </w:rPr>
        <mc:AlternateContent>
          <mc:Choice Requires="wps">
            <w:drawing>
              <wp:anchor distT="0" distB="0" distL="114300" distR="114300" simplePos="0" relativeHeight="251660288" behindDoc="0" locked="0" layoutInCell="1" allowOverlap="1">
                <wp:simplePos x="0" y="0"/>
                <wp:positionH relativeFrom="column">
                  <wp:posOffset>-54610</wp:posOffset>
                </wp:positionH>
                <wp:positionV relativeFrom="paragraph">
                  <wp:posOffset>23495</wp:posOffset>
                </wp:positionV>
                <wp:extent cx="564959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4959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3pt;margin-top:1.85pt;height:0pt;width:444.85pt;z-index:251660288;mso-width-relative:page;mso-height-relative:page;" filled="f" stroked="t" coordsize="21600,21600" o:gfxdata="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RzkMxdMAAAAGAQAADwAAAAAAAAABACAAAAAiAAAAZHJzL2Rvd25yZXYueG1sUEsBAhQAFAAA&#10;AAgAh07iQKcmh8n0AQAA5AMAAA4AAAAAAAAAAQAgAAAAIgEAAGRycy9lMm9Eb2MueG1sUEsFBgAA&#10;AAAGAAYAWQEAAIgFAAAAAA==&#10;">
                <v:fill on="f" focussize="0,0"/>
                <v:stroke color="#000000" joinstyle="round"/>
                <v:imagedata o:title=""/>
                <o:lock v:ext="edit" aspectratio="f"/>
              </v:line>
            </w:pict>
          </mc:Fallback>
        </mc:AlternateContent>
      </w:r>
      <w:r>
        <w:rPr>
          <w:rFonts w:hint="eastAsia" w:ascii="仿宋_GB2312" w:hAnsi="仿宋_GB2312" w:eastAsia="仿宋_GB2312" w:cs="仿宋_GB2312"/>
          <w:sz w:val="30"/>
          <w:szCs w:val="30"/>
        </w:rPr>
        <mc:AlternateContent>
          <mc:Choice Requires="wps">
            <w:drawing>
              <wp:anchor distT="0" distB="0" distL="114300" distR="114300" simplePos="0" relativeHeight="251661312" behindDoc="0" locked="0" layoutInCell="1" allowOverlap="1">
                <wp:simplePos x="0" y="0"/>
                <wp:positionH relativeFrom="column">
                  <wp:posOffset>-54610</wp:posOffset>
                </wp:positionH>
                <wp:positionV relativeFrom="paragraph">
                  <wp:posOffset>423545</wp:posOffset>
                </wp:positionV>
                <wp:extent cx="5649595"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564959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3pt;margin-top:33.35pt;height:0pt;width:444.85pt;z-index:251661312;mso-width-relative:page;mso-height-relative:page;" filled="f" stroked="t" coordsize="21600,21600" o:gfxdata="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H8RCc1gAAAAgBAAAPAAAAAAAAAAEAIAAAACIAAABkcnMvZG93bnJldi54bWxQSwEC&#10;FAAUAAAACACHTuJAtk3jpPYBAADkAwAADgAAAAAAAAABACAAAAAlAQAAZHJzL2Uyb0RvYy54bWxQ&#10;SwUGAAAAAAYABgBZAQAAjQUAAAAA&#10;">
                <v:fill on="f" focussize="0,0"/>
                <v:stroke color="#000000" joinstyle="round"/>
                <v:imagedata o:title=""/>
                <o:lock v:ext="edit" aspectratio="f"/>
              </v:line>
            </w:pict>
          </mc:Fallback>
        </mc:AlternateContent>
      </w:r>
      <w:r>
        <w:rPr>
          <w:rFonts w:hint="eastAsia" w:ascii="仿宋_GB2312" w:hAnsi="仿宋_GB2312" w:eastAsia="仿宋_GB2312" w:cs="仿宋_GB2312"/>
          <w:sz w:val="30"/>
          <w:szCs w:val="30"/>
        </w:rPr>
        <w:t>阿克苏地区</w:t>
      </w:r>
      <w:r>
        <w:rPr>
          <w:rFonts w:hint="eastAsia" w:ascii="仿宋_GB2312" w:hAnsi="仿宋_GB2312" w:eastAsia="仿宋_GB2312" w:cs="仿宋_GB2312"/>
          <w:sz w:val="30"/>
          <w:szCs w:val="30"/>
          <w:lang w:eastAsia="zh-CN"/>
        </w:rPr>
        <w:t>农业农村</w:t>
      </w:r>
      <w:r>
        <w:rPr>
          <w:rFonts w:hint="eastAsia" w:ascii="仿宋_GB2312" w:hAnsi="仿宋_GB2312" w:eastAsia="仿宋_GB2312" w:cs="仿宋_GB2312"/>
          <w:sz w:val="30"/>
          <w:szCs w:val="30"/>
        </w:rPr>
        <w:t xml:space="preserve">局     </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 xml:space="preserve"> </w:t>
      </w:r>
      <w:r>
        <w:rPr>
          <w:rFonts w:hint="eastAsia" w:ascii="仿宋_GB2312" w:hAnsi="仿宋_GB2312" w:eastAsia="仿宋_GB2312" w:cs="仿宋_GB2312"/>
          <w:sz w:val="30"/>
          <w:szCs w:val="30"/>
          <w:lang w:val="en-US" w:eastAsia="zh-CN"/>
        </w:rPr>
        <w:t>2021</w:t>
      </w:r>
      <w:r>
        <w:rPr>
          <w:rFonts w:hint="eastAsia" w:ascii="仿宋_GB2312" w:hAnsi="仿宋_GB2312" w:eastAsia="仿宋_GB2312" w:cs="仿宋_GB2312"/>
          <w:sz w:val="30"/>
          <w:szCs w:val="30"/>
        </w:rPr>
        <w:t>年</w:t>
      </w:r>
      <w:r>
        <w:rPr>
          <w:rFonts w:hint="eastAsia" w:ascii="仿宋_GB2312" w:hAnsi="仿宋_GB2312" w:eastAsia="仿宋_GB2312" w:cs="仿宋_GB2312"/>
          <w:sz w:val="30"/>
          <w:szCs w:val="30"/>
          <w:lang w:val="en-US" w:eastAsia="zh-CN"/>
        </w:rPr>
        <w:t>8</w:t>
      </w:r>
      <w:r>
        <w:rPr>
          <w:rFonts w:hint="eastAsia" w:ascii="仿宋_GB2312" w:hAnsi="仿宋_GB2312" w:eastAsia="仿宋_GB2312" w:cs="仿宋_GB2312"/>
          <w:sz w:val="30"/>
          <w:szCs w:val="30"/>
        </w:rPr>
        <w:t>月</w:t>
      </w:r>
      <w:r>
        <w:rPr>
          <w:rFonts w:hint="eastAsia" w:ascii="仿宋_GB2312" w:hAnsi="仿宋_GB2312" w:eastAsia="仿宋_GB2312" w:cs="仿宋_GB2312"/>
          <w:sz w:val="30"/>
          <w:szCs w:val="30"/>
          <w:lang w:val="en-US" w:eastAsia="zh-CN"/>
        </w:rPr>
        <w:t>9日</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both"/>
        <w:textAlignment w:val="auto"/>
        <w:rPr>
          <w:rFonts w:hint="eastAsia" w:ascii="仿宋_GB2312" w:hAnsi="仿宋_GB2312" w:eastAsia="仿宋_GB2312" w:cs="仿宋_GB2312"/>
          <w:color w:val="000000"/>
          <w:sz w:val="30"/>
          <w:szCs w:val="30"/>
          <w:lang w:bidi="ar"/>
        </w:rPr>
      </w:pPr>
      <w:r>
        <w:rPr>
          <w:rFonts w:hint="eastAsia" w:ascii="仿宋_GB2312" w:hAnsi="仿宋_GB2312" w:eastAsia="仿宋_GB2312" w:cs="仿宋_GB2312"/>
          <w:color w:val="000000"/>
          <w:sz w:val="30"/>
          <w:szCs w:val="30"/>
          <w:lang w:bidi="ar"/>
        </w:rPr>
        <w:t>附件1</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center"/>
        <w:textAlignment w:val="auto"/>
        <w:rPr>
          <w:rFonts w:hint="eastAsia" w:ascii="Times New Roman" w:hAnsi="Times New Roman" w:eastAsia="方正小标宋简体" w:cs="Times New Roman"/>
          <w:color w:val="000000"/>
          <w:sz w:val="44"/>
          <w:szCs w:val="44"/>
          <w:lang w:eastAsia="zh-CN"/>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center"/>
        <w:textAlignment w:val="auto"/>
        <w:rPr>
          <w:rFonts w:ascii="Times New Roman" w:hAnsi="Times New Roman" w:eastAsia="方正小标宋简体" w:cs="Times New Roman"/>
          <w:color w:val="000000"/>
          <w:sz w:val="40"/>
          <w:szCs w:val="40"/>
        </w:rPr>
      </w:pPr>
      <w:r>
        <w:rPr>
          <w:rFonts w:hint="eastAsia" w:ascii="Times New Roman" w:hAnsi="Times New Roman" w:eastAsia="方正小标宋简体" w:cs="Times New Roman"/>
          <w:color w:val="000000"/>
          <w:sz w:val="40"/>
          <w:szCs w:val="40"/>
          <w:lang w:eastAsia="zh-CN"/>
        </w:rPr>
        <w:t>阿克苏地区</w:t>
      </w:r>
      <w:r>
        <w:rPr>
          <w:rFonts w:ascii="Times New Roman" w:hAnsi="Times New Roman" w:eastAsia="方正小标宋简体" w:cs="Times New Roman"/>
          <w:color w:val="000000"/>
          <w:sz w:val="40"/>
          <w:szCs w:val="40"/>
        </w:rPr>
        <w:t>2021</w:t>
      </w:r>
      <w:r>
        <w:rPr>
          <w:rFonts w:hint="eastAsia" w:ascii="Times New Roman" w:hAnsi="Times New Roman" w:eastAsia="方正小标宋简体" w:cs="Times New Roman"/>
          <w:color w:val="000000"/>
          <w:sz w:val="40"/>
          <w:szCs w:val="40"/>
        </w:rPr>
        <w:t>-</w:t>
      </w:r>
      <w:r>
        <w:rPr>
          <w:rFonts w:ascii="Times New Roman" w:hAnsi="Times New Roman" w:eastAsia="方正小标宋简体" w:cs="Times New Roman"/>
          <w:color w:val="000000"/>
          <w:sz w:val="40"/>
          <w:szCs w:val="40"/>
        </w:rPr>
        <w:t>2023年农业机械购置补贴</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jc w:val="center"/>
        <w:textAlignment w:val="auto"/>
        <w:rPr>
          <w:rFonts w:ascii="Times New Roman" w:hAnsi="Times New Roman" w:eastAsia="方正小标宋简体" w:cs="Times New Roman"/>
          <w:color w:val="000000"/>
          <w:sz w:val="40"/>
          <w:szCs w:val="40"/>
        </w:rPr>
      </w:pPr>
      <w:r>
        <w:rPr>
          <w:rFonts w:ascii="Times New Roman" w:hAnsi="Times New Roman" w:eastAsia="方正小标宋简体" w:cs="Times New Roman"/>
          <w:color w:val="000000"/>
          <w:sz w:val="40"/>
          <w:szCs w:val="40"/>
        </w:rPr>
        <w:t>实施方案</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textAlignment w:val="auto"/>
        <w:rPr>
          <w:rFonts w:ascii="Times New Roman" w:hAnsi="Times New Roman" w:eastAsia="黑体" w:cs="Times New Roman"/>
          <w:color w:val="000000"/>
          <w:sz w:val="32"/>
          <w:szCs w:val="32"/>
        </w:rPr>
      </w:pP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textAlignment w:val="auto"/>
        <w:rPr>
          <w:rFonts w:ascii="Times New Roman" w:hAnsi="Times New Roman" w:eastAsia="黑体" w:cs="Times New Roman"/>
          <w:color w:val="000000"/>
          <w:sz w:val="30"/>
          <w:szCs w:val="30"/>
        </w:rPr>
      </w:pPr>
      <w:r>
        <w:rPr>
          <w:rFonts w:ascii="Times New Roman" w:hAnsi="Times New Roman" w:eastAsia="黑体" w:cs="Times New Roman"/>
          <w:color w:val="000000"/>
          <w:sz w:val="30"/>
          <w:szCs w:val="30"/>
        </w:rPr>
        <w:t>一、总体要求</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rPr>
      </w:pPr>
      <w:r>
        <w:rPr>
          <w:rFonts w:ascii="Times New Roman" w:hAnsi="Times New Roman" w:eastAsia="仿宋_GB2312" w:cs="Times New Roman"/>
          <w:color w:val="000000"/>
          <w:sz w:val="30"/>
          <w:szCs w:val="30"/>
        </w:rPr>
        <w:t>坚持以习近平新时代中国特色社会主义思想为指导，全面贯彻党的十九大和十九届二中、三中、四中、五中全会精神，贯彻落实第三次中央新疆工作座谈会精神，认真落实自治区党委九届十次、十一次全会精神、自治区党委农村工作会议精神，</w:t>
      </w:r>
      <w:r>
        <w:rPr>
          <w:rFonts w:hint="eastAsia" w:ascii="Times New Roman" w:hAnsi="Times New Roman" w:eastAsia="仿宋_GB2312" w:cs="Times New Roman"/>
          <w:color w:val="000000"/>
          <w:sz w:val="30"/>
          <w:szCs w:val="30"/>
          <w:lang w:eastAsia="zh-CN"/>
        </w:rPr>
        <w:t>地委（扩大）会议、地委农村工作会议精神，</w:t>
      </w:r>
      <w:r>
        <w:rPr>
          <w:rFonts w:ascii="Times New Roman" w:hAnsi="Times New Roman" w:eastAsia="仿宋_GB2312" w:cs="Times New Roman"/>
          <w:color w:val="000000"/>
          <w:sz w:val="30"/>
          <w:szCs w:val="30"/>
        </w:rPr>
        <w:t>按照自治区党委“3+1”部署要求，坚持“稳粮、优棉、强果、兴畜、促特色”总思路，以满足广大农牧民对机械化生产的需要为目标，以稳定实施政策、最大限度发挥政策效益为主线，稳重点、扩范围、优服务、强监管、提效能，持续提升政策实施的精准化、规范化、便利化水平，支持引导农民购置使用先进适用的农业机械，引领推动</w:t>
      </w:r>
      <w:r>
        <w:rPr>
          <w:rFonts w:hint="eastAsia" w:ascii="Times New Roman" w:hAnsi="Times New Roman" w:eastAsia="仿宋_GB2312" w:cs="Times New Roman"/>
          <w:color w:val="000000"/>
          <w:sz w:val="30"/>
          <w:szCs w:val="30"/>
          <w:lang w:eastAsia="zh-CN"/>
        </w:rPr>
        <w:t>阿克苏地区</w:t>
      </w:r>
      <w:r>
        <w:rPr>
          <w:rFonts w:ascii="Times New Roman" w:hAnsi="Times New Roman" w:eastAsia="仿宋_GB2312" w:cs="Times New Roman"/>
          <w:color w:val="000000"/>
          <w:sz w:val="30"/>
          <w:szCs w:val="30"/>
        </w:rPr>
        <w:t>农业机械化向全程全面高质高效发展，加快推动农机装备产业转型升级，为实施乡村振兴战略、推进农业农村现代化提供坚实支撑。</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二、补贴范围和补贴机具</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rPr>
      </w:pPr>
      <w:r>
        <w:rPr>
          <w:rFonts w:hint="eastAsia" w:ascii="Times New Roman" w:hAnsi="Times New Roman" w:eastAsia="仿宋_GB2312" w:cs="Times New Roman"/>
          <w:color w:val="000000"/>
          <w:sz w:val="30"/>
          <w:szCs w:val="30"/>
          <w:lang w:eastAsia="zh-CN"/>
        </w:rPr>
        <w:t>全地区</w:t>
      </w:r>
      <w:r>
        <w:rPr>
          <w:rFonts w:ascii="Times New Roman" w:hAnsi="Times New Roman" w:eastAsia="仿宋_GB2312" w:cs="Times New Roman"/>
          <w:color w:val="000000"/>
          <w:sz w:val="30"/>
          <w:szCs w:val="30"/>
        </w:rPr>
        <w:t>享受中央财政补贴的机具种类范围为</w:t>
      </w:r>
      <w:r>
        <w:rPr>
          <w:rFonts w:hint="eastAsia" w:ascii="Times New Roman" w:hAnsi="Times New Roman" w:eastAsia="仿宋_GB2312" w:cs="Times New Roman"/>
          <w:color w:val="000000"/>
          <w:sz w:val="30"/>
          <w:szCs w:val="30"/>
          <w:lang w:eastAsia="zh-CN"/>
        </w:rPr>
        <w:t>自治区确定的</w:t>
      </w:r>
      <w:r>
        <w:rPr>
          <w:rFonts w:ascii="Times New Roman" w:hAnsi="Times New Roman" w:eastAsia="仿宋_GB2312" w:cs="Times New Roman"/>
          <w:color w:val="000000"/>
          <w:sz w:val="30"/>
          <w:szCs w:val="30"/>
        </w:rPr>
        <w:t>15大类4</w:t>
      </w:r>
      <w:r>
        <w:rPr>
          <w:rFonts w:ascii="Times New Roman" w:hAnsi="Times New Roman" w:eastAsia="仿宋_GB2312" w:cs="Times New Roman"/>
          <w:color w:val="000000"/>
          <w:sz w:val="30"/>
          <w:szCs w:val="30"/>
          <w:lang w:val="en"/>
        </w:rPr>
        <w:t>2</w:t>
      </w:r>
      <w:r>
        <w:rPr>
          <w:rFonts w:ascii="Times New Roman" w:hAnsi="Times New Roman" w:eastAsia="仿宋_GB2312" w:cs="Times New Roman"/>
          <w:color w:val="000000"/>
          <w:sz w:val="30"/>
          <w:szCs w:val="30"/>
        </w:rPr>
        <w:t>个小类1</w:t>
      </w:r>
      <w:r>
        <w:rPr>
          <w:rFonts w:ascii="Times New Roman" w:hAnsi="Times New Roman" w:eastAsia="仿宋_GB2312" w:cs="Times New Roman"/>
          <w:color w:val="000000"/>
          <w:sz w:val="30"/>
          <w:szCs w:val="30"/>
          <w:lang w:val="en"/>
        </w:rPr>
        <w:t>55</w:t>
      </w:r>
      <w:r>
        <w:rPr>
          <w:rFonts w:ascii="Times New Roman" w:hAnsi="Times New Roman" w:eastAsia="仿宋_GB2312" w:cs="Times New Roman"/>
          <w:color w:val="000000"/>
          <w:sz w:val="30"/>
          <w:szCs w:val="30"/>
        </w:rPr>
        <w:t>个品目，优先保障粮棉、林果、畜牧养殖、设施、特色等重要农产品生产以及支持残膜回收、翻堆肥</w:t>
      </w:r>
      <w:r>
        <w:rPr>
          <w:rFonts w:hint="eastAsia" w:ascii="Times New Roman" w:hAnsi="Times New Roman" w:eastAsia="仿宋_GB2312" w:cs="Times New Roman"/>
          <w:color w:val="000000"/>
          <w:sz w:val="30"/>
          <w:szCs w:val="30"/>
        </w:rPr>
        <w:t>、国产北斗智能终端设备</w:t>
      </w:r>
      <w:r>
        <w:rPr>
          <w:rFonts w:ascii="Times New Roman" w:hAnsi="Times New Roman" w:eastAsia="仿宋_GB2312" w:cs="Times New Roman"/>
          <w:color w:val="000000"/>
          <w:sz w:val="30"/>
          <w:szCs w:val="30"/>
        </w:rPr>
        <w:t>等农业绿色发展和数字化发展所需机具的补贴需要</w:t>
      </w:r>
      <w:r>
        <w:rPr>
          <w:rFonts w:hint="eastAsia" w:ascii="Times New Roman" w:hAnsi="Times New Roman" w:eastAsia="仿宋_GB2312" w:cs="Times New Roman"/>
          <w:color w:val="000000"/>
          <w:sz w:val="30"/>
          <w:szCs w:val="30"/>
        </w:rPr>
        <w:t>，确保农业生产数据安全，</w:t>
      </w:r>
      <w:r>
        <w:rPr>
          <w:rFonts w:hint="eastAsia" w:ascii="Times New Roman" w:hAnsi="Times New Roman" w:eastAsia="仿宋_GB2312" w:cs="Times New Roman"/>
          <w:color w:val="000000"/>
          <w:sz w:val="30"/>
          <w:szCs w:val="30"/>
          <w:lang w:eastAsia="zh-CN"/>
        </w:rPr>
        <w:t>引导推广</w:t>
      </w:r>
      <w:r>
        <w:rPr>
          <w:rFonts w:ascii="Times New Roman" w:hAnsi="Times New Roman" w:eastAsia="仿宋_GB2312" w:cs="Times New Roman"/>
          <w:color w:val="000000"/>
          <w:sz w:val="30"/>
          <w:szCs w:val="30"/>
        </w:rPr>
        <w:t>高端、复式、智能</w:t>
      </w:r>
      <w:r>
        <w:rPr>
          <w:rFonts w:hint="eastAsia" w:ascii="Times New Roman" w:hAnsi="Times New Roman" w:eastAsia="仿宋_GB2312" w:cs="Times New Roman"/>
          <w:color w:val="000000"/>
          <w:sz w:val="30"/>
          <w:szCs w:val="30"/>
          <w:lang w:eastAsia="zh-CN"/>
        </w:rPr>
        <w:t>农机</w:t>
      </w:r>
      <w:r>
        <w:rPr>
          <w:rFonts w:ascii="Times New Roman" w:hAnsi="Times New Roman" w:eastAsia="仿宋_GB2312" w:cs="Times New Roman"/>
          <w:color w:val="000000"/>
          <w:sz w:val="30"/>
          <w:szCs w:val="30"/>
        </w:rPr>
        <w:t>产品。</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u w:val="none"/>
        </w:rPr>
      </w:pPr>
      <w:r>
        <w:rPr>
          <w:rFonts w:hint="eastAsia" w:ascii="Times New Roman" w:hAnsi="Times New Roman" w:eastAsia="仿宋_GB2312" w:cs="Times New Roman"/>
          <w:color w:val="000000"/>
          <w:sz w:val="30"/>
          <w:szCs w:val="30"/>
          <w:u w:val="none"/>
          <w:lang w:eastAsia="zh-CN"/>
        </w:rPr>
        <w:t>各县（市）</w:t>
      </w:r>
      <w:r>
        <w:rPr>
          <w:rFonts w:ascii="Times New Roman" w:hAnsi="Times New Roman" w:eastAsia="仿宋_GB2312" w:cs="Times New Roman"/>
          <w:color w:val="000000"/>
          <w:sz w:val="30"/>
          <w:szCs w:val="30"/>
          <w:u w:val="none"/>
        </w:rPr>
        <w:t>特色农业发展所需和区域适用性强的机具，可列入</w:t>
      </w:r>
      <w:r>
        <w:rPr>
          <w:rFonts w:hint="eastAsia" w:ascii="Times New Roman" w:hAnsi="Times New Roman" w:eastAsia="仿宋_GB2312" w:cs="Times New Roman"/>
          <w:color w:val="000000"/>
          <w:sz w:val="30"/>
          <w:szCs w:val="30"/>
          <w:u w:val="none"/>
          <w:lang w:eastAsia="zh-CN"/>
        </w:rPr>
        <w:t>县（市）</w:t>
      </w:r>
      <w:r>
        <w:rPr>
          <w:rFonts w:ascii="Times New Roman" w:hAnsi="Times New Roman" w:eastAsia="仿宋_GB2312" w:cs="Times New Roman"/>
          <w:color w:val="000000"/>
          <w:sz w:val="30"/>
          <w:szCs w:val="30"/>
          <w:u w:val="none"/>
        </w:rPr>
        <w:t>级财政安排资金的补贴范围，具体补贴机具品目和补贴标准由</w:t>
      </w:r>
      <w:r>
        <w:rPr>
          <w:rFonts w:hint="eastAsia" w:ascii="Times New Roman" w:hAnsi="Times New Roman" w:eastAsia="仿宋_GB2312" w:cs="Times New Roman"/>
          <w:color w:val="000000"/>
          <w:sz w:val="30"/>
          <w:szCs w:val="30"/>
          <w:u w:val="none"/>
          <w:lang w:eastAsia="zh-CN"/>
        </w:rPr>
        <w:t>县（市）</w:t>
      </w:r>
      <w:r>
        <w:rPr>
          <w:rFonts w:ascii="Times New Roman" w:hAnsi="Times New Roman" w:eastAsia="仿宋_GB2312" w:cs="Times New Roman"/>
          <w:color w:val="000000"/>
          <w:sz w:val="30"/>
          <w:szCs w:val="30"/>
          <w:u w:val="none"/>
        </w:rPr>
        <w:t>自定</w:t>
      </w:r>
      <w:r>
        <w:rPr>
          <w:rFonts w:hint="eastAsia" w:ascii="Times New Roman" w:hAnsi="Times New Roman" w:eastAsia="仿宋_GB2312" w:cs="Times New Roman"/>
          <w:color w:val="000000"/>
          <w:sz w:val="30"/>
          <w:szCs w:val="30"/>
          <w:u w:val="none"/>
          <w:lang w:eastAsia="zh-CN"/>
        </w:rPr>
        <w:t>并报地区农业农村局审核备案</w:t>
      </w:r>
      <w:r>
        <w:rPr>
          <w:rFonts w:ascii="Times New Roman" w:hAnsi="Times New Roman" w:eastAsia="仿宋_GB2312" w:cs="Times New Roman"/>
          <w:color w:val="000000"/>
          <w:sz w:val="30"/>
          <w:szCs w:val="30"/>
          <w:u w:val="none"/>
        </w:rPr>
        <w:t>，不得占用中央财政</w:t>
      </w:r>
      <w:r>
        <w:rPr>
          <w:rFonts w:hint="eastAsia" w:ascii="Times New Roman" w:hAnsi="Times New Roman" w:eastAsia="仿宋_GB2312" w:cs="Times New Roman"/>
          <w:color w:val="000000"/>
          <w:sz w:val="30"/>
          <w:szCs w:val="30"/>
          <w:u w:val="none"/>
          <w:lang w:eastAsia="zh-CN"/>
        </w:rPr>
        <w:t>专项</w:t>
      </w:r>
      <w:r>
        <w:rPr>
          <w:rFonts w:ascii="Times New Roman" w:hAnsi="Times New Roman" w:eastAsia="仿宋_GB2312" w:cs="Times New Roman"/>
          <w:color w:val="000000"/>
          <w:sz w:val="30"/>
          <w:szCs w:val="30"/>
          <w:u w:val="none"/>
        </w:rPr>
        <w:t>补贴资金。</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rPr>
      </w:pPr>
      <w:r>
        <w:rPr>
          <w:rFonts w:ascii="Times New Roman" w:hAnsi="Times New Roman" w:eastAsia="仿宋_GB2312" w:cs="Times New Roman"/>
          <w:color w:val="000000"/>
          <w:sz w:val="30"/>
          <w:szCs w:val="30"/>
        </w:rPr>
        <w:t>补贴机具必须是补贴范围内的产品（农机专项鉴定产品、农机新产品除外），同时还应具备以下资质之一：（1）获得农业机械试验鉴定证书（包括尚在有效期内的农业机械推广鉴定证书）</w:t>
      </w:r>
      <w:r>
        <w:rPr>
          <w:rFonts w:hint="eastAsia" w:ascii="Times New Roman" w:hAnsi="Times New Roman" w:eastAsia="仿宋_GB2312" w:cs="Times New Roman"/>
          <w:color w:val="000000"/>
          <w:sz w:val="30"/>
          <w:szCs w:val="30"/>
          <w:lang w:eastAsia="zh-CN"/>
        </w:rPr>
        <w:t>；</w:t>
      </w:r>
      <w:r>
        <w:rPr>
          <w:rFonts w:ascii="Times New Roman" w:hAnsi="Times New Roman" w:eastAsia="仿宋_GB2312" w:cs="Times New Roman"/>
          <w:color w:val="000000"/>
          <w:sz w:val="30"/>
          <w:szCs w:val="30"/>
        </w:rPr>
        <w:t>（2）获得农机强制性产品认证证书；（3）列入农机自愿性认证采信试点范围，获得农机自愿性产品认证证书。补贴机具须在明显位置固定标有生产企业、产品名称和型号、出厂编号、生产日期、执行标准等信息的铭牌。</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themeColor="text1"/>
          <w:sz w:val="30"/>
          <w:szCs w:val="30"/>
          <w:u w:val="none"/>
          <w14:textFill>
            <w14:solidFill>
              <w14:schemeClr w14:val="tx1"/>
            </w14:solidFill>
          </w14:textFill>
        </w:rPr>
      </w:pPr>
      <w:r>
        <w:rPr>
          <w:rFonts w:ascii="Times New Roman" w:hAnsi="Times New Roman" w:eastAsia="仿宋_GB2312" w:cs="Times New Roman"/>
          <w:color w:val="000000" w:themeColor="text1"/>
          <w:sz w:val="30"/>
          <w:szCs w:val="30"/>
          <w:u w:val="none"/>
          <w14:textFill>
            <w14:solidFill>
              <w14:schemeClr w14:val="tx1"/>
            </w14:solidFill>
          </w14:textFill>
        </w:rPr>
        <w:t>大力支持农机创新产品列入补贴范围。</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各县（市）应当鼓励本地生产的</w:t>
      </w:r>
      <w:r>
        <w:rPr>
          <w:rFonts w:ascii="Times New Roman" w:hAnsi="Times New Roman" w:eastAsia="仿宋_GB2312" w:cs="Times New Roman"/>
          <w:color w:val="000000" w:themeColor="text1"/>
          <w:sz w:val="30"/>
          <w:szCs w:val="30"/>
          <w:u w:val="none"/>
          <w14:textFill>
            <w14:solidFill>
              <w14:schemeClr w14:val="tx1"/>
            </w14:solidFill>
          </w14:textFill>
        </w:rPr>
        <w:t>烘干机配套设施、温室大棚骨架和标准化猪舍钢结构、智能养殖设备、</w:t>
      </w:r>
      <w:r>
        <w:rPr>
          <w:rFonts w:hint="eastAsia" w:ascii="Times New Roman" w:hAnsi="Times New Roman" w:eastAsia="仿宋_GB2312" w:cs="Times New Roman"/>
          <w:color w:val="000000" w:themeColor="text1"/>
          <w:sz w:val="30"/>
          <w:szCs w:val="30"/>
          <w:u w:val="none"/>
          <w14:textFill>
            <w14:solidFill>
              <w14:schemeClr w14:val="tx1"/>
            </w14:solidFill>
          </w14:textFill>
        </w:rPr>
        <w:t>蔬菜</w:t>
      </w:r>
      <w:r>
        <w:rPr>
          <w:rFonts w:ascii="Times New Roman" w:hAnsi="Times New Roman" w:eastAsia="仿宋_GB2312" w:cs="Times New Roman"/>
          <w:color w:val="000000" w:themeColor="text1"/>
          <w:sz w:val="30"/>
          <w:szCs w:val="30"/>
          <w:u w:val="none"/>
          <w14:textFill>
            <w14:solidFill>
              <w14:schemeClr w14:val="tx1"/>
            </w14:solidFill>
          </w14:textFill>
        </w:rPr>
        <w:t>初加工成套设备、</w:t>
      </w:r>
      <w:r>
        <w:rPr>
          <w:rFonts w:hint="eastAsia" w:ascii="Times New Roman" w:hAnsi="Times New Roman" w:eastAsia="仿宋_GB2312" w:cs="Times New Roman"/>
          <w:color w:val="000000" w:themeColor="text1"/>
          <w:sz w:val="30"/>
          <w:szCs w:val="30"/>
          <w:u w:val="none"/>
          <w14:textFill>
            <w14:solidFill>
              <w14:schemeClr w14:val="tx1"/>
            </w14:solidFill>
          </w14:textFill>
        </w:rPr>
        <w:t>林果初加工成套设备、</w:t>
      </w:r>
      <w:r>
        <w:rPr>
          <w:rFonts w:ascii="Times New Roman" w:hAnsi="Times New Roman" w:eastAsia="仿宋_GB2312" w:cs="Times New Roman"/>
          <w:color w:val="000000" w:themeColor="text1"/>
          <w:sz w:val="30"/>
          <w:szCs w:val="30"/>
          <w:u w:val="none"/>
          <w14:textFill>
            <w14:solidFill>
              <w14:schemeClr w14:val="tx1"/>
            </w14:solidFill>
          </w14:textFill>
        </w:rPr>
        <w:t>蜜蜂养殖及蜂产品初加工成套设施装备等</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生产（销售）企业申报农机购置补贴资质</w:t>
      </w:r>
      <w:r>
        <w:rPr>
          <w:rFonts w:ascii="Times New Roman" w:hAnsi="Times New Roman" w:eastAsia="仿宋_GB2312" w:cs="Times New Roman"/>
          <w:color w:val="000000" w:themeColor="text1"/>
          <w:sz w:val="30"/>
          <w:szCs w:val="30"/>
          <w:u w:val="none"/>
          <w14:textFill>
            <w14:solidFill>
              <w14:schemeClr w14:val="tx1"/>
            </w14:solidFill>
          </w14:textFill>
        </w:rPr>
        <w:t>。全面开展植保无人驾驶航空器购置补贴工作，具体操作办法另行通知，在此之前，继续按有关规定实施引导植保无人飞机规范应用试点。</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jc w:val="both"/>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三、补贴对象和补贴标准</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rPr>
      </w:pPr>
      <w:r>
        <w:rPr>
          <w:rFonts w:ascii="Times New Roman" w:hAnsi="Times New Roman" w:eastAsia="仿宋_GB2312" w:cs="Times New Roman"/>
          <w:color w:val="000000"/>
          <w:sz w:val="30"/>
          <w:szCs w:val="30"/>
        </w:rPr>
        <w:t>补贴对象为从事农业生产的个人和农业生产经营组织（以下简称“购机者”），其中农业生产经营组织包括农村集体经济组织、农民专业合作经济组织、农业企业和其他从事农业生产经营的组织。</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rPr>
      </w:pPr>
      <w:r>
        <w:rPr>
          <w:rFonts w:ascii="Times New Roman" w:hAnsi="Times New Roman" w:eastAsia="仿宋_GB2312" w:cs="Times New Roman"/>
          <w:color w:val="000000"/>
          <w:sz w:val="30"/>
          <w:szCs w:val="30"/>
        </w:rPr>
        <w:t>中央财政农机购置补贴实行定额补贴，即同一种类、同一档次农业机械实行统一的补贴标准。</w:t>
      </w:r>
      <w:r>
        <w:rPr>
          <w:rFonts w:hint="eastAsia" w:ascii="Times New Roman" w:hAnsi="Times New Roman" w:eastAsia="仿宋_GB2312" w:cs="Times New Roman"/>
          <w:color w:val="000000"/>
          <w:sz w:val="30"/>
          <w:szCs w:val="30"/>
          <w:lang w:eastAsia="zh-CN"/>
        </w:rPr>
        <w:t>同时，将继续贯彻执行</w:t>
      </w:r>
      <w:r>
        <w:rPr>
          <w:rFonts w:ascii="Times New Roman" w:hAnsi="Times New Roman" w:eastAsia="仿宋_GB2312" w:cs="Times New Roman"/>
          <w:color w:val="000000"/>
          <w:sz w:val="30"/>
          <w:szCs w:val="30"/>
        </w:rPr>
        <w:t>《农业部办公厅</w:t>
      </w:r>
      <w:r>
        <w:rPr>
          <w:rFonts w:hint="eastAsia" w:ascii="Times New Roman" w:hAnsi="Times New Roman" w:eastAsia="仿宋_GB2312" w:cs="Times New Roman"/>
          <w:color w:val="000000"/>
          <w:sz w:val="30"/>
          <w:szCs w:val="30"/>
          <w:lang w:eastAsia="zh-CN"/>
        </w:rPr>
        <w:t>、</w:t>
      </w:r>
      <w:r>
        <w:rPr>
          <w:rFonts w:ascii="Times New Roman" w:hAnsi="Times New Roman" w:eastAsia="仿宋_GB2312" w:cs="Times New Roman"/>
          <w:color w:val="000000"/>
          <w:sz w:val="30"/>
          <w:szCs w:val="30"/>
        </w:rPr>
        <w:t>财政部办公厅关于在西藏和新疆南疆地区开展差别化农机购置补贴试点的通知》（农办财〔2017〕19号）</w:t>
      </w:r>
      <w:r>
        <w:rPr>
          <w:rFonts w:hint="eastAsia" w:ascii="Times New Roman" w:hAnsi="Times New Roman" w:eastAsia="仿宋_GB2312" w:cs="Times New Roman"/>
          <w:color w:val="000000"/>
          <w:sz w:val="30"/>
          <w:szCs w:val="30"/>
          <w:lang w:eastAsia="zh-CN"/>
        </w:rPr>
        <w:t>文件精神</w:t>
      </w:r>
      <w:r>
        <w:rPr>
          <w:rFonts w:ascii="Times New Roman" w:hAnsi="Times New Roman" w:eastAsia="仿宋_GB2312" w:cs="Times New Roman"/>
          <w:color w:val="000000"/>
          <w:sz w:val="30"/>
          <w:szCs w:val="30"/>
        </w:rPr>
        <w:t>。具体标准按照自治区农业农村厅、财政厅统一发布的《农机购置补贴机具补贴额一览表》执行，具体产品补贴额度继续采取“定额+限比”方式确定。 </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hint="eastAsia" w:ascii="Times New Roman" w:hAnsi="Times New Roman" w:eastAsia="仿宋_GB2312" w:cs="Times New Roman"/>
          <w:color w:val="000000" w:themeColor="text1"/>
          <w:sz w:val="30"/>
          <w:szCs w:val="30"/>
          <w:u w:val="none"/>
          <w:lang w:val="en-US" w:eastAsia="zh-CN"/>
          <w14:textFill>
            <w14:solidFill>
              <w14:schemeClr w14:val="tx1"/>
            </w14:solidFill>
          </w14:textFill>
        </w:rPr>
      </w:pP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库车市、沙雅县、新和县、阿瓦提县、</w:t>
      </w:r>
      <w:r>
        <w:rPr>
          <w:rFonts w:hint="eastAsia" w:ascii="Times New Roman" w:hAnsi="Times New Roman" w:eastAsia="仿宋_GB2312" w:cs="Times New Roman"/>
          <w:color w:val="000000" w:themeColor="text1"/>
          <w:sz w:val="30"/>
          <w:szCs w:val="30"/>
          <w:u w:val="none"/>
          <w:lang w:val="en-US" w:eastAsia="zh-CN"/>
          <w14:textFill>
            <w14:solidFill>
              <w14:schemeClr w14:val="tx1"/>
            </w14:solidFill>
          </w14:textFill>
        </w:rPr>
        <w:t>柯坪县80马力（含80马力）以下拖拉机不再进行补贴；阿克苏市、拜城县、温宿县、乌什县申请80马力（含80马力）以下拖拉机补贴时，需提供乡（镇）出具的林果、特色作物、设施农业等作物的种植证明。该标准自2021年9月1日起执行。</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65"/>
        <w:jc w:val="both"/>
        <w:textAlignment w:val="auto"/>
        <w:rPr>
          <w:rFonts w:ascii="Times New Roman" w:hAnsi="Times New Roman" w:eastAsia="仿宋_GB2312" w:cs="Times New Roman"/>
          <w:color w:val="000000"/>
          <w:sz w:val="30"/>
          <w:szCs w:val="30"/>
          <w:u w:val="none"/>
        </w:rPr>
      </w:pPr>
      <w:r>
        <w:rPr>
          <w:rFonts w:ascii="Times New Roman" w:hAnsi="Times New Roman" w:eastAsia="仿宋_GB2312" w:cs="Times New Roman"/>
          <w:color w:val="000000"/>
          <w:sz w:val="30"/>
          <w:szCs w:val="30"/>
          <w:u w:val="none"/>
        </w:rPr>
        <w:t>各</w:t>
      </w:r>
      <w:r>
        <w:rPr>
          <w:rFonts w:hint="eastAsia" w:ascii="Times New Roman" w:hAnsi="Times New Roman" w:eastAsia="仿宋_GB2312" w:cs="Times New Roman"/>
          <w:color w:val="000000"/>
          <w:sz w:val="30"/>
          <w:szCs w:val="30"/>
          <w:u w:val="none"/>
          <w:lang w:eastAsia="zh-CN"/>
        </w:rPr>
        <w:t>县（市）</w:t>
      </w:r>
      <w:r>
        <w:rPr>
          <w:rFonts w:ascii="Times New Roman" w:hAnsi="Times New Roman" w:eastAsia="仿宋_GB2312" w:cs="Times New Roman"/>
          <w:color w:val="000000"/>
          <w:sz w:val="30"/>
          <w:szCs w:val="30"/>
          <w:u w:val="none"/>
        </w:rPr>
        <w:t>在政策实施过程中发现具体产品或档次的中央财政资金实际补贴比例超过50%的，应及时上报或组织调查，对有违规情节的，按相关规定处理。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ascii="仿宋_GB2312" w:eastAsia="仿宋_GB2312"/>
          <w:sz w:val="30"/>
          <w:szCs w:val="30"/>
          <w:u w:val="none"/>
        </w:rPr>
      </w:pPr>
      <w:r>
        <w:rPr>
          <w:rFonts w:hint="eastAsia" w:ascii="仿宋_GB2312" w:eastAsia="仿宋_GB2312"/>
          <w:sz w:val="30"/>
          <w:szCs w:val="30"/>
          <w:u w:val="none"/>
        </w:rPr>
        <w:t>各县</w:t>
      </w:r>
      <w:r>
        <w:rPr>
          <w:rFonts w:hint="eastAsia" w:ascii="仿宋_GB2312" w:eastAsia="仿宋_GB2312"/>
          <w:sz w:val="30"/>
          <w:szCs w:val="30"/>
          <w:u w:val="none"/>
          <w:lang w:eastAsia="zh-CN"/>
        </w:rPr>
        <w:t>（</w:t>
      </w:r>
      <w:r>
        <w:rPr>
          <w:rFonts w:hint="eastAsia" w:ascii="仿宋_GB2312" w:eastAsia="仿宋_GB2312"/>
          <w:sz w:val="30"/>
          <w:szCs w:val="30"/>
          <w:u w:val="none"/>
        </w:rPr>
        <w:t>市</w:t>
      </w:r>
      <w:r>
        <w:rPr>
          <w:rFonts w:hint="eastAsia" w:ascii="仿宋_GB2312" w:eastAsia="仿宋_GB2312"/>
          <w:sz w:val="30"/>
          <w:szCs w:val="30"/>
          <w:u w:val="none"/>
          <w:lang w:eastAsia="zh-CN"/>
        </w:rPr>
        <w:t>）</w:t>
      </w:r>
      <w:r>
        <w:rPr>
          <w:rFonts w:hint="eastAsia" w:ascii="仿宋_GB2312" w:eastAsia="仿宋_GB2312"/>
          <w:sz w:val="30"/>
          <w:szCs w:val="30"/>
          <w:u w:val="none"/>
        </w:rPr>
        <w:t>要严格执行自治区发布的农机购置补贴机具补贴额一览表，不得提高或降低。各县</w:t>
      </w:r>
      <w:r>
        <w:rPr>
          <w:rFonts w:hint="eastAsia" w:ascii="仿宋_GB2312" w:eastAsia="仿宋_GB2312"/>
          <w:sz w:val="30"/>
          <w:szCs w:val="30"/>
          <w:u w:val="none"/>
          <w:lang w:eastAsia="zh-CN"/>
        </w:rPr>
        <w:t>（</w:t>
      </w:r>
      <w:r>
        <w:rPr>
          <w:rFonts w:hint="eastAsia" w:ascii="仿宋_GB2312" w:eastAsia="仿宋_GB2312"/>
          <w:sz w:val="30"/>
          <w:szCs w:val="30"/>
          <w:u w:val="none"/>
        </w:rPr>
        <w:t>市</w:t>
      </w:r>
      <w:r>
        <w:rPr>
          <w:rFonts w:hint="eastAsia" w:ascii="仿宋_GB2312" w:eastAsia="仿宋_GB2312"/>
          <w:sz w:val="30"/>
          <w:szCs w:val="30"/>
          <w:u w:val="none"/>
          <w:lang w:eastAsia="zh-CN"/>
        </w:rPr>
        <w:t>）</w:t>
      </w:r>
      <w:r>
        <w:rPr>
          <w:rFonts w:hint="eastAsia" w:ascii="仿宋_GB2312" w:eastAsia="仿宋_GB2312"/>
          <w:sz w:val="30"/>
          <w:szCs w:val="30"/>
          <w:u w:val="none"/>
        </w:rPr>
        <w:t>可对本地重点推广的机具种类，在使用中央财政补贴资金的基础上，利用地方财政资金给予适当累加补贴，是否累加补贴，累加补贴的补贴率和补贴额度等由各县</w:t>
      </w:r>
      <w:r>
        <w:rPr>
          <w:rFonts w:hint="eastAsia" w:ascii="仿宋_GB2312" w:eastAsia="仿宋_GB2312"/>
          <w:sz w:val="30"/>
          <w:szCs w:val="30"/>
          <w:u w:val="none"/>
          <w:lang w:eastAsia="zh-CN"/>
        </w:rPr>
        <w:t>（</w:t>
      </w:r>
      <w:r>
        <w:rPr>
          <w:rFonts w:hint="eastAsia" w:ascii="仿宋_GB2312" w:eastAsia="仿宋_GB2312"/>
          <w:sz w:val="30"/>
          <w:szCs w:val="30"/>
          <w:u w:val="none"/>
        </w:rPr>
        <w:t>市</w:t>
      </w:r>
      <w:r>
        <w:rPr>
          <w:rFonts w:hint="eastAsia" w:ascii="仿宋_GB2312" w:eastAsia="仿宋_GB2312"/>
          <w:sz w:val="30"/>
          <w:szCs w:val="30"/>
          <w:u w:val="none"/>
          <w:lang w:eastAsia="zh-CN"/>
        </w:rPr>
        <w:t>）</w:t>
      </w:r>
      <w:r>
        <w:rPr>
          <w:rFonts w:hint="eastAsia" w:ascii="仿宋_GB2312" w:eastAsia="仿宋_GB2312"/>
          <w:sz w:val="30"/>
          <w:szCs w:val="30"/>
          <w:u w:val="none"/>
        </w:rPr>
        <w:t>人民政府自行确定，但必须对目录内所有同一类别、同一规格的产品实行统一的补贴政策，不允许对本地和外地生产的同类产品实行差别对待，不允许对购机户实行差别对待。</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u w:val="none"/>
        </w:rPr>
      </w:pPr>
      <w:r>
        <w:rPr>
          <w:rFonts w:ascii="Times New Roman" w:hAnsi="Times New Roman" w:eastAsia="仿宋_GB2312" w:cs="Times New Roman"/>
          <w:color w:val="000000"/>
          <w:sz w:val="30"/>
          <w:szCs w:val="30"/>
          <w:u w:val="none"/>
        </w:rPr>
        <w:t>对补贴对象年度内享受补贴购置农机具的台（套）数或补贴资金总额应设置上限，由</w:t>
      </w:r>
      <w:r>
        <w:rPr>
          <w:rFonts w:hint="eastAsia" w:ascii="Times New Roman" w:hAnsi="Times New Roman" w:eastAsia="仿宋_GB2312" w:cs="Times New Roman"/>
          <w:color w:val="000000"/>
          <w:sz w:val="30"/>
          <w:szCs w:val="30"/>
          <w:u w:val="none"/>
          <w:lang w:eastAsia="zh-CN"/>
        </w:rPr>
        <w:t>县（</w:t>
      </w:r>
      <w:r>
        <w:rPr>
          <w:rFonts w:ascii="Times New Roman" w:hAnsi="Times New Roman" w:eastAsia="仿宋_GB2312" w:cs="Times New Roman"/>
          <w:color w:val="000000"/>
          <w:sz w:val="30"/>
          <w:szCs w:val="30"/>
          <w:u w:val="none"/>
        </w:rPr>
        <w:t>市</w:t>
      </w:r>
      <w:r>
        <w:rPr>
          <w:rFonts w:hint="eastAsia" w:ascii="Times New Roman" w:hAnsi="Times New Roman" w:eastAsia="仿宋_GB2312" w:cs="Times New Roman"/>
          <w:color w:val="000000"/>
          <w:sz w:val="30"/>
          <w:szCs w:val="30"/>
          <w:u w:val="none"/>
          <w:lang w:eastAsia="zh-CN"/>
        </w:rPr>
        <w:t>）人民政府</w:t>
      </w:r>
      <w:r>
        <w:rPr>
          <w:rFonts w:ascii="Times New Roman" w:hAnsi="Times New Roman" w:eastAsia="仿宋_GB2312" w:cs="Times New Roman"/>
          <w:color w:val="000000"/>
          <w:sz w:val="30"/>
          <w:szCs w:val="30"/>
          <w:u w:val="none"/>
        </w:rPr>
        <w:t>结合实际自行确定</w:t>
      </w:r>
      <w:r>
        <w:rPr>
          <w:rFonts w:hint="eastAsia" w:ascii="Times New Roman" w:hAnsi="Times New Roman" w:eastAsia="仿宋_GB2312" w:cs="Times New Roman"/>
          <w:color w:val="000000"/>
          <w:sz w:val="30"/>
          <w:szCs w:val="30"/>
          <w:u w:val="none"/>
          <w:lang w:eastAsia="zh-CN"/>
        </w:rPr>
        <w:t>，并在补贴实施方案中予以明确</w:t>
      </w:r>
      <w:r>
        <w:rPr>
          <w:rFonts w:ascii="Times New Roman" w:hAnsi="Times New Roman" w:eastAsia="仿宋_GB2312" w:cs="Times New Roman"/>
          <w:color w:val="000000"/>
          <w:sz w:val="30"/>
          <w:szCs w:val="30"/>
          <w:u w:val="none"/>
        </w:rPr>
        <w:t>。</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四、资金分配与使用</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u w:val="none"/>
        </w:rPr>
      </w:pPr>
      <w:r>
        <w:rPr>
          <w:rFonts w:ascii="Times New Roman" w:hAnsi="Times New Roman" w:eastAsia="仿宋_GB2312" w:cs="Times New Roman"/>
          <w:color w:val="000000"/>
          <w:sz w:val="30"/>
          <w:szCs w:val="30"/>
          <w:u w:val="none"/>
        </w:rPr>
        <w:t>农机购置补贴</w:t>
      </w:r>
      <w:r>
        <w:rPr>
          <w:rFonts w:hint="eastAsia" w:ascii="Times New Roman" w:hAnsi="Times New Roman" w:eastAsia="仿宋_GB2312" w:cs="Times New Roman"/>
          <w:color w:val="000000"/>
          <w:sz w:val="30"/>
          <w:szCs w:val="30"/>
          <w:u w:val="none"/>
          <w:lang w:eastAsia="zh-CN"/>
        </w:rPr>
        <w:t>资金</w:t>
      </w:r>
      <w:r>
        <w:rPr>
          <w:rFonts w:ascii="Times New Roman" w:hAnsi="Times New Roman" w:eastAsia="仿宋_GB2312" w:cs="Times New Roman"/>
          <w:color w:val="000000"/>
          <w:sz w:val="30"/>
          <w:szCs w:val="30"/>
          <w:u w:val="none"/>
        </w:rPr>
        <w:t>支出主要用于支持购置先进适用农业机械，以及开展有关试点和农机报废更新等方面。</w:t>
      </w:r>
      <w:r>
        <w:rPr>
          <w:rFonts w:hint="eastAsia" w:ascii="Times New Roman" w:hAnsi="Times New Roman" w:eastAsia="仿宋_GB2312" w:cs="Times New Roman"/>
          <w:color w:val="000000"/>
          <w:sz w:val="30"/>
          <w:szCs w:val="30"/>
          <w:u w:val="none"/>
          <w:lang w:eastAsia="zh-CN"/>
        </w:rPr>
        <w:t>地区</w:t>
      </w:r>
      <w:r>
        <w:rPr>
          <w:rFonts w:ascii="Times New Roman" w:hAnsi="Times New Roman" w:eastAsia="仿宋_GB2312" w:cs="Times New Roman"/>
          <w:color w:val="000000"/>
          <w:sz w:val="30"/>
          <w:szCs w:val="30"/>
          <w:u w:val="none"/>
        </w:rPr>
        <w:t>农业农村</w:t>
      </w:r>
      <w:r>
        <w:rPr>
          <w:rFonts w:hint="eastAsia" w:ascii="Times New Roman" w:hAnsi="Times New Roman" w:eastAsia="仿宋_GB2312" w:cs="Times New Roman"/>
          <w:color w:val="000000"/>
          <w:sz w:val="30"/>
          <w:szCs w:val="30"/>
          <w:u w:val="none"/>
          <w:lang w:eastAsia="zh-CN"/>
        </w:rPr>
        <w:t>局</w:t>
      </w:r>
      <w:r>
        <w:rPr>
          <w:rFonts w:ascii="Times New Roman" w:hAnsi="Times New Roman" w:eastAsia="仿宋_GB2312" w:cs="Times New Roman"/>
          <w:color w:val="000000"/>
          <w:sz w:val="30"/>
          <w:szCs w:val="30"/>
          <w:u w:val="none"/>
        </w:rPr>
        <w:t>会同财政</w:t>
      </w:r>
      <w:r>
        <w:rPr>
          <w:rFonts w:hint="eastAsia" w:ascii="Times New Roman" w:hAnsi="Times New Roman" w:eastAsia="仿宋_GB2312" w:cs="Times New Roman"/>
          <w:color w:val="000000"/>
          <w:sz w:val="30"/>
          <w:szCs w:val="30"/>
          <w:u w:val="none"/>
          <w:lang w:eastAsia="zh-CN"/>
        </w:rPr>
        <w:t>局</w:t>
      </w:r>
      <w:r>
        <w:rPr>
          <w:rFonts w:ascii="Times New Roman" w:hAnsi="Times New Roman" w:eastAsia="仿宋_GB2312" w:cs="Times New Roman"/>
          <w:color w:val="000000"/>
          <w:sz w:val="30"/>
          <w:szCs w:val="30"/>
          <w:u w:val="none"/>
        </w:rPr>
        <w:t>采用因素法测算分配资金，不突破县</w:t>
      </w:r>
      <w:r>
        <w:rPr>
          <w:rFonts w:hint="eastAsia" w:ascii="Times New Roman" w:hAnsi="Times New Roman" w:eastAsia="仿宋_GB2312" w:cs="Times New Roman"/>
          <w:color w:val="000000"/>
          <w:sz w:val="30"/>
          <w:szCs w:val="30"/>
          <w:u w:val="none"/>
          <w:lang w:eastAsia="zh-CN"/>
        </w:rPr>
        <w:t>（市）</w:t>
      </w:r>
      <w:r>
        <w:rPr>
          <w:rFonts w:ascii="Times New Roman" w:hAnsi="Times New Roman" w:eastAsia="仿宋_GB2312" w:cs="Times New Roman"/>
          <w:color w:val="000000"/>
          <w:sz w:val="30"/>
          <w:szCs w:val="30"/>
          <w:u w:val="none"/>
        </w:rPr>
        <w:t>需求上限分配补贴资金，调减资金结转量大、政策实施风险高、资金使用效益低</w:t>
      </w:r>
      <w:r>
        <w:rPr>
          <w:rFonts w:hint="eastAsia" w:ascii="Times New Roman" w:hAnsi="Times New Roman" w:eastAsia="仿宋_GB2312" w:cs="Times New Roman"/>
          <w:color w:val="000000"/>
          <w:sz w:val="30"/>
          <w:szCs w:val="30"/>
          <w:u w:val="none"/>
        </w:rPr>
        <w:t>县（市）</w:t>
      </w:r>
      <w:r>
        <w:rPr>
          <w:rFonts w:ascii="Times New Roman" w:hAnsi="Times New Roman" w:eastAsia="仿宋_GB2312" w:cs="Times New Roman"/>
          <w:color w:val="000000"/>
          <w:sz w:val="30"/>
          <w:szCs w:val="30"/>
          <w:u w:val="none"/>
        </w:rPr>
        <w:t>的预算规模。财政</w:t>
      </w:r>
      <w:r>
        <w:rPr>
          <w:rFonts w:hint="eastAsia" w:ascii="Times New Roman" w:hAnsi="Times New Roman" w:eastAsia="仿宋_GB2312" w:cs="Times New Roman"/>
          <w:color w:val="000000"/>
          <w:sz w:val="30"/>
          <w:szCs w:val="30"/>
          <w:u w:val="none"/>
          <w:lang w:eastAsia="zh-CN"/>
        </w:rPr>
        <w:t>局</w:t>
      </w:r>
      <w:r>
        <w:rPr>
          <w:rFonts w:ascii="Times New Roman" w:hAnsi="Times New Roman" w:eastAsia="仿宋_GB2312" w:cs="Times New Roman"/>
          <w:color w:val="000000"/>
          <w:sz w:val="30"/>
          <w:szCs w:val="30"/>
          <w:u w:val="none"/>
        </w:rPr>
        <w:t>会同农业农村</w:t>
      </w:r>
      <w:r>
        <w:rPr>
          <w:rFonts w:hint="eastAsia" w:ascii="Times New Roman" w:hAnsi="Times New Roman" w:eastAsia="仿宋_GB2312" w:cs="Times New Roman"/>
          <w:color w:val="000000"/>
          <w:sz w:val="30"/>
          <w:szCs w:val="30"/>
          <w:u w:val="none"/>
          <w:lang w:eastAsia="zh-CN"/>
        </w:rPr>
        <w:t>局</w:t>
      </w:r>
      <w:r>
        <w:rPr>
          <w:rFonts w:ascii="Times New Roman" w:hAnsi="Times New Roman" w:eastAsia="仿宋_GB2312" w:cs="Times New Roman"/>
          <w:color w:val="000000"/>
          <w:sz w:val="30"/>
          <w:szCs w:val="30"/>
          <w:u w:val="none"/>
        </w:rPr>
        <w:t>加强资金使用情况监测，定期调度和发布各县（市）资金使用进度，督促相关县（市）优先使用结转资金，督促预算执行较慢</w:t>
      </w:r>
      <w:r>
        <w:rPr>
          <w:rFonts w:hint="eastAsia" w:ascii="Times New Roman" w:hAnsi="Times New Roman" w:eastAsia="仿宋_GB2312" w:cs="Times New Roman"/>
          <w:color w:val="000000"/>
          <w:sz w:val="30"/>
          <w:szCs w:val="30"/>
          <w:u w:val="none"/>
          <w:lang w:eastAsia="zh-CN"/>
        </w:rPr>
        <w:t>的县（市）</w:t>
      </w:r>
      <w:r>
        <w:rPr>
          <w:rFonts w:ascii="Times New Roman" w:hAnsi="Times New Roman" w:eastAsia="仿宋_GB2312" w:cs="Times New Roman"/>
          <w:color w:val="000000"/>
          <w:sz w:val="30"/>
          <w:szCs w:val="30"/>
          <w:u w:val="none"/>
        </w:rPr>
        <w:t>加快使用，并按需组织开展县（市）余缺调剂，重点将实施进度低于序时进度县（市）的补贴资金调增给已出现供需缺口的县（市），确保不发生资金大量结转，促进资金使用实现两年动态紧平衡。对于上年超录部分的</w:t>
      </w:r>
      <w:r>
        <w:rPr>
          <w:rFonts w:hint="eastAsia" w:ascii="Times New Roman" w:hAnsi="Times New Roman" w:eastAsia="仿宋_GB2312" w:cs="Times New Roman"/>
          <w:color w:val="000000"/>
          <w:sz w:val="30"/>
          <w:szCs w:val="30"/>
          <w:u w:val="none"/>
          <w:lang w:eastAsia="zh-CN"/>
        </w:rPr>
        <w:t>机具</w:t>
      </w:r>
      <w:r>
        <w:rPr>
          <w:rFonts w:ascii="Times New Roman" w:hAnsi="Times New Roman" w:eastAsia="仿宋_GB2312" w:cs="Times New Roman"/>
          <w:color w:val="000000"/>
          <w:sz w:val="30"/>
          <w:szCs w:val="30"/>
          <w:u w:val="none"/>
        </w:rPr>
        <w:t>优先使用下年年度资金进行兑付，兑付标准按照上年标准</w:t>
      </w:r>
      <w:r>
        <w:rPr>
          <w:rFonts w:hint="eastAsia" w:ascii="Times New Roman" w:hAnsi="Times New Roman" w:eastAsia="仿宋_GB2312" w:cs="Times New Roman"/>
          <w:color w:val="000000"/>
          <w:sz w:val="30"/>
          <w:szCs w:val="30"/>
          <w:u w:val="none"/>
          <w:lang w:eastAsia="zh-CN"/>
        </w:rPr>
        <w:t>及有关规定</w:t>
      </w:r>
      <w:r>
        <w:rPr>
          <w:rFonts w:ascii="Times New Roman" w:hAnsi="Times New Roman" w:eastAsia="仿宋_GB2312" w:cs="Times New Roman"/>
          <w:color w:val="000000"/>
          <w:sz w:val="30"/>
          <w:szCs w:val="30"/>
          <w:u w:val="none"/>
        </w:rPr>
        <w:t>执行。</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sz w:val="30"/>
          <w:szCs w:val="30"/>
          <w:u w:val="none"/>
        </w:rPr>
      </w:pPr>
      <w:r>
        <w:rPr>
          <w:rFonts w:ascii="Times New Roman" w:hAnsi="Times New Roman" w:eastAsia="仿宋_GB2312" w:cs="Times New Roman"/>
          <w:color w:val="000000"/>
          <w:sz w:val="30"/>
          <w:szCs w:val="30"/>
          <w:u w:val="none"/>
        </w:rPr>
        <w:t>进一步加快推进农机报废更新补贴工作。</w:t>
      </w:r>
      <w:r>
        <w:rPr>
          <w:rFonts w:hint="eastAsia" w:ascii="Times New Roman" w:hAnsi="Times New Roman" w:eastAsia="仿宋_GB2312" w:cs="Times New Roman"/>
          <w:color w:val="000000"/>
          <w:sz w:val="30"/>
          <w:szCs w:val="30"/>
          <w:u w:val="none"/>
          <w:lang w:eastAsia="zh-CN"/>
        </w:rPr>
        <w:t>各</w:t>
      </w:r>
      <w:r>
        <w:rPr>
          <w:rFonts w:ascii="Times New Roman" w:hAnsi="Times New Roman" w:eastAsia="仿宋_GB2312" w:cs="Times New Roman"/>
          <w:color w:val="000000"/>
          <w:sz w:val="30"/>
          <w:szCs w:val="30"/>
          <w:u w:val="none"/>
        </w:rPr>
        <w:t>县（市）农业农村</w:t>
      </w:r>
      <w:r>
        <w:rPr>
          <w:rFonts w:hint="eastAsia" w:ascii="Times New Roman" w:hAnsi="Times New Roman" w:eastAsia="仿宋_GB2312" w:cs="Times New Roman"/>
          <w:color w:val="000000"/>
          <w:sz w:val="30"/>
          <w:szCs w:val="30"/>
          <w:u w:val="none"/>
          <w:lang w:eastAsia="zh-CN"/>
        </w:rPr>
        <w:t>局</w:t>
      </w:r>
      <w:r>
        <w:rPr>
          <w:rFonts w:ascii="Times New Roman" w:hAnsi="Times New Roman" w:eastAsia="仿宋_GB2312" w:cs="Times New Roman"/>
          <w:color w:val="000000"/>
          <w:sz w:val="30"/>
          <w:szCs w:val="30"/>
          <w:u w:val="none"/>
        </w:rPr>
        <w:t>依据《新疆维吾尔自治区农业机械化促进条例》第三章</w:t>
      </w:r>
      <w:r>
        <w:rPr>
          <w:rFonts w:hint="eastAsia" w:ascii="Times New Roman" w:hAnsi="Times New Roman" w:eastAsia="仿宋_GB2312" w:cs="Times New Roman"/>
          <w:color w:val="000000"/>
          <w:sz w:val="30"/>
          <w:szCs w:val="30"/>
          <w:u w:val="none"/>
          <w:lang w:eastAsia="zh-CN"/>
        </w:rPr>
        <w:t>、</w:t>
      </w:r>
      <w:r>
        <w:rPr>
          <w:rFonts w:ascii="Times New Roman" w:hAnsi="Times New Roman" w:eastAsia="仿宋_GB2312" w:cs="Times New Roman"/>
          <w:color w:val="000000"/>
          <w:sz w:val="30"/>
          <w:szCs w:val="30"/>
          <w:u w:val="none"/>
        </w:rPr>
        <w:t>第二十三条之规定，以及《</w:t>
      </w:r>
      <w:r>
        <w:rPr>
          <w:rFonts w:hint="eastAsia" w:ascii="Times New Roman" w:hAnsi="Times New Roman" w:eastAsia="仿宋_GB2312" w:cs="Times New Roman"/>
          <w:color w:val="000000"/>
          <w:sz w:val="30"/>
          <w:szCs w:val="30"/>
          <w:u w:val="none"/>
          <w:lang w:eastAsia="zh-CN"/>
        </w:rPr>
        <w:t>阿克苏地区</w:t>
      </w:r>
      <w:r>
        <w:rPr>
          <w:rFonts w:ascii="Times New Roman" w:hAnsi="Times New Roman" w:eastAsia="仿宋_GB2312" w:cs="Times New Roman"/>
          <w:color w:val="000000"/>
          <w:sz w:val="30"/>
          <w:szCs w:val="30"/>
          <w:u w:val="none"/>
        </w:rPr>
        <w:t>农业机械报废更新补贴实施方案》（</w:t>
      </w:r>
      <w:r>
        <w:rPr>
          <w:rFonts w:hint="eastAsia" w:ascii="Times New Roman" w:hAnsi="Times New Roman" w:eastAsia="仿宋_GB2312" w:cs="Times New Roman"/>
          <w:color w:val="000000"/>
          <w:sz w:val="30"/>
          <w:szCs w:val="30"/>
          <w:u w:val="none"/>
          <w:lang w:eastAsia="zh-CN"/>
        </w:rPr>
        <w:t>阿地农字</w:t>
      </w:r>
      <w:r>
        <w:rPr>
          <w:rFonts w:ascii="Times New Roman" w:hAnsi="Times New Roman" w:eastAsia="仿宋_GB2312" w:cs="Times New Roman"/>
          <w:color w:val="000000"/>
          <w:sz w:val="30"/>
          <w:szCs w:val="30"/>
          <w:u w:val="none"/>
        </w:rPr>
        <w:t>〔2020〕</w:t>
      </w:r>
      <w:r>
        <w:rPr>
          <w:rFonts w:hint="eastAsia" w:ascii="Times New Roman" w:hAnsi="Times New Roman" w:eastAsia="仿宋_GB2312" w:cs="Times New Roman"/>
          <w:color w:val="000000"/>
          <w:sz w:val="30"/>
          <w:szCs w:val="30"/>
          <w:u w:val="none"/>
          <w:lang w:val="en-US" w:eastAsia="zh-CN"/>
        </w:rPr>
        <w:t>48</w:t>
      </w:r>
      <w:r>
        <w:rPr>
          <w:rFonts w:ascii="Times New Roman" w:hAnsi="Times New Roman" w:eastAsia="仿宋_GB2312" w:cs="Times New Roman"/>
          <w:color w:val="000000"/>
          <w:sz w:val="30"/>
          <w:szCs w:val="30"/>
          <w:u w:val="none"/>
        </w:rPr>
        <w:t>号）规定的申报公布流程，对提交报废农机回收资质认定申请的农机合作社或其他企业，予以现场核查、公示，对符合要求的颁发《新疆维吾尔自治区报废农机回收企业认定书》，准予从事报废农机回收。依据《新疆维吾尔自治区农业机械化促进条例》第四十三条规定及《</w:t>
      </w:r>
      <w:r>
        <w:rPr>
          <w:rFonts w:hint="eastAsia" w:ascii="Times New Roman" w:hAnsi="Times New Roman" w:eastAsia="仿宋_GB2312" w:cs="Times New Roman"/>
          <w:color w:val="000000"/>
          <w:sz w:val="30"/>
          <w:szCs w:val="30"/>
          <w:u w:val="none"/>
          <w:lang w:eastAsia="zh-CN"/>
        </w:rPr>
        <w:t>阿克苏地区</w:t>
      </w:r>
      <w:r>
        <w:rPr>
          <w:rFonts w:ascii="Times New Roman" w:hAnsi="Times New Roman" w:eastAsia="仿宋_GB2312" w:cs="Times New Roman"/>
          <w:color w:val="000000"/>
          <w:sz w:val="30"/>
          <w:szCs w:val="30"/>
          <w:u w:val="none"/>
        </w:rPr>
        <w:t>农业机械报废更新补贴实施方案》相关规定，加强对报废农机回收企业的依法监督管理。</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themeColor="text1"/>
          <w:sz w:val="30"/>
          <w:szCs w:val="30"/>
          <w:u w:val="none"/>
          <w14:textFill>
            <w14:solidFill>
              <w14:schemeClr w14:val="tx1"/>
            </w14:solidFill>
          </w14:textFill>
        </w:rPr>
      </w:pPr>
      <w:r>
        <w:rPr>
          <w:rFonts w:ascii="Times New Roman" w:hAnsi="Times New Roman" w:eastAsia="仿宋_GB2312" w:cs="Times New Roman"/>
          <w:color w:val="000000"/>
          <w:sz w:val="30"/>
          <w:szCs w:val="30"/>
          <w:u w:val="none"/>
        </w:rPr>
        <w:t>农机购置补贴</w:t>
      </w:r>
      <w:r>
        <w:rPr>
          <w:rFonts w:hint="eastAsia" w:ascii="Times New Roman" w:hAnsi="Times New Roman" w:eastAsia="仿宋_GB2312" w:cs="Times New Roman"/>
          <w:color w:val="000000"/>
          <w:sz w:val="30"/>
          <w:szCs w:val="30"/>
          <w:u w:val="none"/>
          <w:lang w:val="en-US" w:eastAsia="zh-CN"/>
        </w:rPr>
        <w:t>属约束性任务</w:t>
      </w:r>
      <w:r>
        <w:rPr>
          <w:rFonts w:ascii="Times New Roman" w:hAnsi="Times New Roman" w:eastAsia="仿宋_GB2312" w:cs="Times New Roman"/>
          <w:color w:val="000000"/>
          <w:sz w:val="30"/>
          <w:szCs w:val="30"/>
          <w:u w:val="none"/>
        </w:rPr>
        <w:t>，</w:t>
      </w:r>
      <w:r>
        <w:rPr>
          <w:rFonts w:hint="eastAsia" w:ascii="Times New Roman" w:hAnsi="Times New Roman" w:eastAsia="仿宋_GB2312" w:cs="Times New Roman"/>
          <w:color w:val="000000"/>
          <w:sz w:val="30"/>
          <w:szCs w:val="30"/>
          <w:u w:val="none"/>
          <w:lang w:eastAsia="zh-CN"/>
        </w:rPr>
        <w:t>资金</w:t>
      </w:r>
      <w:r>
        <w:rPr>
          <w:rFonts w:ascii="Times New Roman" w:hAnsi="Times New Roman" w:eastAsia="仿宋_GB2312" w:cs="Times New Roman"/>
          <w:color w:val="000000"/>
          <w:sz w:val="30"/>
          <w:szCs w:val="30"/>
          <w:u w:val="none"/>
        </w:rPr>
        <w:t>必须足额保障，不得用于其他任务支出。对于挪用专项资金现象，将严格按照相关财经纪律进行处理，并相应调减来年资金分配数量。</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各县（市）</w:t>
      </w:r>
      <w:r>
        <w:rPr>
          <w:rFonts w:ascii="Times New Roman" w:hAnsi="Times New Roman" w:eastAsia="仿宋_GB2312" w:cs="Times New Roman"/>
          <w:color w:val="000000" w:themeColor="text1"/>
          <w:sz w:val="30"/>
          <w:szCs w:val="30"/>
          <w:u w:val="none"/>
          <w14:textFill>
            <w14:solidFill>
              <w14:schemeClr w14:val="tx1"/>
            </w14:solidFill>
          </w14:textFill>
        </w:rPr>
        <w:t>财政</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局要将实施补贴</w:t>
      </w:r>
      <w:r>
        <w:rPr>
          <w:rFonts w:ascii="Times New Roman" w:hAnsi="Times New Roman" w:eastAsia="仿宋_GB2312" w:cs="Times New Roman"/>
          <w:color w:val="000000" w:themeColor="text1"/>
          <w:sz w:val="30"/>
          <w:szCs w:val="30"/>
          <w:u w:val="none"/>
          <w14:textFill>
            <w14:solidFill>
              <w14:schemeClr w14:val="tx1"/>
            </w14:solidFill>
          </w14:textFill>
        </w:rPr>
        <w:t>工作</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所需经费列入农业农村局部门预算中。</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jc w:val="both"/>
        <w:textAlignment w:val="auto"/>
        <w:rPr>
          <w:rFonts w:ascii="Times New Roman" w:hAnsi="Times New Roman" w:eastAsia="黑体" w:cs="Times New Roman"/>
          <w:color w:val="000000" w:themeColor="text1"/>
          <w:sz w:val="30"/>
          <w:szCs w:val="30"/>
          <w14:textFill>
            <w14:solidFill>
              <w14:schemeClr w14:val="tx1"/>
            </w14:solidFill>
          </w14:textFill>
        </w:rPr>
      </w:pPr>
      <w:r>
        <w:rPr>
          <w:rFonts w:ascii="Times New Roman" w:hAnsi="Times New Roman" w:eastAsia="黑体" w:cs="Times New Roman"/>
          <w:color w:val="000000" w:themeColor="text1"/>
          <w:sz w:val="30"/>
          <w:szCs w:val="30"/>
          <w14:textFill>
            <w14:solidFill>
              <w14:schemeClr w14:val="tx1"/>
            </w14:solidFill>
          </w14:textFill>
        </w:rPr>
        <w:t>五、操作流程</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themeColor="text1"/>
          <w:sz w:val="30"/>
          <w:szCs w:val="30"/>
          <w14:textFill>
            <w14:solidFill>
              <w14:schemeClr w14:val="tx1"/>
            </w14:solidFill>
          </w14:textFill>
        </w:rPr>
      </w:pPr>
      <w:r>
        <w:rPr>
          <w:rFonts w:ascii="Times New Roman" w:hAnsi="Times New Roman" w:eastAsia="仿宋_GB2312" w:cs="Times New Roman"/>
          <w:color w:val="000000" w:themeColor="text1"/>
          <w:sz w:val="30"/>
          <w:szCs w:val="30"/>
          <w14:textFill>
            <w14:solidFill>
              <w14:schemeClr w14:val="tx1"/>
            </w14:solidFill>
          </w14:textFill>
        </w:rPr>
        <w:t>农机购置补贴政策按照“自主购机、定额补贴、先购后补、县级结算、直补到卡（户）”方式实施。购机者自主选择购买机具，按市场化原则自行与农机产销企业协商确定购机价格与支付方式，并对交易行为真实性、有效性和可能发生的纠纷承担法律责任。购机行为完成后，购机者自主向</w:t>
      </w:r>
      <w:r>
        <w:rPr>
          <w:rFonts w:hint="eastAsia" w:ascii="Times New Roman" w:hAnsi="Times New Roman" w:eastAsia="仿宋_GB2312" w:cs="Times New Roman"/>
          <w:color w:val="000000" w:themeColor="text1"/>
          <w:sz w:val="30"/>
          <w:szCs w:val="30"/>
          <w:lang w:eastAsia="zh-CN"/>
          <w14:textFill>
            <w14:solidFill>
              <w14:schemeClr w14:val="tx1"/>
            </w14:solidFill>
          </w14:textFill>
        </w:rPr>
        <w:t>所属乡（镇）人民政府</w:t>
      </w:r>
      <w:r>
        <w:rPr>
          <w:rFonts w:ascii="Times New Roman" w:hAnsi="Times New Roman" w:eastAsia="仿宋_GB2312" w:cs="Times New Roman"/>
          <w:color w:val="000000" w:themeColor="text1"/>
          <w:sz w:val="30"/>
          <w:szCs w:val="30"/>
          <w14:textFill>
            <w14:solidFill>
              <w14:schemeClr w14:val="tx1"/>
            </w14:solidFill>
          </w14:textFill>
        </w:rPr>
        <w:t>提出补贴资金申领事项，签署告知承诺书，承诺购买行为、发票购机价格等信息真实有效，按相关规定申办补贴。</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楷体_GB2312" w:cs="Times New Roman"/>
          <w:color w:val="000000" w:themeColor="text1"/>
          <w:sz w:val="30"/>
          <w:szCs w:val="30"/>
          <w14:textFill>
            <w14:solidFill>
              <w14:schemeClr w14:val="tx1"/>
            </w14:solidFill>
          </w14:textFill>
        </w:rPr>
      </w:pPr>
      <w:r>
        <w:rPr>
          <w:rFonts w:ascii="Times New Roman" w:hAnsi="Times New Roman" w:eastAsia="楷体_GB2312" w:cs="Times New Roman"/>
          <w:color w:val="000000" w:themeColor="text1"/>
          <w:sz w:val="30"/>
          <w:szCs w:val="30"/>
          <w14:textFill>
            <w14:solidFill>
              <w14:schemeClr w14:val="tx1"/>
            </w14:solidFill>
          </w14:textFill>
        </w:rPr>
        <w:t>（一）受理补贴申请</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themeColor="text1"/>
          <w:sz w:val="30"/>
          <w:szCs w:val="30"/>
          <w14:textFill>
            <w14:solidFill>
              <w14:schemeClr w14:val="tx1"/>
            </w14:solidFill>
          </w14:textFill>
        </w:rPr>
      </w:pPr>
      <w:r>
        <w:rPr>
          <w:rFonts w:hint="eastAsia" w:ascii="仿宋_GB2312" w:eastAsia="仿宋_GB2312"/>
          <w:color w:val="000000" w:themeColor="text1"/>
          <w:sz w:val="30"/>
          <w:szCs w:val="30"/>
          <w14:textFill>
            <w14:solidFill>
              <w14:schemeClr w14:val="tx1"/>
            </w14:solidFill>
          </w14:textFill>
        </w:rPr>
        <w:t>申请补贴的购机者须携带本人身份证（</w:t>
      </w:r>
      <w:r>
        <w:rPr>
          <w:rFonts w:hint="eastAsia" w:ascii="仿宋_GB2312" w:eastAsia="仿宋_GB2312"/>
          <w:color w:val="000000" w:themeColor="text1"/>
          <w:sz w:val="30"/>
          <w:szCs w:val="30"/>
          <w:lang w:eastAsia="zh-CN"/>
          <w14:textFill>
            <w14:solidFill>
              <w14:schemeClr w14:val="tx1"/>
            </w14:solidFill>
          </w14:textFill>
        </w:rPr>
        <w:t>社会信用统一</w:t>
      </w:r>
      <w:r>
        <w:rPr>
          <w:rFonts w:hint="eastAsia" w:ascii="仿宋_GB2312" w:eastAsia="仿宋_GB2312"/>
          <w:color w:val="000000" w:themeColor="text1"/>
          <w:sz w:val="30"/>
          <w:szCs w:val="30"/>
          <w14:textFill>
            <w14:solidFill>
              <w14:schemeClr w14:val="tx1"/>
            </w14:solidFill>
          </w14:textFill>
        </w:rPr>
        <w:t>代码证）、购机发票、拖拉机和联合收割机登记证</w:t>
      </w:r>
      <w:r>
        <w:rPr>
          <w:rFonts w:hint="eastAsia" w:ascii="仿宋_GB2312" w:eastAsia="仿宋_GB2312"/>
          <w:color w:val="000000" w:themeColor="text1"/>
          <w:sz w:val="30"/>
          <w:szCs w:val="30"/>
          <w:lang w:eastAsia="zh-CN"/>
          <w14:textFill>
            <w14:solidFill>
              <w14:schemeClr w14:val="tx1"/>
            </w14:solidFill>
          </w14:textFill>
        </w:rPr>
        <w:t>书、产品合格证</w:t>
      </w:r>
      <w:r>
        <w:rPr>
          <w:rFonts w:hint="eastAsia" w:ascii="仿宋_GB2312" w:eastAsia="仿宋_GB2312"/>
          <w:color w:val="000000" w:themeColor="text1"/>
          <w:sz w:val="30"/>
          <w:szCs w:val="30"/>
          <w14:textFill>
            <w14:solidFill>
              <w14:schemeClr w14:val="tx1"/>
            </w14:solidFill>
          </w14:textFill>
        </w:rPr>
        <w:t>等资料到所属乡</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镇</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人民政府申请补贴，</w:t>
      </w:r>
      <w:r>
        <w:rPr>
          <w:rFonts w:hint="eastAsia" w:ascii="仿宋_GB2312" w:eastAsia="仿宋_GB2312"/>
          <w:color w:val="000000" w:themeColor="text1"/>
          <w:sz w:val="30"/>
          <w:szCs w:val="30"/>
          <w:lang w:eastAsia="zh-CN"/>
          <w14:textFill>
            <w14:solidFill>
              <w14:schemeClr w14:val="tx1"/>
            </w14:solidFill>
          </w14:textFill>
        </w:rPr>
        <w:t>填写《农机购置补贴申报审批表》（表</w:t>
      </w:r>
      <w:r>
        <w:rPr>
          <w:rFonts w:hint="eastAsia" w:ascii="仿宋_GB2312" w:eastAsia="仿宋_GB2312"/>
          <w:color w:val="000000" w:themeColor="text1"/>
          <w:sz w:val="30"/>
          <w:szCs w:val="30"/>
          <w:lang w:val="en-US" w:eastAsia="zh-CN"/>
          <w14:textFill>
            <w14:solidFill>
              <w14:schemeClr w14:val="tx1"/>
            </w14:solidFill>
          </w14:textFill>
        </w:rPr>
        <w:t>1</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乡</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镇</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人民政府负责受理购机者申请，审核申请人提供的资料要件，负责补贴对象资格初审，</w:t>
      </w:r>
      <w:r>
        <w:rPr>
          <w:rFonts w:hint="eastAsia" w:ascii="仿宋_GB2312" w:eastAsia="仿宋_GB2312"/>
          <w:color w:val="000000" w:themeColor="text1"/>
          <w:sz w:val="30"/>
          <w:szCs w:val="30"/>
          <w:lang w:eastAsia="zh-CN"/>
          <w14:textFill>
            <w14:solidFill>
              <w14:schemeClr w14:val="tx1"/>
            </w14:solidFill>
          </w14:textFill>
        </w:rPr>
        <w:t>符合条件可以办理的</w:t>
      </w:r>
      <w:r>
        <w:rPr>
          <w:rFonts w:hint="eastAsia" w:ascii="仿宋_GB2312" w:eastAsia="仿宋_GB2312"/>
          <w:color w:val="000000" w:themeColor="text1"/>
          <w:sz w:val="30"/>
          <w:szCs w:val="30"/>
          <w14:textFill>
            <w14:solidFill>
              <w14:schemeClr w14:val="tx1"/>
            </w14:solidFill>
          </w14:textFill>
        </w:rPr>
        <w:t>当日</w:t>
      </w:r>
      <w:r>
        <w:rPr>
          <w:rFonts w:hint="eastAsia" w:ascii="仿宋_GB2312" w:eastAsia="仿宋_GB2312"/>
          <w:color w:val="000000" w:themeColor="text1"/>
          <w:sz w:val="30"/>
          <w:szCs w:val="30"/>
          <w:lang w:eastAsia="zh-CN"/>
          <w14:textFill>
            <w14:solidFill>
              <w14:schemeClr w14:val="tx1"/>
            </w14:solidFill>
          </w14:textFill>
        </w:rPr>
        <w:t>即</w:t>
      </w:r>
      <w:r>
        <w:rPr>
          <w:rFonts w:hint="eastAsia" w:ascii="仿宋_GB2312" w:eastAsia="仿宋_GB2312"/>
          <w:color w:val="000000" w:themeColor="text1"/>
          <w:sz w:val="30"/>
          <w:szCs w:val="30"/>
          <w14:textFill>
            <w14:solidFill>
              <w14:schemeClr w14:val="tx1"/>
            </w14:solidFill>
          </w14:textFill>
        </w:rPr>
        <w:t>受理</w:t>
      </w:r>
      <w:r>
        <w:rPr>
          <w:rFonts w:hint="eastAsia" w:ascii="仿宋_GB2312" w:eastAsia="仿宋_GB2312"/>
          <w:color w:val="000000" w:themeColor="text1"/>
          <w:sz w:val="30"/>
          <w:szCs w:val="30"/>
          <w:lang w:eastAsia="zh-CN"/>
          <w14:textFill>
            <w14:solidFill>
              <w14:schemeClr w14:val="tx1"/>
            </w14:solidFill>
          </w14:textFill>
        </w:rPr>
        <w:t>（若</w:t>
      </w:r>
      <w:r>
        <w:rPr>
          <w:rFonts w:hint="eastAsia" w:ascii="仿宋_GB2312" w:eastAsia="仿宋_GB2312"/>
          <w:color w:val="000000" w:themeColor="text1"/>
          <w:sz w:val="30"/>
          <w:szCs w:val="30"/>
          <w14:textFill>
            <w14:solidFill>
              <w14:schemeClr w14:val="tx1"/>
            </w14:solidFill>
          </w14:textFill>
        </w:rPr>
        <w:t>资料</w:t>
      </w:r>
      <w:r>
        <w:rPr>
          <w:rFonts w:hint="eastAsia" w:ascii="仿宋_GB2312" w:eastAsia="仿宋_GB2312"/>
          <w:color w:val="000000" w:themeColor="text1"/>
          <w:sz w:val="30"/>
          <w:szCs w:val="30"/>
          <w:lang w:eastAsia="zh-CN"/>
          <w14:textFill>
            <w14:solidFill>
              <w14:schemeClr w14:val="tx1"/>
            </w14:solidFill>
          </w14:textFill>
        </w:rPr>
        <w:t>不符合要求的</w:t>
      </w:r>
      <w:r>
        <w:rPr>
          <w:rFonts w:hint="eastAsia" w:ascii="仿宋_GB2312" w:eastAsia="仿宋_GB2312"/>
          <w:color w:val="000000" w:themeColor="text1"/>
          <w:sz w:val="30"/>
          <w:szCs w:val="30"/>
          <w14:textFill>
            <w14:solidFill>
              <w14:schemeClr w14:val="tx1"/>
            </w14:solidFill>
          </w14:textFill>
        </w:rPr>
        <w:t>，</w:t>
      </w:r>
      <w:r>
        <w:rPr>
          <w:rFonts w:hint="eastAsia" w:ascii="仿宋_GB2312" w:eastAsia="仿宋_GB2312"/>
          <w:color w:val="000000" w:themeColor="text1"/>
          <w:sz w:val="30"/>
          <w:szCs w:val="30"/>
          <w:lang w:eastAsia="zh-CN"/>
          <w14:textFill>
            <w14:solidFill>
              <w14:schemeClr w14:val="tx1"/>
            </w14:solidFill>
          </w14:textFill>
        </w:rPr>
        <w:t>当场</w:t>
      </w:r>
      <w:r>
        <w:rPr>
          <w:rFonts w:hint="eastAsia" w:ascii="仿宋_GB2312" w:eastAsia="仿宋_GB2312"/>
          <w:color w:val="000000" w:themeColor="text1"/>
          <w:sz w:val="30"/>
          <w:szCs w:val="30"/>
          <w14:textFill>
            <w14:solidFill>
              <w14:schemeClr w14:val="tx1"/>
            </w14:solidFill>
          </w14:textFill>
        </w:rPr>
        <w:t>一次性告知农户</w:t>
      </w:r>
      <w:r>
        <w:rPr>
          <w:rFonts w:hint="eastAsia" w:ascii="仿宋_GB2312" w:eastAsia="仿宋_GB2312"/>
          <w:color w:val="000000" w:themeColor="text1"/>
          <w:sz w:val="30"/>
          <w:szCs w:val="30"/>
          <w:lang w:eastAsia="zh-CN"/>
          <w14:textFill>
            <w14:solidFill>
              <w14:schemeClr w14:val="tx1"/>
            </w14:solidFill>
          </w14:textFill>
        </w:rPr>
        <w:t>并按原渠道退回申请）。</w:t>
      </w:r>
      <w:r>
        <w:rPr>
          <w:rFonts w:hint="eastAsia" w:ascii="仿宋_GB2312" w:eastAsia="仿宋_GB2312"/>
          <w:color w:val="000000" w:themeColor="text1"/>
          <w:sz w:val="30"/>
          <w:szCs w:val="30"/>
          <w14:textFill>
            <w14:solidFill>
              <w14:schemeClr w14:val="tx1"/>
            </w14:solidFill>
          </w14:textFill>
        </w:rPr>
        <w:t>申请补贴的购机者对其提供的申请补贴资料真实性负责。</w:t>
      </w:r>
      <w:r>
        <w:rPr>
          <w:rFonts w:ascii="Times New Roman" w:hAnsi="Times New Roman" w:eastAsia="仿宋_GB2312" w:cs="Times New Roman"/>
          <w:color w:val="000000" w:themeColor="text1"/>
          <w:sz w:val="30"/>
          <w:szCs w:val="30"/>
          <w14:textFill>
            <w14:solidFill>
              <w14:schemeClr w14:val="tx1"/>
            </w14:solidFill>
          </w14:textFill>
        </w:rPr>
        <w:t>县</w:t>
      </w:r>
      <w:r>
        <w:rPr>
          <w:rFonts w:hint="eastAsia" w:ascii="Times New Roman" w:hAnsi="Times New Roman" w:eastAsia="仿宋_GB2312" w:cs="Times New Roman"/>
          <w:color w:val="000000" w:themeColor="text1"/>
          <w:sz w:val="30"/>
          <w:szCs w:val="30"/>
          <w:lang w:eastAsia="zh-CN"/>
          <w14:textFill>
            <w14:solidFill>
              <w14:schemeClr w14:val="tx1"/>
            </w14:solidFill>
          </w14:textFill>
        </w:rPr>
        <w:t>（市）</w:t>
      </w:r>
      <w:r>
        <w:rPr>
          <w:rFonts w:ascii="Times New Roman" w:hAnsi="Times New Roman" w:eastAsia="仿宋_GB2312" w:cs="Times New Roman"/>
          <w:color w:val="000000" w:themeColor="text1"/>
          <w:sz w:val="30"/>
          <w:szCs w:val="30"/>
          <w14:textFill>
            <w14:solidFill>
              <w14:schemeClr w14:val="tx1"/>
            </w14:solidFill>
          </w14:textFill>
        </w:rPr>
        <w:t>级农机购置补贴资金申请数量达到当年可用资金（含结转资金和调剂资金）总量110%的，相关县</w:t>
      </w:r>
      <w:r>
        <w:rPr>
          <w:rFonts w:hint="eastAsia" w:ascii="Times New Roman" w:hAnsi="Times New Roman" w:eastAsia="仿宋_GB2312" w:cs="Times New Roman"/>
          <w:color w:val="000000" w:themeColor="text1"/>
          <w:sz w:val="30"/>
          <w:szCs w:val="30"/>
          <w:lang w:eastAsia="zh-CN"/>
          <w14:textFill>
            <w14:solidFill>
              <w14:schemeClr w14:val="tx1"/>
            </w14:solidFill>
          </w14:textFill>
        </w:rPr>
        <w:t>（市）</w:t>
      </w:r>
      <w:r>
        <w:rPr>
          <w:rFonts w:ascii="Times New Roman" w:hAnsi="Times New Roman" w:eastAsia="仿宋_GB2312" w:cs="Times New Roman"/>
          <w:color w:val="000000" w:themeColor="text1"/>
          <w:sz w:val="30"/>
          <w:szCs w:val="30"/>
          <w14:textFill>
            <w14:solidFill>
              <w14:schemeClr w14:val="tx1"/>
            </w14:solidFill>
          </w14:textFill>
        </w:rPr>
        <w:t>应及时发布公告，停止受理补贴申请。</w:t>
      </w:r>
    </w:p>
    <w:p>
      <w:pPr>
        <w:pStyle w:val="9"/>
        <w:keepNext w:val="0"/>
        <w:keepLines w:val="0"/>
        <w:pageBreakBefore w:val="0"/>
        <w:widowControl w:val="0"/>
        <w:numPr>
          <w:ilvl w:val="0"/>
          <w:numId w:val="1"/>
        </w:numPr>
        <w:kinsoku/>
        <w:wordWrap/>
        <w:overflowPunct/>
        <w:topLinePunct w:val="0"/>
        <w:autoSpaceDE/>
        <w:autoSpaceDN/>
        <w:bidi w:val="0"/>
        <w:adjustRightInd/>
        <w:snapToGrid w:val="0"/>
        <w:spacing w:before="0" w:beforeAutospacing="0" w:after="0" w:afterAutospacing="0" w:line="560" w:lineRule="exact"/>
        <w:ind w:firstLine="640"/>
        <w:jc w:val="both"/>
        <w:textAlignment w:val="auto"/>
        <w:rPr>
          <w:rFonts w:ascii="Times New Roman" w:hAnsi="Times New Roman" w:eastAsia="仿宋_GB2312" w:cs="Times New Roman"/>
          <w:color w:val="000000" w:themeColor="text1"/>
          <w:sz w:val="30"/>
          <w:szCs w:val="30"/>
          <w14:textFill>
            <w14:solidFill>
              <w14:schemeClr w14:val="tx1"/>
            </w14:solidFill>
          </w14:textFill>
        </w:rPr>
      </w:pPr>
      <w:r>
        <w:rPr>
          <w:rFonts w:hint="eastAsia" w:ascii="Times New Roman" w:hAnsi="Times New Roman" w:eastAsia="楷体_GB2312" w:cs="Times New Roman"/>
          <w:color w:val="000000" w:themeColor="text1"/>
          <w:sz w:val="30"/>
          <w:szCs w:val="30"/>
          <w:lang w:eastAsia="zh-CN"/>
          <w14:textFill>
            <w14:solidFill>
              <w14:schemeClr w14:val="tx1"/>
            </w14:solidFill>
          </w14:textFill>
        </w:rPr>
        <w:t>核</w:t>
      </w:r>
      <w:r>
        <w:rPr>
          <w:rFonts w:ascii="Times New Roman" w:hAnsi="Times New Roman" w:eastAsia="楷体_GB2312" w:cs="Times New Roman"/>
          <w:color w:val="000000" w:themeColor="text1"/>
          <w:sz w:val="30"/>
          <w:szCs w:val="30"/>
          <w14:textFill>
            <w14:solidFill>
              <w14:schemeClr w14:val="tx1"/>
            </w14:solidFill>
          </w14:textFill>
        </w:rPr>
        <w:t>验公示信息</w:t>
      </w:r>
    </w:p>
    <w:p>
      <w:pPr>
        <w:pStyle w:val="9"/>
        <w:keepNext w:val="0"/>
        <w:keepLines w:val="0"/>
        <w:pageBreakBefore w:val="0"/>
        <w:widowControl w:val="0"/>
        <w:numPr>
          <w:ilvl w:val="0"/>
          <w:numId w:val="0"/>
        </w:numPr>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楷体_GB2312" w:cs="Times New Roman"/>
          <w:color w:val="000000" w:themeColor="text1"/>
          <w:sz w:val="30"/>
          <w:szCs w:val="30"/>
          <w:u w:val="none"/>
          <w14:textFill>
            <w14:solidFill>
              <w14:schemeClr w14:val="tx1"/>
            </w14:solidFill>
          </w14:textFill>
        </w:rPr>
      </w:pPr>
      <w:r>
        <w:rPr>
          <w:rFonts w:hint="eastAsia" w:ascii="仿宋_GB2312" w:eastAsia="仿宋_GB2312"/>
          <w:color w:val="000000" w:themeColor="text1"/>
          <w:sz w:val="30"/>
          <w:szCs w:val="30"/>
          <w:lang w:val="en-US" w:eastAsia="zh-CN"/>
          <w14:textFill>
            <w14:solidFill>
              <w14:schemeClr w14:val="tx1"/>
            </w14:solidFill>
          </w14:textFill>
        </w:rPr>
        <w:t>1.核验主体</w:t>
      </w:r>
      <w:r>
        <w:rPr>
          <w:rFonts w:hint="eastAsia" w:ascii="仿宋_GB2312" w:eastAsia="仿宋_GB2312"/>
          <w:color w:val="000000" w:themeColor="text1"/>
          <w:sz w:val="30"/>
          <w:szCs w:val="30"/>
          <w14:textFill>
            <w14:solidFill>
              <w14:schemeClr w14:val="tx1"/>
            </w14:solidFill>
          </w14:textFill>
        </w:rPr>
        <w:t>。乡</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镇</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人民政府负责农机购置补贴申请核实工作，会同村委会组成核实组</w:t>
      </w:r>
      <w:r>
        <w:rPr>
          <w:rFonts w:hint="eastAsia" w:ascii="仿宋_GB2312" w:eastAsia="仿宋_GB2312"/>
          <w:color w:val="000000" w:themeColor="text1"/>
          <w:sz w:val="30"/>
          <w:szCs w:val="30"/>
          <w:lang w:eastAsia="zh-CN"/>
          <w14:textFill>
            <w14:solidFill>
              <w14:schemeClr w14:val="tx1"/>
            </w14:solidFill>
          </w14:textFill>
        </w:rPr>
        <w:t>，县（市）农业农村局配合并监督乡（镇）实施机具核验工作。</w:t>
      </w:r>
      <w:r>
        <w:rPr>
          <w:rFonts w:hint="eastAsia" w:ascii="仿宋_GB2312" w:eastAsia="仿宋_GB2312"/>
          <w:color w:val="000000" w:themeColor="text1"/>
          <w:sz w:val="30"/>
          <w:szCs w:val="30"/>
          <w14:textFill>
            <w14:solidFill>
              <w14:schemeClr w14:val="tx1"/>
            </w14:solidFill>
          </w14:textFill>
        </w:rPr>
        <w:br w:type="textWrapping"/>
      </w:r>
      <w:r>
        <w:rPr>
          <w:rFonts w:hint="eastAsia" w:ascii="仿宋_GB2312" w:eastAsia="仿宋_GB2312"/>
          <w:color w:val="000000" w:themeColor="text1"/>
          <w:sz w:val="30"/>
          <w:szCs w:val="30"/>
          <w14:textFill>
            <w14:solidFill>
              <w14:schemeClr w14:val="tx1"/>
            </w14:solidFill>
          </w14:textFill>
        </w:rPr>
        <w:t>　　</w:t>
      </w:r>
      <w:r>
        <w:rPr>
          <w:rFonts w:hint="eastAsia" w:ascii="仿宋_GB2312" w:eastAsia="仿宋_GB2312"/>
          <w:color w:val="000000" w:themeColor="text1"/>
          <w:sz w:val="30"/>
          <w:szCs w:val="30"/>
          <w:lang w:val="en-US" w:eastAsia="zh-CN"/>
          <w14:textFill>
            <w14:solidFill>
              <w14:schemeClr w14:val="tx1"/>
            </w14:solidFill>
          </w14:textFill>
        </w:rPr>
        <w:t>2.</w:t>
      </w:r>
      <w:r>
        <w:rPr>
          <w:rFonts w:hint="eastAsia" w:ascii="仿宋_GB2312" w:eastAsia="仿宋_GB2312"/>
          <w:color w:val="000000" w:themeColor="text1"/>
          <w:sz w:val="30"/>
          <w:szCs w:val="30"/>
          <w14:textFill>
            <w14:solidFill>
              <w14:schemeClr w14:val="tx1"/>
            </w14:solidFill>
          </w14:textFill>
        </w:rPr>
        <w:t>核验方式。对实行牌证管理的补贴机具，可由购机者提交农机安全监理机构出具的注册登记凭证，不再核验。对非牌证管理机具，补贴额较高和风险较大的补贴机具须进行实地核验,做到“见人、见机、见票”。对补贴额较低的机具可委托村委会核实，也可采取电话核实等方式。对于无法认定的问题提交县</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市</w:t>
      </w:r>
      <w:r>
        <w:rPr>
          <w:rFonts w:hint="eastAsia" w:ascii="仿宋_GB2312" w:eastAsia="仿宋_GB2312"/>
          <w:color w:val="000000" w:themeColor="text1"/>
          <w:sz w:val="30"/>
          <w:szCs w:val="30"/>
          <w:lang w:eastAsia="zh-CN"/>
          <w14:textFill>
            <w14:solidFill>
              <w14:schemeClr w14:val="tx1"/>
            </w14:solidFill>
          </w14:textFill>
        </w:rPr>
        <w:t>）</w:t>
      </w:r>
      <w:r>
        <w:rPr>
          <w:rFonts w:hint="eastAsia" w:ascii="仿宋_GB2312" w:eastAsia="仿宋_GB2312"/>
          <w:color w:val="000000" w:themeColor="text1"/>
          <w:sz w:val="30"/>
          <w:szCs w:val="30"/>
          <w14:textFill>
            <w14:solidFill>
              <w14:schemeClr w14:val="tx1"/>
            </w14:solidFill>
          </w14:textFill>
        </w:rPr>
        <w:t>农机购置补贴工作领导小组研究决定。</w:t>
      </w:r>
      <w:r>
        <w:rPr>
          <w:rFonts w:hint="eastAsia" w:eastAsia="仿宋_GB2312"/>
          <w:color w:val="000000" w:themeColor="text1"/>
          <w:sz w:val="30"/>
          <w:szCs w:val="30"/>
          <w14:textFill>
            <w14:solidFill>
              <w14:schemeClr w14:val="tx1"/>
            </w14:solidFill>
          </w14:textFill>
        </w:rPr>
        <w:t> </w:t>
      </w:r>
      <w:r>
        <w:rPr>
          <w:rFonts w:hint="eastAsia" w:ascii="仿宋_GB2312" w:eastAsia="仿宋_GB2312"/>
          <w:color w:val="000000" w:themeColor="text1"/>
          <w:sz w:val="30"/>
          <w:szCs w:val="30"/>
          <w14:textFill>
            <w14:solidFill>
              <w14:schemeClr w14:val="tx1"/>
            </w14:solidFill>
          </w14:textFill>
        </w:rPr>
        <w:br w:type="textWrapping"/>
      </w:r>
      <w:r>
        <w:rPr>
          <w:rFonts w:hint="eastAsia" w:ascii="仿宋_GB2312" w:eastAsia="仿宋_GB2312"/>
          <w:color w:val="000000" w:themeColor="text1"/>
          <w:sz w:val="30"/>
          <w:szCs w:val="30"/>
          <w14:textFill>
            <w14:solidFill>
              <w14:schemeClr w14:val="tx1"/>
            </w14:solidFill>
          </w14:textFill>
        </w:rPr>
        <w:t>　　</w:t>
      </w:r>
      <w:r>
        <w:rPr>
          <w:rFonts w:hint="eastAsia" w:ascii="仿宋_GB2312" w:eastAsia="仿宋_GB2312"/>
          <w:color w:val="000000" w:themeColor="text1"/>
          <w:sz w:val="30"/>
          <w:szCs w:val="30"/>
          <w:lang w:val="en-US" w:eastAsia="zh-CN"/>
          <w14:textFill>
            <w14:solidFill>
              <w14:schemeClr w14:val="tx1"/>
            </w14:solidFill>
          </w14:textFill>
        </w:rPr>
        <w:t>3.</w:t>
      </w:r>
      <w:r>
        <w:rPr>
          <w:rFonts w:hint="eastAsia" w:ascii="仿宋_GB2312" w:eastAsia="仿宋_GB2312"/>
          <w:color w:val="000000" w:themeColor="text1"/>
          <w:sz w:val="30"/>
          <w:szCs w:val="30"/>
          <w14:textFill>
            <w14:solidFill>
              <w14:schemeClr w14:val="tx1"/>
            </w14:solidFill>
          </w14:textFill>
        </w:rPr>
        <w:t>核验内容。一是购机者身份信息。个人身份证件或农业生产经营组织工商营业执照（社会统一信用代码</w:t>
      </w:r>
      <w:r>
        <w:rPr>
          <w:rFonts w:hint="eastAsia" w:ascii="仿宋_GB2312" w:eastAsia="仿宋_GB2312"/>
          <w:color w:val="000000" w:themeColor="text1"/>
          <w:sz w:val="30"/>
          <w:szCs w:val="30"/>
          <w:lang w:eastAsia="zh-CN"/>
          <w14:textFill>
            <w14:solidFill>
              <w14:schemeClr w14:val="tx1"/>
            </w14:solidFill>
          </w14:textFill>
        </w:rPr>
        <w:t>证</w:t>
      </w:r>
      <w:r>
        <w:rPr>
          <w:rFonts w:hint="eastAsia" w:ascii="仿宋_GB2312" w:eastAsia="仿宋_GB2312"/>
          <w:color w:val="000000" w:themeColor="text1"/>
          <w:sz w:val="30"/>
          <w:szCs w:val="30"/>
          <w14:textFill>
            <w14:solidFill>
              <w14:schemeClr w14:val="tx1"/>
            </w14:solidFill>
          </w14:textFill>
        </w:rPr>
        <w:t>）及其法定代表人身份证件等信息；二是购买信息。购买补贴机具税控发票等信息；三是机具信息。机具实物上的固定铭牌信息、农机购置补贴辅助管理系统所对应机具的信息、牌证管理机具的</w:t>
      </w:r>
      <w:r>
        <w:rPr>
          <w:rFonts w:hint="eastAsia" w:ascii="仿宋_GB2312" w:eastAsia="仿宋_GB2312"/>
          <w:color w:val="000000" w:themeColor="text1"/>
          <w:sz w:val="30"/>
          <w:szCs w:val="30"/>
          <w:lang w:eastAsia="zh-CN"/>
          <w14:textFill>
            <w14:solidFill>
              <w14:schemeClr w14:val="tx1"/>
            </w14:solidFill>
          </w14:textFill>
        </w:rPr>
        <w:t>登记</w:t>
      </w:r>
      <w:r>
        <w:rPr>
          <w:rFonts w:hint="eastAsia" w:ascii="仿宋_GB2312" w:eastAsia="仿宋_GB2312"/>
          <w:color w:val="000000" w:themeColor="text1"/>
          <w:sz w:val="30"/>
          <w:szCs w:val="30"/>
          <w14:textFill>
            <w14:solidFill>
              <w14:schemeClr w14:val="tx1"/>
            </w14:solidFill>
          </w14:textFill>
        </w:rPr>
        <w:t>证</w:t>
      </w:r>
      <w:r>
        <w:rPr>
          <w:rFonts w:hint="eastAsia" w:ascii="仿宋_GB2312" w:eastAsia="仿宋_GB2312"/>
          <w:color w:val="000000" w:themeColor="text1"/>
          <w:sz w:val="30"/>
          <w:szCs w:val="30"/>
          <w:lang w:eastAsia="zh-CN"/>
          <w14:textFill>
            <w14:solidFill>
              <w14:schemeClr w14:val="tx1"/>
            </w14:solidFill>
          </w14:textFill>
        </w:rPr>
        <w:t>书</w:t>
      </w:r>
      <w:r>
        <w:rPr>
          <w:rFonts w:hint="eastAsia" w:ascii="仿宋_GB2312" w:eastAsia="仿宋_GB2312"/>
          <w:color w:val="000000" w:themeColor="text1"/>
          <w:sz w:val="30"/>
          <w:szCs w:val="30"/>
          <w14:textFill>
            <w14:solidFill>
              <w14:schemeClr w14:val="tx1"/>
            </w14:solidFill>
          </w14:textFill>
        </w:rPr>
        <w:t>信息等；四是其他信息。购机者银行卡（折）账号、开户名等信息，以及政策实施要求提供的其他必要信息。</w:t>
      </w:r>
      <w:r>
        <w:rPr>
          <w:rFonts w:hint="eastAsia" w:eastAsia="仿宋_GB2312"/>
          <w:color w:val="000000" w:themeColor="text1"/>
          <w:sz w:val="30"/>
          <w:szCs w:val="30"/>
          <w14:textFill>
            <w14:solidFill>
              <w14:schemeClr w14:val="tx1"/>
            </w14:solidFill>
          </w14:textFill>
        </w:rPr>
        <w:t> </w:t>
      </w:r>
      <w:r>
        <w:rPr>
          <w:rFonts w:hint="eastAsia" w:ascii="仿宋_GB2312" w:eastAsia="仿宋_GB2312"/>
          <w:color w:val="000000" w:themeColor="text1"/>
          <w:sz w:val="30"/>
          <w:szCs w:val="30"/>
          <w14:textFill>
            <w14:solidFill>
              <w14:schemeClr w14:val="tx1"/>
            </w14:solidFill>
          </w14:textFill>
        </w:rPr>
        <w:br w:type="textWrapping"/>
      </w:r>
      <w:r>
        <w:rPr>
          <w:rFonts w:hint="eastAsia" w:ascii="仿宋_GB2312" w:eastAsia="仿宋_GB2312"/>
          <w:color w:val="000000" w:themeColor="text1"/>
          <w:sz w:val="30"/>
          <w:szCs w:val="30"/>
          <w14:textFill>
            <w14:solidFill>
              <w14:schemeClr w14:val="tx1"/>
            </w14:solidFill>
          </w14:textFill>
        </w:rPr>
        <w:t>　　</w:t>
      </w:r>
      <w:r>
        <w:rPr>
          <w:rFonts w:hint="eastAsia" w:ascii="仿宋_GB2312" w:eastAsia="仿宋_GB2312"/>
          <w:color w:val="000000" w:themeColor="text1"/>
          <w:sz w:val="30"/>
          <w:szCs w:val="30"/>
          <w:u w:val="none"/>
          <w:lang w:val="en-US" w:eastAsia="zh-CN"/>
          <w14:textFill>
            <w14:solidFill>
              <w14:schemeClr w14:val="tx1"/>
            </w14:solidFill>
          </w14:textFill>
        </w:rPr>
        <w:t>4.</w:t>
      </w:r>
      <w:r>
        <w:rPr>
          <w:rFonts w:hint="eastAsia" w:ascii="仿宋_GB2312" w:eastAsia="仿宋_GB2312"/>
          <w:color w:val="000000" w:themeColor="text1"/>
          <w:sz w:val="30"/>
          <w:szCs w:val="30"/>
          <w:u w:val="none"/>
          <w14:textFill>
            <w14:solidFill>
              <w14:schemeClr w14:val="tx1"/>
            </w14:solidFill>
          </w14:textFill>
        </w:rPr>
        <w:t>核验流程。</w:t>
      </w:r>
      <w:r>
        <w:rPr>
          <w:rFonts w:ascii="Times New Roman" w:hAnsi="Times New Roman" w:eastAsia="仿宋_GB2312" w:cs="Times New Roman"/>
          <w:color w:val="000000" w:themeColor="text1"/>
          <w:sz w:val="30"/>
          <w:szCs w:val="30"/>
          <w:u w:val="none"/>
          <w14:textFill>
            <w14:solidFill>
              <w14:schemeClr w14:val="tx1"/>
            </w14:solidFill>
          </w14:textFill>
        </w:rPr>
        <w:t>按照《</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阿克苏地区农机购置补贴产品核验工作规程</w:t>
      </w:r>
      <w:r>
        <w:rPr>
          <w:rFonts w:ascii="Times New Roman" w:hAnsi="Times New Roman" w:eastAsia="仿宋_GB2312" w:cs="Times New Roman"/>
          <w:color w:val="000000" w:themeColor="text1"/>
          <w:sz w:val="30"/>
          <w:szCs w:val="30"/>
          <w:u w:val="none"/>
          <w14:textFill>
            <w14:solidFill>
              <w14:schemeClr w14:val="tx1"/>
            </w14:solidFill>
          </w14:textFill>
        </w:rPr>
        <w:t>》要求对补贴机具进行核验，</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将申请人所购机具信息（包括购机发票、铭牌、人机合影等）录入农机购置补贴辅助管理系统，</w:t>
      </w:r>
      <w:r>
        <w:rPr>
          <w:rFonts w:hint="eastAsia" w:ascii="仿宋_GB2312" w:eastAsia="仿宋_GB2312"/>
          <w:sz w:val="30"/>
          <w:szCs w:val="30"/>
          <w:u w:val="none"/>
        </w:rPr>
        <w:t>将核实情况填入《农机购置补贴资金申请表》</w:t>
      </w:r>
      <w:r>
        <w:rPr>
          <w:rFonts w:hint="eastAsia" w:ascii="仿宋_GB2312" w:eastAsia="仿宋_GB2312"/>
          <w:sz w:val="30"/>
          <w:szCs w:val="30"/>
          <w:u w:val="none"/>
          <w:lang w:eastAsia="zh-CN"/>
        </w:rPr>
        <w:t>（表</w:t>
      </w:r>
      <w:r>
        <w:rPr>
          <w:rFonts w:hint="eastAsia" w:ascii="仿宋_GB2312" w:eastAsia="仿宋_GB2312"/>
          <w:sz w:val="30"/>
          <w:szCs w:val="30"/>
          <w:u w:val="none"/>
          <w:lang w:val="en-US" w:eastAsia="zh-CN"/>
        </w:rPr>
        <w:t>2</w:t>
      </w:r>
      <w:r>
        <w:rPr>
          <w:rFonts w:hint="eastAsia" w:ascii="仿宋_GB2312" w:eastAsia="仿宋_GB2312"/>
          <w:sz w:val="30"/>
          <w:szCs w:val="30"/>
          <w:u w:val="none"/>
          <w:lang w:eastAsia="zh-CN"/>
        </w:rPr>
        <w:t>）</w:t>
      </w:r>
      <w:r>
        <w:rPr>
          <w:rFonts w:hint="eastAsia" w:ascii="仿宋_GB2312" w:eastAsia="仿宋_GB2312"/>
          <w:sz w:val="30"/>
          <w:szCs w:val="30"/>
          <w:u w:val="none"/>
        </w:rPr>
        <w:t>对应栏中，由</w:t>
      </w:r>
      <w:r>
        <w:rPr>
          <w:rFonts w:hint="eastAsia" w:ascii="仿宋_GB2312" w:eastAsia="仿宋_GB2312"/>
          <w:sz w:val="30"/>
          <w:szCs w:val="30"/>
          <w:u w:val="none"/>
          <w:lang w:eastAsia="zh-CN"/>
        </w:rPr>
        <w:t>核验工作</w:t>
      </w:r>
      <w:r>
        <w:rPr>
          <w:rFonts w:hint="eastAsia" w:ascii="仿宋_GB2312" w:eastAsia="仿宋_GB2312"/>
          <w:sz w:val="30"/>
          <w:szCs w:val="30"/>
          <w:u w:val="none"/>
        </w:rPr>
        <w:t>负责人及相关人员两人以上签字确认，乡</w:t>
      </w:r>
      <w:r>
        <w:rPr>
          <w:rFonts w:hint="eastAsia" w:ascii="仿宋_GB2312" w:eastAsia="仿宋_GB2312"/>
          <w:sz w:val="30"/>
          <w:szCs w:val="30"/>
          <w:u w:val="none"/>
          <w:lang w:eastAsia="zh-CN"/>
        </w:rPr>
        <w:t>（</w:t>
      </w:r>
      <w:r>
        <w:rPr>
          <w:rFonts w:hint="eastAsia" w:ascii="仿宋_GB2312" w:eastAsia="仿宋_GB2312"/>
          <w:sz w:val="30"/>
          <w:szCs w:val="30"/>
          <w:u w:val="none"/>
        </w:rPr>
        <w:t>镇</w:t>
      </w:r>
      <w:r>
        <w:rPr>
          <w:rFonts w:hint="eastAsia" w:ascii="仿宋_GB2312" w:eastAsia="仿宋_GB2312"/>
          <w:sz w:val="30"/>
          <w:szCs w:val="30"/>
          <w:u w:val="none"/>
          <w:lang w:eastAsia="zh-CN"/>
        </w:rPr>
        <w:t>）</w:t>
      </w:r>
      <w:r>
        <w:rPr>
          <w:rFonts w:hint="eastAsia" w:ascii="仿宋_GB2312" w:eastAsia="仿宋_GB2312"/>
          <w:sz w:val="30"/>
          <w:szCs w:val="30"/>
          <w:u w:val="none"/>
        </w:rPr>
        <w:t>人民政府对核</w:t>
      </w:r>
      <w:r>
        <w:rPr>
          <w:rFonts w:hint="eastAsia" w:ascii="仿宋_GB2312" w:eastAsia="仿宋_GB2312"/>
          <w:sz w:val="30"/>
          <w:szCs w:val="30"/>
          <w:u w:val="none"/>
          <w:lang w:eastAsia="zh-CN"/>
        </w:rPr>
        <w:t>验</w:t>
      </w:r>
      <w:r>
        <w:rPr>
          <w:rFonts w:hint="eastAsia" w:ascii="仿宋_GB2312" w:eastAsia="仿宋_GB2312"/>
          <w:sz w:val="30"/>
          <w:szCs w:val="30"/>
          <w:u w:val="none"/>
        </w:rPr>
        <w:t>情况进行汇总，形成《享受农机购置补贴的购机者信息表》（表</w:t>
      </w:r>
      <w:r>
        <w:rPr>
          <w:rFonts w:hint="eastAsia" w:ascii="仿宋_GB2312" w:eastAsia="仿宋_GB2312"/>
          <w:sz w:val="30"/>
          <w:szCs w:val="30"/>
          <w:u w:val="none"/>
          <w:lang w:val="en-US" w:eastAsia="zh-CN"/>
        </w:rPr>
        <w:t>3</w:t>
      </w:r>
      <w:r>
        <w:rPr>
          <w:rFonts w:hint="eastAsia" w:ascii="仿宋_GB2312" w:eastAsia="仿宋_GB2312"/>
          <w:sz w:val="30"/>
          <w:szCs w:val="30"/>
          <w:u w:val="none"/>
        </w:rPr>
        <w:t>）</w:t>
      </w:r>
      <w:r>
        <w:rPr>
          <w:rFonts w:hint="eastAsia" w:ascii="仿宋_GB2312" w:eastAsia="仿宋_GB2312"/>
          <w:sz w:val="30"/>
          <w:szCs w:val="30"/>
          <w:u w:val="none"/>
          <w:lang w:eastAsia="zh-CN"/>
        </w:rPr>
        <w:t>。核验工作须在受理补贴申请后的</w:t>
      </w:r>
      <w:r>
        <w:rPr>
          <w:rFonts w:ascii="Times New Roman" w:hAnsi="Times New Roman" w:eastAsia="仿宋_GB2312" w:cs="Times New Roman"/>
          <w:color w:val="000000" w:themeColor="text1"/>
          <w:sz w:val="30"/>
          <w:szCs w:val="30"/>
          <w:u w:val="none"/>
          <w14:textFill>
            <w14:solidFill>
              <w14:schemeClr w14:val="tx1"/>
            </w14:solidFill>
          </w14:textFill>
        </w:rPr>
        <w:t>13个工作日内</w:t>
      </w:r>
      <w:r>
        <w:rPr>
          <w:rFonts w:ascii="Times New Roman" w:hAnsi="Times New Roman" w:eastAsia="仿宋_GB2312" w:cs="Times New Roman"/>
          <w:color w:val="000000" w:themeColor="text1"/>
          <w:sz w:val="30"/>
          <w:szCs w:val="30"/>
          <w:highlight w:val="none"/>
          <w:u w:val="none"/>
          <w14:textFill>
            <w14:solidFill>
              <w14:schemeClr w14:val="tx1"/>
            </w14:solidFill>
          </w14:textFill>
        </w:rPr>
        <w:t>（不含公示时间）</w:t>
      </w:r>
      <w:r>
        <w:rPr>
          <w:rFonts w:ascii="Times New Roman" w:hAnsi="Times New Roman" w:eastAsia="仿宋_GB2312" w:cs="Times New Roman"/>
          <w:color w:val="000000" w:themeColor="text1"/>
          <w:sz w:val="30"/>
          <w:szCs w:val="30"/>
          <w:u w:val="none"/>
          <w14:textFill>
            <w14:solidFill>
              <w14:schemeClr w14:val="tx1"/>
            </w14:solidFill>
          </w14:textFill>
        </w:rPr>
        <w:t>完成，并在</w:t>
      </w:r>
      <w:r>
        <w:rPr>
          <w:rFonts w:ascii="Times New Roman" w:hAnsi="Times New Roman" w:eastAsia="仿宋_GB2312" w:cs="Times New Roman"/>
          <w:color w:val="000000" w:themeColor="text1"/>
          <w:sz w:val="30"/>
          <w:szCs w:val="30"/>
          <w:highlight w:val="none"/>
          <w:u w:val="none"/>
          <w14:textFill>
            <w14:solidFill>
              <w14:schemeClr w14:val="tx1"/>
            </w14:solidFill>
          </w14:textFill>
        </w:rPr>
        <w:t>农机购置补贴信息公开专栏</w:t>
      </w:r>
      <w:r>
        <w:rPr>
          <w:rFonts w:ascii="Times New Roman" w:hAnsi="Times New Roman" w:eastAsia="仿宋_GB2312" w:cs="Times New Roman"/>
          <w:color w:val="000000" w:themeColor="text1"/>
          <w:sz w:val="30"/>
          <w:szCs w:val="30"/>
          <w:u w:val="none"/>
          <w14:textFill>
            <w14:solidFill>
              <w14:schemeClr w14:val="tx1"/>
            </w14:solidFill>
          </w14:textFill>
        </w:rPr>
        <w:t>实时公布补贴申请信息，公示时间为5个工作日。鼓励在乡</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（镇）</w:t>
      </w:r>
      <w:r>
        <w:rPr>
          <w:rFonts w:ascii="Times New Roman" w:hAnsi="Times New Roman" w:eastAsia="仿宋_GB2312" w:cs="Times New Roman"/>
          <w:color w:val="000000" w:themeColor="text1"/>
          <w:sz w:val="30"/>
          <w:szCs w:val="30"/>
          <w:u w:val="none"/>
          <w14:textFill>
            <w14:solidFill>
              <w14:schemeClr w14:val="tx1"/>
            </w14:solidFill>
          </w14:textFill>
        </w:rPr>
        <w:t>村或补贴申请点公示栏中同时公开公示信息。</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jc w:val="both"/>
        <w:textAlignment w:val="auto"/>
        <w:rPr>
          <w:rFonts w:ascii="Times New Roman" w:hAnsi="Times New Roman" w:eastAsia="仿宋_GB2312" w:cs="Times New Roman"/>
          <w:color w:val="000000" w:themeColor="text1"/>
          <w:sz w:val="30"/>
          <w:szCs w:val="30"/>
          <w:highlight w:val="none"/>
          <w:u w:val="none"/>
          <w14:textFill>
            <w14:solidFill>
              <w14:schemeClr w14:val="tx1"/>
            </w14:solidFill>
          </w14:textFill>
        </w:rPr>
      </w:pPr>
      <w:r>
        <w:rPr>
          <w:rFonts w:ascii="Times New Roman" w:hAnsi="Times New Roman" w:eastAsia="楷体_GB2312" w:cs="Times New Roman"/>
          <w:color w:val="000000" w:themeColor="text1"/>
          <w:sz w:val="30"/>
          <w:szCs w:val="30"/>
          <w:u w:val="none"/>
          <w14:textFill>
            <w14:solidFill>
              <w14:schemeClr w14:val="tx1"/>
            </w14:solidFill>
          </w14:textFill>
        </w:rPr>
        <w:t>（</w:t>
      </w:r>
      <w:r>
        <w:rPr>
          <w:rFonts w:hint="eastAsia" w:ascii="Times New Roman" w:hAnsi="Times New Roman" w:eastAsia="楷体_GB2312" w:cs="Times New Roman"/>
          <w:color w:val="000000" w:themeColor="text1"/>
          <w:sz w:val="30"/>
          <w:szCs w:val="30"/>
          <w:u w:val="none"/>
          <w:lang w:eastAsia="zh-CN"/>
          <w14:textFill>
            <w14:solidFill>
              <w14:schemeClr w14:val="tx1"/>
            </w14:solidFill>
          </w14:textFill>
        </w:rPr>
        <w:t>三</w:t>
      </w:r>
      <w:r>
        <w:rPr>
          <w:rFonts w:ascii="Times New Roman" w:hAnsi="Times New Roman" w:eastAsia="楷体_GB2312" w:cs="Times New Roman"/>
          <w:color w:val="000000" w:themeColor="text1"/>
          <w:sz w:val="30"/>
          <w:szCs w:val="30"/>
          <w:u w:val="none"/>
          <w14:textFill>
            <w14:solidFill>
              <w14:schemeClr w14:val="tx1"/>
            </w14:solidFill>
          </w14:textFill>
        </w:rPr>
        <w:t>）兑付补贴资金</w:t>
      </w:r>
      <w:r>
        <w:rPr>
          <w:rFonts w:hint="eastAsia" w:ascii="Times New Roman" w:hAnsi="Times New Roman" w:eastAsia="楷体_GB2312" w:cs="Times New Roman"/>
          <w:color w:val="000000" w:themeColor="text1"/>
          <w:sz w:val="30"/>
          <w:szCs w:val="30"/>
          <w:u w:val="none"/>
          <w:lang w:eastAsia="zh-CN"/>
          <w14:textFill>
            <w14:solidFill>
              <w14:schemeClr w14:val="tx1"/>
            </w14:solidFill>
          </w14:textFill>
        </w:rPr>
        <w:t>。</w:t>
      </w:r>
      <w:r>
        <w:rPr>
          <w:rFonts w:hint="eastAsia" w:ascii="仿宋_GB2312" w:eastAsia="仿宋_GB2312"/>
          <w:color w:val="000000" w:themeColor="text1"/>
          <w:sz w:val="30"/>
          <w:szCs w:val="30"/>
          <w:u w:val="none"/>
          <w14:textFill>
            <w14:solidFill>
              <w14:schemeClr w14:val="tx1"/>
            </w14:solidFill>
          </w14:textFill>
        </w:rPr>
        <w:t>补贴信息公示期满无异议后，乡</w:t>
      </w:r>
      <w:r>
        <w:rPr>
          <w:rFonts w:hint="eastAsia" w:ascii="仿宋_GB2312" w:eastAsia="仿宋_GB2312"/>
          <w:color w:val="000000" w:themeColor="text1"/>
          <w:sz w:val="30"/>
          <w:szCs w:val="30"/>
          <w:u w:val="none"/>
          <w:lang w:eastAsia="zh-CN"/>
          <w14:textFill>
            <w14:solidFill>
              <w14:schemeClr w14:val="tx1"/>
            </w14:solidFill>
          </w14:textFill>
        </w:rPr>
        <w:t>（</w:t>
      </w:r>
      <w:r>
        <w:rPr>
          <w:rFonts w:hint="eastAsia" w:ascii="仿宋_GB2312" w:eastAsia="仿宋_GB2312"/>
          <w:color w:val="000000" w:themeColor="text1"/>
          <w:sz w:val="30"/>
          <w:szCs w:val="30"/>
          <w:u w:val="none"/>
          <w14:textFill>
            <w14:solidFill>
              <w14:schemeClr w14:val="tx1"/>
            </w14:solidFill>
          </w14:textFill>
        </w:rPr>
        <w:t>镇</w:t>
      </w:r>
      <w:r>
        <w:rPr>
          <w:rFonts w:hint="eastAsia" w:ascii="仿宋_GB2312" w:eastAsia="仿宋_GB2312"/>
          <w:color w:val="000000" w:themeColor="text1"/>
          <w:sz w:val="30"/>
          <w:szCs w:val="30"/>
          <w:u w:val="none"/>
          <w:lang w:eastAsia="zh-CN"/>
          <w14:textFill>
            <w14:solidFill>
              <w14:schemeClr w14:val="tx1"/>
            </w14:solidFill>
          </w14:textFill>
        </w:rPr>
        <w:t>）</w:t>
      </w:r>
      <w:r>
        <w:rPr>
          <w:rFonts w:hint="eastAsia" w:ascii="仿宋_GB2312" w:eastAsia="仿宋_GB2312"/>
          <w:color w:val="000000" w:themeColor="text1"/>
          <w:sz w:val="30"/>
          <w:szCs w:val="30"/>
          <w:u w:val="none"/>
          <w14:textFill>
            <w14:solidFill>
              <w14:schemeClr w14:val="tx1"/>
            </w14:solidFill>
          </w14:textFill>
        </w:rPr>
        <w:t>人民政府在《农机购置补贴资金申请表》、《享受农机购置补贴的购机者信息表》上签字、盖章，连同相关资料报县</w:t>
      </w:r>
      <w:r>
        <w:rPr>
          <w:rFonts w:hint="eastAsia" w:ascii="仿宋_GB2312" w:eastAsia="仿宋_GB2312"/>
          <w:color w:val="000000" w:themeColor="text1"/>
          <w:sz w:val="30"/>
          <w:szCs w:val="30"/>
          <w:u w:val="none"/>
          <w:lang w:eastAsia="zh-CN"/>
          <w14:textFill>
            <w14:solidFill>
              <w14:schemeClr w14:val="tx1"/>
            </w14:solidFill>
          </w14:textFill>
        </w:rPr>
        <w:t>（</w:t>
      </w:r>
      <w:r>
        <w:rPr>
          <w:rFonts w:hint="eastAsia" w:ascii="仿宋_GB2312" w:eastAsia="仿宋_GB2312"/>
          <w:color w:val="000000" w:themeColor="text1"/>
          <w:sz w:val="30"/>
          <w:szCs w:val="30"/>
          <w:u w:val="none"/>
          <w14:textFill>
            <w14:solidFill>
              <w14:schemeClr w14:val="tx1"/>
            </w14:solidFill>
          </w14:textFill>
        </w:rPr>
        <w:t>市</w:t>
      </w:r>
      <w:r>
        <w:rPr>
          <w:rFonts w:hint="eastAsia" w:ascii="仿宋_GB2312" w:eastAsia="仿宋_GB2312"/>
          <w:color w:val="000000" w:themeColor="text1"/>
          <w:sz w:val="30"/>
          <w:szCs w:val="30"/>
          <w:u w:val="none"/>
          <w:lang w:eastAsia="zh-CN"/>
          <w14:textFill>
            <w14:solidFill>
              <w14:schemeClr w14:val="tx1"/>
            </w14:solidFill>
          </w14:textFill>
        </w:rPr>
        <w:t>）农业农村局</w:t>
      </w:r>
      <w:r>
        <w:rPr>
          <w:rFonts w:hint="eastAsia" w:ascii="仿宋_GB2312" w:eastAsia="仿宋_GB2312"/>
          <w:color w:val="000000" w:themeColor="text1"/>
          <w:sz w:val="30"/>
          <w:szCs w:val="30"/>
          <w:u w:val="none"/>
          <w14:textFill>
            <w14:solidFill>
              <w14:schemeClr w14:val="tx1"/>
            </w14:solidFill>
          </w14:textFill>
        </w:rPr>
        <w:t>。县</w:t>
      </w:r>
      <w:r>
        <w:rPr>
          <w:rFonts w:hint="eastAsia" w:ascii="仿宋_GB2312" w:eastAsia="仿宋_GB2312"/>
          <w:color w:val="000000" w:themeColor="text1"/>
          <w:sz w:val="30"/>
          <w:szCs w:val="30"/>
          <w:u w:val="none"/>
          <w:lang w:eastAsia="zh-CN"/>
          <w14:textFill>
            <w14:solidFill>
              <w14:schemeClr w14:val="tx1"/>
            </w14:solidFill>
          </w14:textFill>
        </w:rPr>
        <w:t>（市）农业农村局</w:t>
      </w:r>
      <w:r>
        <w:rPr>
          <w:rFonts w:hint="eastAsia" w:ascii="仿宋_GB2312" w:eastAsia="仿宋_GB2312"/>
          <w:color w:val="000000" w:themeColor="text1"/>
          <w:sz w:val="30"/>
          <w:szCs w:val="30"/>
          <w:u w:val="none"/>
          <w14:textFill>
            <w14:solidFill>
              <w14:schemeClr w14:val="tx1"/>
            </w14:solidFill>
          </w14:textFill>
        </w:rPr>
        <w:t>审核后，在信息表上签字盖章，报县</w:t>
      </w:r>
      <w:r>
        <w:rPr>
          <w:rFonts w:hint="eastAsia" w:ascii="仿宋_GB2312" w:eastAsia="仿宋_GB2312"/>
          <w:color w:val="000000" w:themeColor="text1"/>
          <w:sz w:val="30"/>
          <w:szCs w:val="30"/>
          <w:u w:val="none"/>
          <w:lang w:eastAsia="zh-CN"/>
          <w14:textFill>
            <w14:solidFill>
              <w14:schemeClr w14:val="tx1"/>
            </w14:solidFill>
          </w14:textFill>
        </w:rPr>
        <w:t>（</w:t>
      </w:r>
      <w:r>
        <w:rPr>
          <w:rFonts w:hint="eastAsia" w:ascii="仿宋_GB2312" w:eastAsia="仿宋_GB2312"/>
          <w:color w:val="000000" w:themeColor="text1"/>
          <w:sz w:val="30"/>
          <w:szCs w:val="30"/>
          <w:u w:val="none"/>
          <w14:textFill>
            <w14:solidFill>
              <w14:schemeClr w14:val="tx1"/>
            </w14:solidFill>
          </w14:textFill>
        </w:rPr>
        <w:t>市</w:t>
      </w:r>
      <w:r>
        <w:rPr>
          <w:rFonts w:hint="eastAsia" w:ascii="仿宋_GB2312" w:eastAsia="仿宋_GB2312"/>
          <w:color w:val="000000" w:themeColor="text1"/>
          <w:sz w:val="30"/>
          <w:szCs w:val="30"/>
          <w:u w:val="none"/>
          <w:lang w:eastAsia="zh-CN"/>
          <w14:textFill>
            <w14:solidFill>
              <w14:schemeClr w14:val="tx1"/>
            </w14:solidFill>
          </w14:textFill>
        </w:rPr>
        <w:t>）</w:t>
      </w:r>
      <w:r>
        <w:rPr>
          <w:rFonts w:hint="eastAsia" w:ascii="仿宋_GB2312" w:eastAsia="仿宋_GB2312"/>
          <w:color w:val="000000" w:themeColor="text1"/>
          <w:sz w:val="30"/>
          <w:szCs w:val="30"/>
          <w:u w:val="none"/>
          <w14:textFill>
            <w14:solidFill>
              <w14:schemeClr w14:val="tx1"/>
            </w14:solidFill>
          </w14:textFill>
        </w:rPr>
        <w:t>财政局审核</w:t>
      </w:r>
      <w:r>
        <w:rPr>
          <w:rFonts w:hint="eastAsia" w:ascii="仿宋_GB2312" w:eastAsia="仿宋_GB2312"/>
          <w:color w:val="000000" w:themeColor="text1"/>
          <w:sz w:val="30"/>
          <w:szCs w:val="30"/>
          <w:u w:val="none"/>
          <w:lang w:eastAsia="zh-CN"/>
          <w14:textFill>
            <w14:solidFill>
              <w14:schemeClr w14:val="tx1"/>
            </w14:solidFill>
          </w14:textFill>
        </w:rPr>
        <w:t>。</w:t>
      </w:r>
      <w:r>
        <w:rPr>
          <w:rFonts w:ascii="Times New Roman" w:hAnsi="Times New Roman" w:eastAsia="仿宋_GB2312" w:cs="Times New Roman"/>
          <w:color w:val="000000" w:themeColor="text1"/>
          <w:sz w:val="30"/>
          <w:szCs w:val="30"/>
          <w:u w:val="none"/>
          <w14:textFill>
            <w14:solidFill>
              <w14:schemeClr w14:val="tx1"/>
            </w14:solidFill>
          </w14:textFill>
        </w:rPr>
        <w:t>县</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（市）</w:t>
      </w:r>
      <w:r>
        <w:rPr>
          <w:rFonts w:ascii="Times New Roman" w:hAnsi="Times New Roman" w:eastAsia="仿宋_GB2312" w:cs="Times New Roman"/>
          <w:color w:val="000000" w:themeColor="text1"/>
          <w:sz w:val="30"/>
          <w:szCs w:val="30"/>
          <w:u w:val="none"/>
          <w14:textFill>
            <w14:solidFill>
              <w14:schemeClr w14:val="tx1"/>
            </w14:solidFill>
          </w14:textFill>
        </w:rPr>
        <w:t>级财政</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局</w:t>
      </w:r>
      <w:r>
        <w:rPr>
          <w:rFonts w:ascii="Times New Roman" w:hAnsi="Times New Roman" w:eastAsia="仿宋_GB2312" w:cs="Times New Roman"/>
          <w:color w:val="000000" w:themeColor="text1"/>
          <w:sz w:val="30"/>
          <w:szCs w:val="30"/>
          <w:u w:val="none"/>
          <w14:textFill>
            <w14:solidFill>
              <w14:schemeClr w14:val="tx1"/>
            </w14:solidFill>
          </w14:textFill>
        </w:rPr>
        <w:t>审核农业农村</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局</w:t>
      </w:r>
      <w:r>
        <w:rPr>
          <w:rFonts w:ascii="Times New Roman" w:hAnsi="Times New Roman" w:eastAsia="仿宋_GB2312" w:cs="Times New Roman"/>
          <w:color w:val="000000" w:themeColor="text1"/>
          <w:sz w:val="30"/>
          <w:szCs w:val="30"/>
          <w:u w:val="none"/>
          <w14:textFill>
            <w14:solidFill>
              <w14:schemeClr w14:val="tx1"/>
            </w14:solidFill>
          </w14:textFill>
        </w:rPr>
        <w:t>提交的资金兑付申请与有关材料，</w:t>
      </w:r>
      <w:r>
        <w:rPr>
          <w:rFonts w:hint="eastAsia" w:ascii="仿宋_GB2312" w:eastAsia="仿宋_GB2312"/>
          <w:sz w:val="30"/>
          <w:szCs w:val="30"/>
          <w:u w:val="none"/>
        </w:rPr>
        <w:t>对符合要求的</w:t>
      </w:r>
      <w:r>
        <w:rPr>
          <w:rFonts w:ascii="Times New Roman" w:hAnsi="Times New Roman" w:eastAsia="仿宋_GB2312" w:cs="Times New Roman"/>
          <w:color w:val="000000" w:themeColor="text1"/>
          <w:sz w:val="30"/>
          <w:szCs w:val="30"/>
          <w:u w:val="none"/>
          <w14:textFill>
            <w14:solidFill>
              <w14:schemeClr w14:val="tx1"/>
            </w14:solidFill>
          </w14:textFill>
        </w:rPr>
        <w:t>于15个工作日内通过国库集中支付方式向符合要求的购机者兑付资金</w:t>
      </w:r>
      <w:r>
        <w:rPr>
          <w:rFonts w:hint="eastAsia" w:ascii="仿宋_GB2312" w:eastAsia="仿宋_GB2312"/>
          <w:sz w:val="30"/>
          <w:szCs w:val="30"/>
          <w:u w:val="none"/>
        </w:rPr>
        <w:t>，</w:t>
      </w:r>
      <w:r>
        <w:rPr>
          <w:rFonts w:hint="eastAsia" w:ascii="仿宋_GB2312" w:eastAsia="仿宋_GB2312"/>
          <w:color w:val="000000" w:themeColor="text1"/>
          <w:sz w:val="30"/>
          <w:szCs w:val="30"/>
          <w:u w:val="none"/>
          <w14:textFill>
            <w14:solidFill>
              <w14:schemeClr w14:val="tx1"/>
            </w14:solidFill>
          </w14:textFill>
        </w:rPr>
        <w:t>将补贴资金</w:t>
      </w:r>
      <w:r>
        <w:rPr>
          <w:rFonts w:hint="eastAsia" w:ascii="仿宋_GB2312" w:eastAsia="仿宋_GB2312"/>
          <w:color w:val="000000" w:themeColor="text1"/>
          <w:sz w:val="30"/>
          <w:szCs w:val="30"/>
          <w:u w:val="none"/>
          <w:lang w:eastAsia="zh-CN"/>
          <w14:textFill>
            <w14:solidFill>
              <w14:schemeClr w14:val="tx1"/>
            </w14:solidFill>
          </w14:textFill>
        </w:rPr>
        <w:t>以“一卡通”</w:t>
      </w:r>
      <w:r>
        <w:rPr>
          <w:rFonts w:hint="eastAsia" w:ascii="仿宋_GB2312" w:eastAsia="仿宋_GB2312"/>
          <w:color w:val="000000" w:themeColor="text1"/>
          <w:sz w:val="30"/>
          <w:szCs w:val="30"/>
          <w:u w:val="none"/>
          <w14:textFill>
            <w14:solidFill>
              <w14:schemeClr w14:val="tx1"/>
            </w14:solidFill>
          </w14:textFill>
        </w:rPr>
        <w:t>形式发放到补贴对象。</w:t>
      </w:r>
      <w:r>
        <w:rPr>
          <w:rFonts w:hint="eastAsia" w:ascii="仿宋_GB2312" w:eastAsia="仿宋_GB2312"/>
          <w:sz w:val="30"/>
          <w:szCs w:val="30"/>
          <w:u w:val="none"/>
        </w:rPr>
        <w:t>对不符合要求的原渠道退回并由</w:t>
      </w:r>
      <w:r>
        <w:rPr>
          <w:rFonts w:hint="eastAsia" w:ascii="仿宋_GB2312" w:eastAsia="仿宋_GB2312"/>
          <w:sz w:val="30"/>
          <w:szCs w:val="30"/>
          <w:u w:val="none"/>
          <w:lang w:eastAsia="zh-CN"/>
        </w:rPr>
        <w:t>县（市）农业农村局</w:t>
      </w:r>
      <w:r>
        <w:rPr>
          <w:rFonts w:hint="eastAsia" w:ascii="仿宋_GB2312" w:eastAsia="仿宋_GB2312"/>
          <w:sz w:val="30"/>
          <w:szCs w:val="30"/>
          <w:u w:val="none"/>
        </w:rPr>
        <w:t>通知购机者，因资金不足需要延期兑付的，应告知购机者。</w:t>
      </w:r>
      <w:r>
        <w:rPr>
          <w:rFonts w:hint="eastAsia" w:eastAsia="仿宋_GB2312"/>
          <w:sz w:val="30"/>
          <w:szCs w:val="30"/>
          <w:u w:val="none"/>
        </w:rPr>
        <w:t> </w:t>
      </w:r>
      <w:r>
        <w:rPr>
          <w:rFonts w:hint="eastAsia" w:ascii="仿宋_GB2312" w:eastAsia="仿宋_GB2312"/>
          <w:color w:val="000000" w:themeColor="text1"/>
          <w:sz w:val="30"/>
          <w:szCs w:val="30"/>
          <w:u w:val="none"/>
          <w14:textFill>
            <w14:solidFill>
              <w14:schemeClr w14:val="tx1"/>
            </w14:solidFill>
          </w14:textFill>
        </w:rPr>
        <w:br w:type="textWrapping"/>
      </w:r>
      <w:r>
        <w:rPr>
          <w:rFonts w:hint="eastAsia" w:ascii="仿宋_GB2312" w:eastAsia="仿宋_GB2312"/>
          <w:color w:val="000000" w:themeColor="text1"/>
          <w:sz w:val="30"/>
          <w:szCs w:val="30"/>
          <w:u w:val="none"/>
          <w14:textFill>
            <w14:solidFill>
              <w14:schemeClr w14:val="tx1"/>
            </w14:solidFill>
          </w14:textFill>
        </w:rPr>
        <w:t>　　</w:t>
      </w:r>
      <w:r>
        <w:rPr>
          <w:rFonts w:ascii="Times New Roman" w:hAnsi="Times New Roman" w:eastAsia="仿宋_GB2312" w:cs="Times New Roman"/>
          <w:color w:val="000000" w:themeColor="text1"/>
          <w:sz w:val="30"/>
          <w:szCs w:val="30"/>
          <w:u w:val="none"/>
          <w14:textFill>
            <w14:solidFill>
              <w14:schemeClr w14:val="tx1"/>
            </w14:solidFill>
          </w14:textFill>
        </w:rPr>
        <w:t>严禁挤占挪用农机购置补贴资金。因资金不足或加强监管等原因需要延期兑付的，应告知购机者，并及时与同级农业农村部门联合向上</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级</w:t>
      </w:r>
      <w:r>
        <w:rPr>
          <w:rFonts w:ascii="Times New Roman" w:hAnsi="Times New Roman" w:eastAsia="仿宋_GB2312" w:cs="Times New Roman"/>
          <w:color w:val="000000" w:themeColor="text1"/>
          <w:sz w:val="30"/>
          <w:szCs w:val="30"/>
          <w:u w:val="none"/>
          <w14:textFill>
            <w14:solidFill>
              <w14:schemeClr w14:val="tx1"/>
            </w14:solidFill>
          </w14:textFill>
        </w:rPr>
        <w:t>报告资金供需情况。补贴申领原则上当年有效，因当年财政补贴资金规模不够、办理手续时间紧张等无法</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办理</w:t>
      </w:r>
      <w:r>
        <w:rPr>
          <w:rFonts w:ascii="Times New Roman" w:hAnsi="Times New Roman" w:eastAsia="仿宋_GB2312" w:cs="Times New Roman"/>
          <w:color w:val="000000" w:themeColor="text1"/>
          <w:sz w:val="30"/>
          <w:szCs w:val="30"/>
          <w:u w:val="none"/>
          <w14:textFill>
            <w14:solidFill>
              <w14:schemeClr w14:val="tx1"/>
            </w14:solidFill>
          </w14:textFill>
        </w:rPr>
        <w:t>补贴的，可在下一个年度优先</w:t>
      </w:r>
      <w:r>
        <w:rPr>
          <w:rFonts w:hint="eastAsia" w:ascii="Times New Roman" w:hAnsi="Times New Roman" w:eastAsia="仿宋_GB2312" w:cs="Times New Roman"/>
          <w:color w:val="000000" w:themeColor="text1"/>
          <w:sz w:val="30"/>
          <w:szCs w:val="30"/>
          <w:u w:val="none"/>
          <w:lang w:eastAsia="zh-CN"/>
          <w14:textFill>
            <w14:solidFill>
              <w14:schemeClr w14:val="tx1"/>
            </w14:solidFill>
          </w14:textFill>
        </w:rPr>
        <w:t>办理，</w:t>
      </w:r>
      <w:r>
        <w:rPr>
          <w:rFonts w:hint="eastAsia" w:ascii="Times New Roman" w:hAnsi="Times New Roman" w:eastAsia="仿宋_GB2312" w:cs="Times New Roman"/>
          <w:color w:val="000000" w:themeColor="text1"/>
          <w:sz w:val="30"/>
          <w:szCs w:val="30"/>
          <w:highlight w:val="none"/>
          <w:u w:val="none"/>
          <w:lang w:eastAsia="zh-CN"/>
          <w14:textFill>
            <w14:solidFill>
              <w14:schemeClr w14:val="tx1"/>
            </w14:solidFill>
          </w14:textFill>
        </w:rPr>
        <w:t>补贴标准按照录入补贴系统时的标准执行</w:t>
      </w:r>
      <w:r>
        <w:rPr>
          <w:rFonts w:ascii="Times New Roman" w:hAnsi="Times New Roman" w:eastAsia="仿宋_GB2312" w:cs="Times New Roman"/>
          <w:color w:val="000000" w:themeColor="text1"/>
          <w:sz w:val="30"/>
          <w:szCs w:val="30"/>
          <w:highlight w:val="none"/>
          <w:u w:val="none"/>
          <w14:textFill>
            <w14:solidFill>
              <w14:schemeClr w14:val="tx1"/>
            </w14:solidFill>
          </w14:textFill>
        </w:rPr>
        <w:t>。</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jc w:val="both"/>
        <w:textAlignment w:val="auto"/>
        <w:rPr>
          <w:rFonts w:ascii="Times New Roman" w:hAnsi="Times New Roman" w:eastAsia="仿宋_GB2312" w:cs="Times New Roman"/>
          <w:color w:val="000000" w:themeColor="text1"/>
          <w:sz w:val="30"/>
          <w:szCs w:val="30"/>
          <w:u w:val="none"/>
          <w14:textFill>
            <w14:solidFill>
              <w14:schemeClr w14:val="tx1"/>
            </w14:solidFill>
          </w14:textFill>
        </w:rPr>
      </w:pPr>
      <w:r>
        <w:rPr>
          <w:rFonts w:ascii="Times New Roman" w:hAnsi="Times New Roman" w:eastAsia="仿宋_GB2312" w:cs="Times New Roman"/>
          <w:color w:val="000000" w:themeColor="text1"/>
          <w:sz w:val="30"/>
          <w:szCs w:val="30"/>
          <w:u w:val="none"/>
          <w14:textFill>
            <w14:solidFill>
              <w14:schemeClr w14:val="tx1"/>
            </w14:solidFill>
          </w14:textFill>
        </w:rPr>
        <w:t>补贴政策全面实行跨年度连续实施，除发生违规行为或补贴资金超录外，不得以任何理由限制购机者提交补贴申请，</w:t>
      </w:r>
      <w:r>
        <w:rPr>
          <w:rFonts w:ascii="Times New Roman" w:hAnsi="Times New Roman" w:eastAsia="仿宋_GB2312" w:cs="Times New Roman"/>
          <w:color w:val="000000" w:themeColor="text1"/>
          <w:sz w:val="30"/>
          <w:szCs w:val="30"/>
          <w:highlight w:val="none"/>
          <w:u w:val="none"/>
          <w14:textFill>
            <w14:solidFill>
              <w14:schemeClr w14:val="tx1"/>
            </w14:solidFill>
          </w14:textFill>
        </w:rPr>
        <w:t>且补贴机具资质、补贴标准和办理程序等均按购机者提交补贴申请并录入办理服务系统时的相关规定执行，</w:t>
      </w:r>
      <w:r>
        <w:rPr>
          <w:rFonts w:ascii="Times New Roman" w:hAnsi="Times New Roman" w:eastAsia="仿宋_GB2312" w:cs="Times New Roman"/>
          <w:color w:val="000000" w:themeColor="text1"/>
          <w:sz w:val="30"/>
          <w:szCs w:val="30"/>
          <w:u w:val="none"/>
          <w14:textFill>
            <w14:solidFill>
              <w14:schemeClr w14:val="tx1"/>
            </w14:solidFill>
          </w14:textFill>
        </w:rPr>
        <w:t>不受政策调整影响，切实稳定购机者补贴申领预期。购机者对其购置的补贴机具拥有所有权，自主使用，可依法处置。</w:t>
      </w:r>
    </w:p>
    <w:p>
      <w:pPr>
        <w:keepNext w:val="0"/>
        <w:keepLines w:val="0"/>
        <w:pageBreakBefore w:val="0"/>
        <w:kinsoku/>
        <w:wordWrap/>
        <w:overflowPunct/>
        <w:topLinePunct w:val="0"/>
        <w:autoSpaceDE/>
        <w:autoSpaceDN/>
        <w:bidi w:val="0"/>
        <w:adjustRightInd/>
        <w:spacing w:line="560" w:lineRule="exact"/>
        <w:ind w:firstLine="600" w:firstLineChars="200"/>
        <w:textAlignment w:val="auto"/>
        <w:rPr>
          <w:rFonts w:ascii="Times New Roman" w:hAnsi="Times New Roman" w:eastAsia="仿宋_GB2312" w:cs="Times New Roman"/>
          <w:color w:val="000000" w:themeColor="text1"/>
          <w:sz w:val="30"/>
          <w:szCs w:val="30"/>
          <w:u w:val="single"/>
          <w14:textFill>
            <w14:solidFill>
              <w14:schemeClr w14:val="tx1"/>
            </w14:solidFill>
          </w14:textFill>
        </w:rPr>
      </w:pPr>
      <w:r>
        <w:rPr>
          <w:rFonts w:hint="eastAsia" w:ascii="楷体_GB2312" w:eastAsia="楷体_GB2312"/>
          <w:sz w:val="30"/>
          <w:szCs w:val="30"/>
        </w:rPr>
        <w:t>（四）建立补贴档案</w:t>
      </w:r>
      <w:r>
        <w:rPr>
          <w:rFonts w:hint="eastAsia" w:ascii="楷体_GB2312" w:eastAsia="楷体_GB2312"/>
          <w:sz w:val="30"/>
          <w:szCs w:val="30"/>
          <w:lang w:eastAsia="zh-CN"/>
        </w:rPr>
        <w:t>。</w:t>
      </w:r>
      <w:r>
        <w:rPr>
          <w:rFonts w:hint="eastAsia" w:ascii="仿宋_GB2312" w:eastAsia="仿宋_GB2312"/>
          <w:sz w:val="30"/>
          <w:szCs w:val="30"/>
        </w:rPr>
        <w:t>各县</w:t>
      </w:r>
      <w:r>
        <w:rPr>
          <w:rFonts w:hint="eastAsia" w:ascii="仿宋_GB2312" w:eastAsia="仿宋_GB2312"/>
          <w:sz w:val="30"/>
          <w:szCs w:val="30"/>
          <w:lang w:eastAsia="zh-CN"/>
        </w:rPr>
        <w:t>（</w:t>
      </w:r>
      <w:r>
        <w:rPr>
          <w:rFonts w:hint="eastAsia" w:ascii="仿宋_GB2312" w:eastAsia="仿宋_GB2312"/>
          <w:sz w:val="30"/>
          <w:szCs w:val="30"/>
        </w:rPr>
        <w:t>市</w:t>
      </w:r>
      <w:r>
        <w:rPr>
          <w:rFonts w:hint="eastAsia" w:ascii="仿宋_GB2312" w:eastAsia="仿宋_GB2312"/>
          <w:sz w:val="30"/>
          <w:szCs w:val="30"/>
          <w:lang w:eastAsia="zh-CN"/>
        </w:rPr>
        <w:t>）可结合实际对表</w:t>
      </w:r>
      <w:r>
        <w:rPr>
          <w:rFonts w:hint="eastAsia" w:ascii="仿宋_GB2312" w:eastAsia="仿宋_GB2312"/>
          <w:sz w:val="30"/>
          <w:szCs w:val="30"/>
          <w:lang w:val="en-US" w:eastAsia="zh-CN"/>
        </w:rPr>
        <w:t>1至表4进行修改调整，</w:t>
      </w:r>
      <w:r>
        <w:rPr>
          <w:rFonts w:hint="eastAsia" w:ascii="仿宋_GB2312" w:eastAsia="仿宋_GB2312"/>
          <w:sz w:val="30"/>
          <w:szCs w:val="30"/>
        </w:rPr>
        <w:t>做好补贴档案的建立。补贴档案主要包括三类：一是农机购置补贴政策实施过程中各级</w:t>
      </w:r>
      <w:r>
        <w:rPr>
          <w:rFonts w:hint="eastAsia" w:ascii="仿宋_GB2312" w:eastAsia="仿宋_GB2312"/>
          <w:sz w:val="30"/>
          <w:szCs w:val="30"/>
          <w:lang w:eastAsia="zh-CN"/>
        </w:rPr>
        <w:t>农业农村</w:t>
      </w:r>
      <w:r>
        <w:rPr>
          <w:rFonts w:hint="eastAsia" w:ascii="仿宋_GB2312" w:eastAsia="仿宋_GB2312"/>
          <w:sz w:val="30"/>
          <w:szCs w:val="30"/>
        </w:rPr>
        <w:t>、财政部门出台的有关办法、制度、文件、决议、批复原件、公示名册等相关材料。二是购机户档案主要包括：审批表、身份证、购机发票、人机合影</w:t>
      </w:r>
      <w:r>
        <w:rPr>
          <w:rFonts w:hint="eastAsia" w:ascii="仿宋_GB2312" w:eastAsia="仿宋_GB2312"/>
          <w:sz w:val="30"/>
          <w:szCs w:val="30"/>
          <w:lang w:eastAsia="zh-CN"/>
        </w:rPr>
        <w:t>及《农机购置补贴资金使用情况明细表》（表</w:t>
      </w:r>
      <w:r>
        <w:rPr>
          <w:rFonts w:hint="eastAsia" w:ascii="仿宋_GB2312" w:eastAsia="仿宋_GB2312"/>
          <w:sz w:val="30"/>
          <w:szCs w:val="30"/>
          <w:lang w:val="en-US" w:eastAsia="zh-CN"/>
        </w:rPr>
        <w:t>4</w:t>
      </w:r>
      <w:r>
        <w:rPr>
          <w:rFonts w:hint="eastAsia" w:ascii="仿宋_GB2312" w:eastAsia="仿宋_GB2312"/>
          <w:sz w:val="30"/>
          <w:szCs w:val="30"/>
          <w:lang w:eastAsia="zh-CN"/>
        </w:rPr>
        <w:t>）等</w:t>
      </w:r>
      <w:r>
        <w:rPr>
          <w:rFonts w:hint="eastAsia" w:ascii="仿宋_GB2312" w:eastAsia="仿宋_GB2312"/>
          <w:sz w:val="30"/>
          <w:szCs w:val="30"/>
        </w:rPr>
        <w:t>，档案必须按照编号顺序装订成册。农机购置补贴档案，纸质的保存5年以上，电子版的保存10年以上。任何单位及个人不得涂改和伪造档案，如有发现，将严肃处理。</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40"/>
        <w:jc w:val="both"/>
        <w:textAlignment w:val="auto"/>
        <w:rPr>
          <w:rFonts w:ascii="Times New Roman" w:hAnsi="Times New Roman" w:eastAsia="仿宋_GB2312" w:cs="Times New Roman"/>
          <w:color w:val="000000"/>
          <w:sz w:val="30"/>
          <w:szCs w:val="30"/>
        </w:rPr>
      </w:pPr>
      <w:r>
        <w:rPr>
          <w:rFonts w:ascii="Times New Roman" w:hAnsi="Times New Roman" w:eastAsia="黑体" w:cs="Times New Roman"/>
          <w:color w:val="000000"/>
          <w:sz w:val="30"/>
          <w:szCs w:val="30"/>
        </w:rPr>
        <w:t>六、工作要求</w:t>
      </w:r>
    </w:p>
    <w:p>
      <w:pPr>
        <w:keepNext w:val="0"/>
        <w:keepLines w:val="0"/>
        <w:pageBreakBefore w:val="0"/>
        <w:kinsoku/>
        <w:wordWrap/>
        <w:overflowPunct/>
        <w:topLinePunct w:val="0"/>
        <w:autoSpaceDE/>
        <w:autoSpaceDN/>
        <w:bidi w:val="0"/>
        <w:adjustRightInd/>
        <w:spacing w:line="560" w:lineRule="exact"/>
        <w:ind w:firstLine="600" w:firstLineChars="200"/>
        <w:textAlignment w:val="auto"/>
        <w:rPr>
          <w:rFonts w:eastAsia="仿宋_GB2312"/>
          <w:color w:val="000000"/>
          <w:kern w:val="0"/>
          <w:sz w:val="30"/>
          <w:szCs w:val="30"/>
        </w:rPr>
      </w:pPr>
      <w:r>
        <w:rPr>
          <w:rFonts w:eastAsia="楷体"/>
          <w:color w:val="000000"/>
          <w:sz w:val="30"/>
          <w:szCs w:val="30"/>
        </w:rPr>
        <w:t>（一）加强领导，明确分工。</w:t>
      </w:r>
      <w:r>
        <w:rPr>
          <w:rFonts w:hint="eastAsia" w:eastAsia="仿宋_GB2312"/>
          <w:color w:val="000000"/>
          <w:kern w:val="0"/>
          <w:sz w:val="30"/>
          <w:szCs w:val="30"/>
          <w:lang w:eastAsia="zh-CN"/>
        </w:rPr>
        <w:t>各县（市）</w:t>
      </w:r>
      <w:r>
        <w:rPr>
          <w:rFonts w:eastAsia="仿宋_GB2312"/>
          <w:color w:val="000000"/>
          <w:kern w:val="0"/>
          <w:sz w:val="30"/>
          <w:szCs w:val="30"/>
        </w:rPr>
        <w:t>农业农村</w:t>
      </w:r>
      <w:r>
        <w:rPr>
          <w:rFonts w:hint="eastAsia" w:eastAsia="仿宋_GB2312"/>
          <w:color w:val="000000"/>
          <w:kern w:val="0"/>
          <w:sz w:val="30"/>
          <w:szCs w:val="30"/>
          <w:lang w:eastAsia="zh-CN"/>
        </w:rPr>
        <w:t>局</w:t>
      </w:r>
      <w:r>
        <w:rPr>
          <w:rFonts w:eastAsia="仿宋_GB2312"/>
          <w:color w:val="000000"/>
          <w:kern w:val="0"/>
          <w:sz w:val="30"/>
          <w:szCs w:val="30"/>
        </w:rPr>
        <w:t>、财政</w:t>
      </w:r>
      <w:r>
        <w:rPr>
          <w:rFonts w:hint="eastAsia" w:eastAsia="仿宋_GB2312"/>
          <w:color w:val="000000"/>
          <w:kern w:val="0"/>
          <w:sz w:val="30"/>
          <w:szCs w:val="30"/>
          <w:lang w:eastAsia="zh-CN"/>
        </w:rPr>
        <w:t>局</w:t>
      </w:r>
      <w:r>
        <w:rPr>
          <w:rFonts w:eastAsia="仿宋_GB2312"/>
          <w:color w:val="000000"/>
          <w:kern w:val="0"/>
          <w:sz w:val="30"/>
          <w:szCs w:val="30"/>
        </w:rPr>
        <w:t>要建立健全政府领导下的联合实施和监管机制，切实加强组织协调，密切沟通配合，健全完善风险防控工作制度和内部控制规程，明确职责分工，形成工作合力。县</w:t>
      </w:r>
      <w:r>
        <w:rPr>
          <w:rFonts w:hint="eastAsia" w:eastAsia="仿宋_GB2312"/>
          <w:color w:val="000000"/>
          <w:kern w:val="0"/>
          <w:sz w:val="30"/>
          <w:szCs w:val="30"/>
          <w:lang w:eastAsia="zh-CN"/>
        </w:rPr>
        <w:t>（市）</w:t>
      </w:r>
      <w:r>
        <w:rPr>
          <w:rFonts w:eastAsia="仿宋_GB2312"/>
          <w:color w:val="000000"/>
          <w:kern w:val="0"/>
          <w:sz w:val="30"/>
          <w:szCs w:val="30"/>
        </w:rPr>
        <w:t>人民政府要成立农机购置补贴领导小组，进一步明确职责分工，全面落实县级及</w:t>
      </w:r>
      <w:r>
        <w:rPr>
          <w:rFonts w:hint="eastAsia" w:eastAsia="仿宋_GB2312"/>
          <w:color w:val="000000"/>
          <w:kern w:val="0"/>
          <w:sz w:val="30"/>
          <w:szCs w:val="30"/>
          <w:lang w:eastAsia="zh-CN"/>
        </w:rPr>
        <w:t>乡（镇）人民政府</w:t>
      </w:r>
      <w:r>
        <w:rPr>
          <w:rFonts w:eastAsia="仿宋_GB2312"/>
          <w:color w:val="000000"/>
          <w:kern w:val="0"/>
          <w:sz w:val="30"/>
          <w:szCs w:val="30"/>
        </w:rPr>
        <w:t>组织实施、审核</w:t>
      </w:r>
      <w:r>
        <w:rPr>
          <w:rFonts w:hint="eastAsia" w:eastAsia="仿宋_GB2312"/>
          <w:color w:val="000000"/>
          <w:kern w:val="0"/>
          <w:sz w:val="30"/>
          <w:szCs w:val="30"/>
          <w:lang w:eastAsia="zh-CN"/>
        </w:rPr>
        <w:t>、</w:t>
      </w:r>
      <w:r>
        <w:rPr>
          <w:rFonts w:eastAsia="仿宋_GB2312"/>
          <w:color w:val="000000"/>
          <w:kern w:val="0"/>
          <w:sz w:val="30"/>
          <w:szCs w:val="30"/>
        </w:rPr>
        <w:t>监管责任和财政部门资金兑付、资金监管责任。要加强绩效管理，强化闭环管理，切实提升政策实施管理工作能力水平。</w:t>
      </w:r>
      <w:r>
        <w:rPr>
          <w:rFonts w:hint="eastAsia" w:ascii="仿宋_GB2312" w:eastAsia="仿宋_GB2312"/>
          <w:sz w:val="30"/>
          <w:szCs w:val="30"/>
        </w:rPr>
        <w:t>各县</w:t>
      </w:r>
      <w:r>
        <w:rPr>
          <w:rFonts w:hint="eastAsia" w:ascii="仿宋_GB2312" w:eastAsia="仿宋_GB2312"/>
          <w:sz w:val="30"/>
          <w:szCs w:val="30"/>
          <w:lang w:eastAsia="zh-CN"/>
        </w:rPr>
        <w:t>（市）农业农村局</w:t>
      </w:r>
      <w:r>
        <w:rPr>
          <w:rFonts w:hint="eastAsia" w:ascii="仿宋_GB2312" w:eastAsia="仿宋_GB2312"/>
          <w:sz w:val="30"/>
          <w:szCs w:val="30"/>
        </w:rPr>
        <w:t>、财政</w:t>
      </w:r>
      <w:r>
        <w:rPr>
          <w:rFonts w:hint="eastAsia" w:ascii="仿宋_GB2312" w:eastAsia="仿宋_GB2312"/>
          <w:sz w:val="30"/>
          <w:szCs w:val="30"/>
          <w:lang w:eastAsia="zh-CN"/>
        </w:rPr>
        <w:t>局</w:t>
      </w:r>
      <w:r>
        <w:rPr>
          <w:rFonts w:hint="eastAsia" w:ascii="仿宋_GB2312" w:eastAsia="仿宋_GB2312"/>
          <w:sz w:val="30"/>
          <w:szCs w:val="30"/>
        </w:rPr>
        <w:t>要根据本实施方案，结合实际制定本</w:t>
      </w:r>
      <w:r>
        <w:rPr>
          <w:rFonts w:hint="eastAsia" w:ascii="仿宋_GB2312" w:eastAsia="仿宋_GB2312"/>
          <w:sz w:val="30"/>
          <w:szCs w:val="30"/>
          <w:lang w:eastAsia="zh-CN"/>
        </w:rPr>
        <w:t>县（市）</w:t>
      </w:r>
      <w:r>
        <w:rPr>
          <w:rFonts w:hint="eastAsia" w:ascii="仿宋_GB2312" w:eastAsia="仿宋_GB2312"/>
          <w:sz w:val="30"/>
          <w:szCs w:val="30"/>
        </w:rPr>
        <w:t>补贴工作实施方案</w:t>
      </w:r>
      <w:r>
        <w:rPr>
          <w:rFonts w:hint="eastAsia" w:ascii="仿宋_GB2312" w:eastAsia="仿宋_GB2312"/>
          <w:sz w:val="30"/>
          <w:szCs w:val="30"/>
          <w:lang w:eastAsia="zh-CN"/>
        </w:rPr>
        <w:t>，并向地区农业农村局、财政局备案</w:t>
      </w:r>
      <w:r>
        <w:rPr>
          <w:rFonts w:hint="eastAsia" w:ascii="仿宋_GB2312" w:eastAsia="仿宋_GB2312"/>
          <w:sz w:val="30"/>
          <w:szCs w:val="30"/>
        </w:rPr>
        <w:t>。</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65"/>
        <w:jc w:val="both"/>
        <w:textAlignment w:val="auto"/>
        <w:rPr>
          <w:rFonts w:ascii="Times New Roman" w:hAnsi="Times New Roman" w:eastAsia="仿宋_GB2312" w:cs="Times New Roman"/>
          <w:color w:val="000000"/>
          <w:sz w:val="30"/>
          <w:szCs w:val="30"/>
        </w:rPr>
      </w:pPr>
      <w:r>
        <w:rPr>
          <w:rFonts w:ascii="Times New Roman" w:hAnsi="Times New Roman" w:eastAsia="楷体" w:cs="Times New Roman"/>
          <w:color w:val="000000"/>
          <w:sz w:val="30"/>
          <w:szCs w:val="30"/>
        </w:rPr>
        <w:t>（二）优化服务，提升效能。</w:t>
      </w:r>
      <w:r>
        <w:rPr>
          <w:rFonts w:ascii="Times New Roman" w:hAnsi="Times New Roman" w:eastAsia="仿宋_GB2312" w:cs="Times New Roman"/>
          <w:color w:val="000000"/>
          <w:sz w:val="30"/>
          <w:szCs w:val="30"/>
        </w:rPr>
        <w:t>各</w:t>
      </w:r>
      <w:r>
        <w:rPr>
          <w:rFonts w:hint="eastAsia" w:ascii="Times New Roman" w:hAnsi="Times New Roman" w:eastAsia="仿宋_GB2312" w:cs="Times New Roman"/>
          <w:color w:val="000000"/>
          <w:sz w:val="30"/>
          <w:szCs w:val="30"/>
          <w:lang w:eastAsia="zh-CN"/>
        </w:rPr>
        <w:t>县（市）</w:t>
      </w:r>
      <w:r>
        <w:rPr>
          <w:rFonts w:ascii="Times New Roman" w:hAnsi="Times New Roman" w:eastAsia="仿宋_GB2312" w:cs="Times New Roman"/>
          <w:color w:val="000000"/>
          <w:sz w:val="30"/>
          <w:szCs w:val="30"/>
        </w:rPr>
        <w:t>要依托农机购置补贴申请办理服务系统（以下简称“办理服务系统”），动态分析基层农业农村和财政部门办理补贴申请具体时限，及时预警和定期通报超时办理行为，切实加快补贴申请受理、资格审核、机具核验、资金兑付等工作。</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textAlignment w:val="auto"/>
        <w:rPr>
          <w:rFonts w:ascii="Times New Roman" w:hAnsi="Times New Roman" w:eastAsia="仿宋_GB2312" w:cs="Times New Roman"/>
          <w:color w:val="000000"/>
          <w:sz w:val="30"/>
          <w:szCs w:val="30"/>
        </w:rPr>
      </w:pPr>
      <w:r>
        <w:rPr>
          <w:rFonts w:ascii="Times New Roman" w:hAnsi="Times New Roman" w:eastAsia="楷体" w:cs="Times New Roman"/>
          <w:color w:val="000000"/>
          <w:sz w:val="30"/>
          <w:szCs w:val="30"/>
        </w:rPr>
        <w:t>（三）公开信息，接受监督。</w:t>
      </w:r>
      <w:r>
        <w:rPr>
          <w:rFonts w:ascii="Times New Roman" w:hAnsi="Times New Roman" w:eastAsia="仿宋_GB2312" w:cs="Times New Roman"/>
          <w:color w:val="000000"/>
          <w:sz w:val="30"/>
          <w:szCs w:val="30"/>
        </w:rPr>
        <w:t>要因地制宜、综合运用宣传挂图、报纸杂志、广播电视、互联网等方式，以及村务公开等渠道，全方位开展补贴政策与实施工作宣传解读，着力提升政策知晓率，切实保障购机者、生产经销企业和广大农民群众的知情权、监督权。要健全完善农机购置补贴信息公开专栏，按年度公告近三年县域内补贴受益户信息，公开违规查处结果等信息，主动接受社会监督。</w:t>
      </w:r>
    </w:p>
    <w:p>
      <w:pPr>
        <w:keepNext w:val="0"/>
        <w:keepLines w:val="0"/>
        <w:pageBreakBefore w:val="0"/>
        <w:widowControl/>
        <w:kinsoku/>
        <w:wordWrap/>
        <w:overflowPunct/>
        <w:topLinePunct w:val="0"/>
        <w:autoSpaceDE/>
        <w:autoSpaceDN/>
        <w:bidi w:val="0"/>
        <w:adjustRightInd/>
        <w:spacing w:line="560" w:lineRule="exact"/>
        <w:jc w:val="left"/>
        <w:textAlignment w:val="auto"/>
        <w:rPr>
          <w:rFonts w:eastAsia="仿宋_GB2312"/>
          <w:color w:val="000000"/>
          <w:kern w:val="0"/>
          <w:sz w:val="30"/>
          <w:szCs w:val="30"/>
        </w:rPr>
      </w:pPr>
      <w:r>
        <w:rPr>
          <w:rFonts w:eastAsia="楷体"/>
          <w:color w:val="000000"/>
          <w:sz w:val="30"/>
          <w:szCs w:val="30"/>
        </w:rPr>
        <w:t xml:space="preserve">   （四）严肃纪律，防控风险。</w:t>
      </w:r>
      <w:r>
        <w:rPr>
          <w:rFonts w:eastAsia="仿宋_GB2312"/>
          <w:color w:val="000000"/>
          <w:kern w:val="0"/>
          <w:sz w:val="30"/>
          <w:szCs w:val="30"/>
        </w:rPr>
        <w:t>要强化对农业农村</w:t>
      </w:r>
      <w:r>
        <w:rPr>
          <w:rFonts w:hint="eastAsia" w:eastAsia="仿宋_GB2312"/>
          <w:color w:val="000000"/>
          <w:kern w:val="0"/>
          <w:sz w:val="30"/>
          <w:szCs w:val="30"/>
          <w:lang w:eastAsia="zh-CN"/>
        </w:rPr>
        <w:t>、</w:t>
      </w:r>
      <w:r>
        <w:rPr>
          <w:rFonts w:eastAsia="仿宋_GB2312"/>
          <w:color w:val="000000"/>
          <w:kern w:val="0"/>
          <w:sz w:val="30"/>
          <w:szCs w:val="30"/>
        </w:rPr>
        <w:t>财政部门及</w:t>
      </w:r>
      <w:r>
        <w:rPr>
          <w:rFonts w:hint="eastAsia" w:eastAsia="仿宋_GB2312"/>
          <w:color w:val="000000"/>
          <w:kern w:val="0"/>
          <w:sz w:val="30"/>
          <w:szCs w:val="30"/>
          <w:lang w:eastAsia="zh-CN"/>
        </w:rPr>
        <w:t>乡镇</w:t>
      </w:r>
      <w:r>
        <w:rPr>
          <w:rFonts w:eastAsia="仿宋_GB2312"/>
          <w:color w:val="000000"/>
          <w:kern w:val="0"/>
          <w:sz w:val="30"/>
          <w:szCs w:val="30"/>
        </w:rPr>
        <w:t>参与农机购置补贴关键重点工作人员的廉政教育和业务培训，提高补贴工作人员业务素质和风险防控能力</w:t>
      </w:r>
      <w:r>
        <w:rPr>
          <w:rFonts w:hint="eastAsia" w:eastAsia="仿宋_GB2312"/>
          <w:color w:val="000000"/>
          <w:kern w:val="0"/>
          <w:sz w:val="30"/>
          <w:szCs w:val="30"/>
          <w:lang w:eastAsia="zh-CN"/>
        </w:rPr>
        <w:t>，</w:t>
      </w:r>
      <w:r>
        <w:rPr>
          <w:rFonts w:eastAsia="仿宋_GB2312"/>
          <w:color w:val="000000"/>
          <w:kern w:val="0"/>
          <w:sz w:val="30"/>
          <w:szCs w:val="30"/>
        </w:rPr>
        <w:t>严禁以各种形式直接或间接进行补贴机具经营活动。要以农机购置补贴实施操作流程为主线，逐项工作、逐一环节梳理查找风险点，有针对性地制定防控措施，切实提升补贴政策实施规范性，有效保障补贴资金安全。</w:t>
      </w:r>
    </w:p>
    <w:p>
      <w:pPr>
        <w:pStyle w:val="9"/>
        <w:keepNext w:val="0"/>
        <w:keepLines w:val="0"/>
        <w:pageBreakBefore w:val="0"/>
        <w:widowControl w:val="0"/>
        <w:kinsoku/>
        <w:wordWrap/>
        <w:overflowPunct/>
        <w:topLinePunct w:val="0"/>
        <w:autoSpaceDE/>
        <w:autoSpaceDN/>
        <w:bidi w:val="0"/>
        <w:adjustRightInd/>
        <w:snapToGrid w:val="0"/>
        <w:spacing w:before="0" w:beforeAutospacing="0" w:after="0" w:afterAutospacing="0" w:line="560" w:lineRule="exact"/>
        <w:ind w:firstLine="600" w:firstLineChars="200"/>
        <w:textAlignment w:val="auto"/>
        <w:rPr>
          <w:rFonts w:ascii="Times New Roman" w:hAnsi="Times New Roman" w:eastAsia="仿宋_GB2312" w:cs="Times New Roman"/>
          <w:color w:val="000000"/>
          <w:sz w:val="30"/>
          <w:szCs w:val="30"/>
          <w:highlight w:val="none"/>
        </w:rPr>
      </w:pPr>
      <w:r>
        <w:rPr>
          <w:rFonts w:ascii="Times New Roman" w:hAnsi="Times New Roman" w:eastAsia="楷体" w:cs="Times New Roman"/>
          <w:color w:val="000000"/>
          <w:sz w:val="30"/>
          <w:szCs w:val="30"/>
        </w:rPr>
        <w:t>（五）加强监管，严惩违规。</w:t>
      </w:r>
      <w:r>
        <w:rPr>
          <w:rFonts w:ascii="Times New Roman" w:hAnsi="Times New Roman" w:eastAsia="仿宋_GB2312" w:cs="Times New Roman"/>
          <w:color w:val="000000"/>
          <w:sz w:val="30"/>
          <w:szCs w:val="30"/>
        </w:rPr>
        <w:t>要全面贯彻本</w:t>
      </w:r>
      <w:r>
        <w:rPr>
          <w:rFonts w:hint="eastAsia" w:ascii="Times New Roman" w:hAnsi="Times New Roman" w:eastAsia="仿宋_GB2312" w:cs="Times New Roman"/>
          <w:color w:val="000000"/>
          <w:sz w:val="30"/>
          <w:szCs w:val="30"/>
        </w:rPr>
        <w:t>方案</w:t>
      </w:r>
      <w:r>
        <w:rPr>
          <w:rFonts w:ascii="Times New Roman" w:hAnsi="Times New Roman" w:eastAsia="仿宋_GB2312" w:cs="Times New Roman"/>
          <w:color w:val="000000"/>
          <w:sz w:val="30"/>
          <w:szCs w:val="30"/>
        </w:rPr>
        <w:t>和《农业农村部办公厅、财政部办公厅关于进一步加强农机购置补贴政策监管强化纪律约束的通知》（农办机〔2019〕6号）</w:t>
      </w:r>
      <w:r>
        <w:rPr>
          <w:rFonts w:hint="eastAsia" w:ascii="Times New Roman" w:hAnsi="Times New Roman" w:eastAsia="仿宋_GB2312" w:cs="Times New Roman"/>
          <w:color w:val="000000"/>
          <w:sz w:val="30"/>
          <w:szCs w:val="30"/>
          <w:lang w:eastAsia="zh-CN"/>
        </w:rPr>
        <w:t>、</w:t>
      </w:r>
      <w:r>
        <w:rPr>
          <w:rFonts w:ascii="Times New Roman" w:hAnsi="Times New Roman" w:eastAsia="仿宋_GB2312" w:cs="Times New Roman"/>
          <w:color w:val="000000"/>
          <w:sz w:val="30"/>
          <w:szCs w:val="30"/>
        </w:rPr>
        <w:t>《</w:t>
      </w:r>
      <w:r>
        <w:rPr>
          <w:rFonts w:hint="eastAsia" w:ascii="Times New Roman" w:hAnsi="Times New Roman" w:eastAsia="仿宋_GB2312" w:cs="Times New Roman"/>
          <w:color w:val="000000"/>
          <w:sz w:val="30"/>
          <w:szCs w:val="30"/>
          <w:lang w:eastAsia="zh-CN"/>
        </w:rPr>
        <w:t>新疆维吾尔自治区</w:t>
      </w:r>
      <w:r>
        <w:rPr>
          <w:rFonts w:ascii="Times New Roman" w:hAnsi="Times New Roman" w:eastAsia="仿宋_GB2312" w:cs="Times New Roman"/>
          <w:color w:val="000000"/>
          <w:sz w:val="30"/>
          <w:szCs w:val="30"/>
        </w:rPr>
        <w:t>农业机械购置补贴产品违规经营行为处理办法（试行）〉的通知》（</w:t>
      </w:r>
      <w:r>
        <w:rPr>
          <w:rFonts w:hint="eastAsia" w:ascii="Times New Roman" w:hAnsi="Times New Roman" w:eastAsia="仿宋_GB2312" w:cs="Times New Roman"/>
          <w:color w:val="000000"/>
          <w:sz w:val="30"/>
          <w:szCs w:val="30"/>
          <w:lang w:eastAsia="zh-CN"/>
        </w:rPr>
        <w:t>新农机</w:t>
      </w:r>
      <w:r>
        <w:rPr>
          <w:rFonts w:ascii="Times New Roman" w:hAnsi="Times New Roman" w:eastAsia="仿宋_GB2312" w:cs="Times New Roman"/>
          <w:color w:val="000000"/>
          <w:sz w:val="30"/>
          <w:szCs w:val="30"/>
        </w:rPr>
        <w:t>〔20</w:t>
      </w:r>
      <w:r>
        <w:rPr>
          <w:rFonts w:hint="eastAsia" w:ascii="Times New Roman" w:hAnsi="Times New Roman" w:eastAsia="仿宋_GB2312" w:cs="Times New Roman"/>
          <w:color w:val="000000"/>
          <w:sz w:val="30"/>
          <w:szCs w:val="30"/>
          <w:lang w:val="en-US" w:eastAsia="zh-CN"/>
        </w:rPr>
        <w:t>21</w:t>
      </w:r>
      <w:r>
        <w:rPr>
          <w:rFonts w:ascii="Times New Roman" w:hAnsi="Times New Roman" w:eastAsia="仿宋_GB2312" w:cs="Times New Roman"/>
          <w:color w:val="000000"/>
          <w:sz w:val="30"/>
          <w:szCs w:val="30"/>
        </w:rPr>
        <w:t>〕</w:t>
      </w:r>
      <w:r>
        <w:rPr>
          <w:rFonts w:hint="eastAsia" w:ascii="Times New Roman" w:hAnsi="Times New Roman" w:eastAsia="仿宋_GB2312" w:cs="Times New Roman"/>
          <w:color w:val="000000"/>
          <w:sz w:val="30"/>
          <w:szCs w:val="30"/>
          <w:lang w:val="en-US" w:eastAsia="zh-CN"/>
        </w:rPr>
        <w:t>83</w:t>
      </w:r>
      <w:r>
        <w:rPr>
          <w:rFonts w:ascii="Times New Roman" w:hAnsi="Times New Roman" w:eastAsia="仿宋_GB2312" w:cs="Times New Roman"/>
          <w:color w:val="000000"/>
          <w:sz w:val="30"/>
          <w:szCs w:val="30"/>
        </w:rPr>
        <w:t>号）</w:t>
      </w:r>
      <w:r>
        <w:rPr>
          <w:rFonts w:hint="eastAsia" w:ascii="Times New Roman" w:hAnsi="Times New Roman" w:eastAsia="仿宋_GB2312" w:cs="Times New Roman"/>
          <w:color w:val="000000"/>
          <w:sz w:val="30"/>
          <w:szCs w:val="30"/>
          <w:lang w:eastAsia="zh-CN"/>
        </w:rPr>
        <w:t>、《新疆维吾尔自治区</w:t>
      </w:r>
      <w:r>
        <w:rPr>
          <w:rFonts w:hint="eastAsia" w:ascii="Times New Roman" w:hAnsi="Times New Roman" w:eastAsia="仿宋_GB2312" w:cs="Times New Roman"/>
          <w:color w:val="000000"/>
          <w:sz w:val="30"/>
          <w:szCs w:val="30"/>
          <w:lang w:val="en-US" w:eastAsia="zh-CN"/>
        </w:rPr>
        <w:t>2021-2023年农机购置补贴实施方案</w:t>
      </w:r>
      <w:r>
        <w:rPr>
          <w:rFonts w:hint="eastAsia" w:ascii="Times New Roman" w:hAnsi="Times New Roman" w:eastAsia="仿宋_GB2312" w:cs="Times New Roman"/>
          <w:color w:val="000000"/>
          <w:sz w:val="30"/>
          <w:szCs w:val="30"/>
          <w:lang w:eastAsia="zh-CN"/>
        </w:rPr>
        <w:t>》（新农机</w:t>
      </w:r>
      <w:r>
        <w:rPr>
          <w:rFonts w:ascii="Times New Roman" w:hAnsi="Times New Roman" w:eastAsia="仿宋_GB2312" w:cs="Times New Roman"/>
          <w:color w:val="000000"/>
          <w:sz w:val="30"/>
          <w:szCs w:val="30"/>
        </w:rPr>
        <w:t>〔20</w:t>
      </w:r>
      <w:r>
        <w:rPr>
          <w:rFonts w:hint="eastAsia" w:ascii="Times New Roman" w:hAnsi="Times New Roman" w:eastAsia="仿宋_GB2312" w:cs="Times New Roman"/>
          <w:color w:val="000000"/>
          <w:sz w:val="30"/>
          <w:szCs w:val="30"/>
          <w:lang w:val="en-US" w:eastAsia="zh-CN"/>
        </w:rPr>
        <w:t>21</w:t>
      </w:r>
      <w:r>
        <w:rPr>
          <w:rFonts w:ascii="Times New Roman" w:hAnsi="Times New Roman" w:eastAsia="仿宋_GB2312" w:cs="Times New Roman"/>
          <w:color w:val="000000"/>
          <w:sz w:val="30"/>
          <w:szCs w:val="30"/>
        </w:rPr>
        <w:t>〕</w:t>
      </w:r>
      <w:r>
        <w:rPr>
          <w:rFonts w:hint="eastAsia" w:ascii="Times New Roman" w:hAnsi="Times New Roman" w:eastAsia="仿宋_GB2312" w:cs="Times New Roman"/>
          <w:color w:val="000000"/>
          <w:sz w:val="30"/>
          <w:szCs w:val="30"/>
          <w:lang w:val="en-US" w:eastAsia="zh-CN"/>
        </w:rPr>
        <w:t>94</w:t>
      </w:r>
      <w:r>
        <w:rPr>
          <w:rFonts w:ascii="Times New Roman" w:hAnsi="Times New Roman" w:eastAsia="仿宋_GB2312" w:cs="Times New Roman"/>
          <w:color w:val="000000"/>
          <w:sz w:val="30"/>
          <w:szCs w:val="30"/>
        </w:rPr>
        <w:t>号</w:t>
      </w:r>
      <w:r>
        <w:rPr>
          <w:rFonts w:hint="eastAsia" w:ascii="Times New Roman" w:hAnsi="Times New Roman" w:eastAsia="仿宋_GB2312" w:cs="Times New Roman"/>
          <w:color w:val="000000"/>
          <w:sz w:val="30"/>
          <w:szCs w:val="30"/>
          <w:lang w:eastAsia="zh-CN"/>
        </w:rPr>
        <w:t>）</w:t>
      </w:r>
      <w:r>
        <w:rPr>
          <w:rFonts w:ascii="Times New Roman" w:hAnsi="Times New Roman" w:eastAsia="仿宋_GB2312" w:cs="Times New Roman"/>
          <w:color w:val="000000"/>
          <w:sz w:val="30"/>
          <w:szCs w:val="30"/>
        </w:rPr>
        <w:t>要求，认真落实风险防控责任和异常情形主动报告制度，严格信用管理和农机产销企业承诺制，从严整治突出违规行为，有效维护政策实施良好秩序。</w:t>
      </w:r>
      <w:r>
        <w:rPr>
          <w:rFonts w:hint="eastAsia" w:ascii="仿宋_GB2312" w:eastAsia="仿宋_GB2312"/>
          <w:sz w:val="30"/>
          <w:szCs w:val="30"/>
        </w:rPr>
        <w:t>县</w:t>
      </w:r>
      <w:r>
        <w:rPr>
          <w:rFonts w:hint="eastAsia" w:ascii="仿宋_GB2312" w:eastAsia="仿宋_GB2312"/>
          <w:sz w:val="30"/>
          <w:szCs w:val="30"/>
          <w:lang w:eastAsia="zh-CN"/>
        </w:rPr>
        <w:t>（市）农业农村局、财政局要</w:t>
      </w:r>
      <w:r>
        <w:rPr>
          <w:rFonts w:hint="eastAsia" w:ascii="仿宋_GB2312" w:eastAsia="仿宋_GB2312"/>
          <w:sz w:val="30"/>
          <w:szCs w:val="30"/>
        </w:rPr>
        <w:t>按照不低于</w:t>
      </w:r>
      <w:r>
        <w:rPr>
          <w:rFonts w:hint="eastAsia" w:ascii="仿宋_GB2312" w:eastAsia="仿宋_GB2312"/>
          <w:sz w:val="30"/>
          <w:szCs w:val="30"/>
          <w:lang w:eastAsia="zh-CN"/>
        </w:rPr>
        <w:t>当年享受补贴农户的</w:t>
      </w:r>
      <w:r>
        <w:rPr>
          <w:rFonts w:hint="eastAsia" w:ascii="仿宋_GB2312" w:eastAsia="仿宋_GB2312"/>
          <w:sz w:val="30"/>
          <w:szCs w:val="30"/>
        </w:rPr>
        <w:t>10%进行抽查复核，</w:t>
      </w:r>
      <w:r>
        <w:rPr>
          <w:rFonts w:hint="eastAsia" w:ascii="仿宋_GB2312" w:eastAsia="仿宋_GB2312"/>
          <w:sz w:val="30"/>
          <w:szCs w:val="30"/>
          <w:lang w:eastAsia="zh-CN"/>
        </w:rPr>
        <w:t>地区农业农村局</w:t>
      </w:r>
      <w:r>
        <w:rPr>
          <w:rFonts w:hint="eastAsia" w:ascii="仿宋_GB2312" w:eastAsia="仿宋_GB2312"/>
          <w:sz w:val="30"/>
          <w:szCs w:val="30"/>
        </w:rPr>
        <w:t>按照不低于3%进行抽查复核。</w:t>
      </w:r>
      <w:r>
        <w:rPr>
          <w:rFonts w:hint="eastAsia" w:ascii="仿宋_GB2312" w:eastAsia="仿宋_GB2312"/>
          <w:sz w:val="30"/>
          <w:szCs w:val="30"/>
          <w:highlight w:val="none"/>
        </w:rPr>
        <w:t>对于县</w:t>
      </w:r>
      <w:r>
        <w:rPr>
          <w:rFonts w:hint="eastAsia" w:ascii="仿宋_GB2312" w:eastAsia="仿宋_GB2312"/>
          <w:sz w:val="30"/>
          <w:szCs w:val="30"/>
          <w:highlight w:val="none"/>
          <w:lang w:eastAsia="zh-CN"/>
        </w:rPr>
        <w:t>（</w:t>
      </w:r>
      <w:r>
        <w:rPr>
          <w:rFonts w:hint="eastAsia" w:ascii="仿宋_GB2312" w:eastAsia="仿宋_GB2312"/>
          <w:sz w:val="30"/>
          <w:szCs w:val="30"/>
          <w:highlight w:val="none"/>
        </w:rPr>
        <w:t>市</w:t>
      </w:r>
      <w:r>
        <w:rPr>
          <w:rFonts w:hint="eastAsia" w:ascii="仿宋_GB2312" w:eastAsia="仿宋_GB2312"/>
          <w:sz w:val="30"/>
          <w:szCs w:val="30"/>
          <w:highlight w:val="none"/>
          <w:lang w:eastAsia="zh-CN"/>
        </w:rPr>
        <w:t>）</w:t>
      </w:r>
      <w:r>
        <w:rPr>
          <w:rFonts w:hint="eastAsia" w:ascii="仿宋_GB2312" w:eastAsia="仿宋_GB2312"/>
          <w:sz w:val="30"/>
          <w:szCs w:val="30"/>
          <w:highlight w:val="none"/>
        </w:rPr>
        <w:t>抽查复核乡镇发现问题的，全乡进行现场逐台核实复验整改；对于</w:t>
      </w:r>
      <w:r>
        <w:rPr>
          <w:rFonts w:hint="eastAsia" w:ascii="仿宋_GB2312" w:eastAsia="仿宋_GB2312"/>
          <w:sz w:val="30"/>
          <w:szCs w:val="30"/>
          <w:highlight w:val="none"/>
          <w:lang w:eastAsia="zh-CN"/>
        </w:rPr>
        <w:t>地区</w:t>
      </w:r>
      <w:r>
        <w:rPr>
          <w:rFonts w:hint="eastAsia" w:ascii="仿宋_GB2312" w:eastAsia="仿宋_GB2312"/>
          <w:sz w:val="30"/>
          <w:szCs w:val="30"/>
          <w:highlight w:val="none"/>
        </w:rPr>
        <w:t>抽查县</w:t>
      </w:r>
      <w:r>
        <w:rPr>
          <w:rFonts w:hint="eastAsia" w:ascii="仿宋_GB2312" w:eastAsia="仿宋_GB2312"/>
          <w:sz w:val="30"/>
          <w:szCs w:val="30"/>
          <w:highlight w:val="none"/>
          <w:lang w:eastAsia="zh-CN"/>
        </w:rPr>
        <w:t>（</w:t>
      </w:r>
      <w:r>
        <w:rPr>
          <w:rFonts w:hint="eastAsia" w:ascii="仿宋_GB2312" w:eastAsia="仿宋_GB2312"/>
          <w:sz w:val="30"/>
          <w:szCs w:val="30"/>
          <w:highlight w:val="none"/>
        </w:rPr>
        <w:t>市</w:t>
      </w:r>
      <w:r>
        <w:rPr>
          <w:rFonts w:hint="eastAsia" w:ascii="仿宋_GB2312" w:eastAsia="仿宋_GB2312"/>
          <w:sz w:val="30"/>
          <w:szCs w:val="30"/>
          <w:highlight w:val="none"/>
          <w:lang w:eastAsia="zh-CN"/>
        </w:rPr>
        <w:t>）</w:t>
      </w:r>
      <w:r>
        <w:rPr>
          <w:rFonts w:hint="eastAsia" w:ascii="仿宋_GB2312" w:eastAsia="仿宋_GB2312"/>
          <w:sz w:val="30"/>
          <w:szCs w:val="30"/>
          <w:highlight w:val="none"/>
        </w:rPr>
        <w:t>发现问题的，全县</w:t>
      </w:r>
      <w:r>
        <w:rPr>
          <w:rFonts w:hint="eastAsia" w:ascii="仿宋_GB2312" w:eastAsia="仿宋_GB2312"/>
          <w:sz w:val="30"/>
          <w:szCs w:val="30"/>
          <w:highlight w:val="none"/>
          <w:lang w:eastAsia="zh-CN"/>
        </w:rPr>
        <w:t>（市）</w:t>
      </w:r>
      <w:r>
        <w:rPr>
          <w:rFonts w:hint="eastAsia" w:ascii="仿宋_GB2312" w:eastAsia="仿宋_GB2312"/>
          <w:sz w:val="30"/>
          <w:szCs w:val="30"/>
          <w:highlight w:val="none"/>
        </w:rPr>
        <w:t>进行现场逐台核实复验整改。</w:t>
      </w:r>
    </w:p>
    <w:p>
      <w:pPr>
        <w:widowControl/>
        <w:spacing w:line="360" w:lineRule="auto"/>
        <w:jc w:val="both"/>
        <w:rPr>
          <w:rFonts w:hint="eastAsia" w:ascii="仿宋_GB2312" w:hAnsi="仿宋_GB2312" w:eastAsia="仿宋_GB2312" w:cs="仿宋_GB2312"/>
          <w:sz w:val="30"/>
          <w:szCs w:val="30"/>
          <w:lang w:eastAsia="zh-CN"/>
        </w:rPr>
      </w:pPr>
    </w:p>
    <w:p>
      <w:pPr>
        <w:widowControl/>
        <w:spacing w:line="360" w:lineRule="auto"/>
        <w:jc w:val="both"/>
        <w:rPr>
          <w:rFonts w:hint="eastAsia" w:ascii="仿宋_GB2312" w:hAnsi="仿宋_GB2312" w:eastAsia="仿宋_GB2312" w:cs="仿宋_GB2312"/>
          <w:sz w:val="30"/>
          <w:szCs w:val="30"/>
          <w:lang w:eastAsia="zh-CN"/>
        </w:rPr>
      </w:pPr>
    </w:p>
    <w:p>
      <w:pPr>
        <w:widowControl/>
        <w:spacing w:line="360" w:lineRule="auto"/>
        <w:jc w:val="both"/>
        <w:rPr>
          <w:rFonts w:hint="eastAsia" w:ascii="仿宋_GB2312" w:hAnsi="仿宋_GB2312" w:eastAsia="仿宋_GB2312" w:cs="仿宋_GB2312"/>
          <w:sz w:val="30"/>
          <w:szCs w:val="30"/>
          <w:lang w:eastAsia="zh-CN"/>
        </w:rPr>
      </w:pPr>
    </w:p>
    <w:p>
      <w:pPr>
        <w:widowControl/>
        <w:spacing w:line="360" w:lineRule="auto"/>
        <w:jc w:val="both"/>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eastAsia="zh-CN"/>
        </w:rPr>
        <w:t>表</w:t>
      </w:r>
      <w:r>
        <w:rPr>
          <w:rFonts w:hint="eastAsia" w:ascii="仿宋_GB2312" w:hAnsi="仿宋_GB2312" w:eastAsia="仿宋_GB2312" w:cs="仿宋_GB2312"/>
          <w:sz w:val="30"/>
          <w:szCs w:val="30"/>
          <w:lang w:val="en-US" w:eastAsia="zh-CN"/>
        </w:rPr>
        <w:t>1：</w:t>
      </w:r>
    </w:p>
    <w:p>
      <w:pPr>
        <w:widowControl/>
        <w:spacing w:line="360" w:lineRule="auto"/>
        <w:jc w:val="center"/>
        <w:rPr>
          <w:rFonts w:ascii="方正小标宋简体" w:eastAsia="方正小标宋简体" w:cs="宋体"/>
        </w:rPr>
      </w:pPr>
      <w:r>
        <w:rPr>
          <w:rFonts w:hint="eastAsia" w:ascii="方正小标宋简体" w:hAnsi="方正小标宋简体" w:eastAsia="方正小标宋简体" w:cs="宋体"/>
          <w:sz w:val="44"/>
          <w:szCs w:val="44"/>
        </w:rPr>
        <w:t>阿克苏地区农机购置补贴申报审批表</w:t>
      </w:r>
    </w:p>
    <w:p>
      <w:pPr>
        <w:widowControl/>
        <w:spacing w:line="360" w:lineRule="auto"/>
        <w:rPr>
          <w:rFonts w:cs="宋体"/>
        </w:rPr>
      </w:pPr>
      <w:r>
        <w:rPr>
          <w:rFonts w:cs="宋体"/>
          <w:sz w:val="32"/>
          <w:szCs w:val="32"/>
        </w:rPr>
        <w:t> </w:t>
      </w:r>
    </w:p>
    <w:p>
      <w:pPr>
        <w:widowControl/>
        <w:spacing w:line="360" w:lineRule="auto"/>
        <w:rPr>
          <w:rFonts w:cs="宋体"/>
        </w:rPr>
      </w:pPr>
      <w:r>
        <w:rPr>
          <w:rFonts w:cs="宋体"/>
          <w:sz w:val="32"/>
          <w:szCs w:val="32"/>
        </w:rPr>
        <w:t> </w:t>
      </w:r>
    </w:p>
    <w:p>
      <w:pPr>
        <w:widowControl/>
        <w:spacing w:line="360" w:lineRule="auto"/>
        <w:rPr>
          <w:rFonts w:cs="宋体" w:asciiTheme="minorEastAsia" w:hAnsiTheme="minorEastAsia" w:eastAsiaTheme="minorEastAsia"/>
        </w:rPr>
      </w:pPr>
      <w:r>
        <w:rPr>
          <w:rFonts w:cs="宋体"/>
          <w:sz w:val="32"/>
          <w:szCs w:val="32"/>
        </w:rPr>
        <w:t> </w:t>
      </w:r>
    </w:p>
    <w:p>
      <w:pPr>
        <w:widowControl/>
        <w:spacing w:line="360" w:lineRule="auto"/>
        <w:ind w:right="1073" w:firstLine="960"/>
        <w:rPr>
          <w:rFonts w:cs="宋体" w:asciiTheme="minorEastAsia" w:hAnsiTheme="minorEastAsia" w:eastAsiaTheme="minorEastAsia"/>
        </w:rPr>
      </w:pPr>
      <w:r>
        <w:rPr>
          <w:rFonts w:cs="宋体" w:asciiTheme="minorEastAsia" w:hAnsiTheme="minorEastAsia" w:eastAsiaTheme="minorEastAsia"/>
          <w:bCs/>
          <w:sz w:val="32"/>
          <w:szCs w:val="32"/>
        </w:rPr>
        <w:t>申请人（组织）：</w:t>
      </w:r>
      <w:r>
        <w:rPr>
          <w:rFonts w:cs="宋体" w:asciiTheme="minorEastAsia" w:hAnsiTheme="minorEastAsia" w:eastAsiaTheme="minorEastAsia"/>
          <w:bCs/>
          <w:sz w:val="32"/>
          <w:szCs w:val="32"/>
          <w:u w:val="single"/>
        </w:rPr>
        <w:t>　　　　　　　 　　　   　　</w:t>
      </w:r>
    </w:p>
    <w:p>
      <w:pPr>
        <w:widowControl/>
        <w:spacing w:line="360" w:lineRule="auto"/>
        <w:ind w:right="1073"/>
        <w:rPr>
          <w:rFonts w:cs="宋体" w:asciiTheme="minorEastAsia" w:hAnsiTheme="minorEastAsia" w:eastAsiaTheme="minorEastAsia"/>
        </w:rPr>
      </w:pPr>
      <w:r>
        <w:rPr>
          <w:rFonts w:cs="宋体" w:asciiTheme="minorEastAsia" w:hAnsiTheme="minorEastAsia" w:eastAsiaTheme="minorEastAsia"/>
          <w:bCs/>
          <w:sz w:val="32"/>
          <w:szCs w:val="32"/>
        </w:rPr>
        <w:t> </w:t>
      </w:r>
    </w:p>
    <w:p>
      <w:pPr>
        <w:widowControl/>
        <w:spacing w:line="360" w:lineRule="auto"/>
        <w:ind w:right="1073"/>
        <w:rPr>
          <w:rFonts w:cs="宋体" w:asciiTheme="minorEastAsia" w:hAnsiTheme="minorEastAsia" w:eastAsiaTheme="minorEastAsia"/>
        </w:rPr>
      </w:pPr>
      <w:r>
        <w:rPr>
          <w:rFonts w:cs="宋体" w:asciiTheme="minorEastAsia" w:hAnsiTheme="minorEastAsia" w:eastAsiaTheme="minorEastAsia"/>
          <w:bCs/>
          <w:sz w:val="32"/>
          <w:szCs w:val="32"/>
        </w:rPr>
        <w:t> </w:t>
      </w:r>
    </w:p>
    <w:p>
      <w:pPr>
        <w:widowControl/>
        <w:spacing w:line="360" w:lineRule="auto"/>
        <w:ind w:right="1073"/>
        <w:rPr>
          <w:rFonts w:cs="宋体" w:asciiTheme="minorEastAsia" w:hAnsiTheme="minorEastAsia" w:eastAsiaTheme="minorEastAsia"/>
        </w:rPr>
      </w:pPr>
      <w:r>
        <w:rPr>
          <w:rFonts w:cs="宋体" w:asciiTheme="minorEastAsia" w:hAnsiTheme="minorEastAsia" w:eastAsiaTheme="minorEastAsia"/>
          <w:bCs/>
          <w:sz w:val="32"/>
          <w:szCs w:val="32"/>
        </w:rPr>
        <w:t> </w:t>
      </w:r>
    </w:p>
    <w:p>
      <w:pPr>
        <w:widowControl/>
        <w:spacing w:line="360" w:lineRule="auto"/>
        <w:ind w:right="-59" w:firstLine="960"/>
        <w:rPr>
          <w:rFonts w:cs="宋体" w:asciiTheme="minorEastAsia" w:hAnsiTheme="minorEastAsia" w:eastAsiaTheme="minorEastAsia"/>
        </w:rPr>
      </w:pPr>
      <w:r>
        <w:rPr>
          <w:rFonts w:cs="宋体" w:asciiTheme="minorEastAsia" w:hAnsiTheme="minorEastAsia" w:eastAsiaTheme="minorEastAsia"/>
          <w:bCs/>
          <w:sz w:val="32"/>
          <w:szCs w:val="32"/>
        </w:rPr>
        <w:t>申　请　单　位：</w:t>
      </w:r>
      <w:r>
        <w:rPr>
          <w:rFonts w:cs="宋体" w:asciiTheme="minorEastAsia" w:hAnsiTheme="minorEastAsia" w:eastAsiaTheme="minorEastAsia"/>
          <w:bCs/>
          <w:sz w:val="32"/>
          <w:szCs w:val="32"/>
          <w:u w:val="single"/>
        </w:rPr>
        <w:t xml:space="preserve">　 　  </w:t>
      </w:r>
      <w:r>
        <w:rPr>
          <w:rFonts w:cs="宋体" w:asciiTheme="minorEastAsia" w:hAnsiTheme="minorEastAsia" w:eastAsiaTheme="minorEastAsia"/>
          <w:bCs/>
          <w:sz w:val="32"/>
          <w:szCs w:val="32"/>
        </w:rPr>
        <w:t>县（市）</w:t>
      </w:r>
      <w:r>
        <w:rPr>
          <w:rFonts w:cs="宋体" w:asciiTheme="minorEastAsia" w:hAnsiTheme="minorEastAsia" w:eastAsiaTheme="minorEastAsia"/>
          <w:bCs/>
          <w:sz w:val="32"/>
          <w:szCs w:val="32"/>
          <w:u w:val="single"/>
        </w:rPr>
        <w:t>　　 　</w:t>
      </w:r>
      <w:r>
        <w:rPr>
          <w:rFonts w:cs="宋体" w:asciiTheme="minorEastAsia" w:hAnsiTheme="minorEastAsia" w:eastAsiaTheme="minorEastAsia"/>
          <w:bCs/>
          <w:sz w:val="32"/>
          <w:szCs w:val="32"/>
        </w:rPr>
        <w:t>乡（镇）</w:t>
      </w:r>
    </w:p>
    <w:p>
      <w:pPr>
        <w:widowControl/>
        <w:spacing w:line="360" w:lineRule="auto"/>
        <w:ind w:firstLine="1260"/>
        <w:rPr>
          <w:rFonts w:cs="宋体"/>
        </w:rPr>
      </w:pPr>
      <w:r>
        <w:rPr>
          <w:rFonts w:ascii="仿宋" w:eastAsia="仿宋" w:cs="宋体"/>
          <w:b/>
          <w:bCs/>
          <w:sz w:val="28"/>
          <w:szCs w:val="28"/>
        </w:rPr>
        <w:t> </w:t>
      </w:r>
    </w:p>
    <w:p>
      <w:pPr>
        <w:widowControl/>
        <w:spacing w:line="360" w:lineRule="auto"/>
        <w:rPr>
          <w:rFonts w:cs="宋体"/>
        </w:rPr>
      </w:pPr>
      <w:r>
        <w:rPr>
          <w:rFonts w:ascii="仿宋" w:eastAsia="仿宋" w:cs="宋体"/>
          <w:b/>
          <w:bCs/>
          <w:sz w:val="28"/>
          <w:szCs w:val="28"/>
        </w:rPr>
        <w:t> </w:t>
      </w:r>
    </w:p>
    <w:p>
      <w:pPr>
        <w:widowControl/>
        <w:spacing w:line="360" w:lineRule="auto"/>
        <w:rPr>
          <w:rFonts w:cs="宋体"/>
        </w:rPr>
      </w:pPr>
      <w:r>
        <w:rPr>
          <w:rFonts w:ascii="仿宋" w:eastAsia="仿宋" w:cs="宋体"/>
          <w:b/>
          <w:bCs/>
          <w:sz w:val="28"/>
          <w:szCs w:val="28"/>
        </w:rPr>
        <w:t> </w:t>
      </w:r>
    </w:p>
    <w:p>
      <w:pPr>
        <w:widowControl/>
        <w:spacing w:line="360" w:lineRule="auto"/>
        <w:rPr>
          <w:rFonts w:ascii="仿宋" w:hAnsi="仿宋" w:cs="宋体"/>
          <w:b/>
          <w:sz w:val="28"/>
          <w:szCs w:val="28"/>
        </w:rPr>
      </w:pPr>
      <w:r>
        <w:rPr>
          <w:rFonts w:ascii="仿宋" w:eastAsia="仿宋" w:cs="宋体"/>
          <w:b/>
          <w:sz w:val="28"/>
          <w:szCs w:val="28"/>
        </w:rPr>
        <w:t> </w:t>
      </w:r>
    </w:p>
    <w:p>
      <w:pPr>
        <w:widowControl/>
        <w:spacing w:line="360" w:lineRule="auto"/>
        <w:rPr>
          <w:rFonts w:cs="宋体"/>
        </w:rPr>
      </w:pPr>
    </w:p>
    <w:p>
      <w:pPr>
        <w:widowControl/>
        <w:spacing w:line="360" w:lineRule="auto"/>
        <w:rPr>
          <w:rFonts w:cs="宋体"/>
        </w:rPr>
      </w:pPr>
      <w:r>
        <w:rPr>
          <w:rFonts w:ascii="仿宋" w:eastAsia="仿宋" w:cs="宋体"/>
          <w:b/>
          <w:bCs/>
          <w:sz w:val="28"/>
          <w:szCs w:val="28"/>
        </w:rPr>
        <w:t> </w:t>
      </w:r>
    </w:p>
    <w:p>
      <w:pPr>
        <w:widowControl/>
        <w:spacing w:line="360" w:lineRule="auto"/>
        <w:rPr>
          <w:rFonts w:cs="宋体"/>
        </w:rPr>
      </w:pPr>
    </w:p>
    <w:p>
      <w:pPr>
        <w:widowControl/>
        <w:spacing w:line="360" w:lineRule="auto"/>
        <w:rPr>
          <w:rFonts w:cs="宋体"/>
        </w:rPr>
      </w:pPr>
    </w:p>
    <w:p>
      <w:pPr>
        <w:widowControl/>
        <w:spacing w:line="360" w:lineRule="auto"/>
        <w:rPr>
          <w:rFonts w:cs="宋体"/>
        </w:rPr>
      </w:pPr>
    </w:p>
    <w:p>
      <w:pPr>
        <w:widowControl/>
        <w:spacing w:line="360" w:lineRule="auto"/>
        <w:jc w:val="center"/>
        <w:rPr>
          <w:rFonts w:ascii="楷体" w:hAnsi="楷体" w:cs="宋体"/>
          <w:sz w:val="32"/>
          <w:szCs w:val="32"/>
        </w:rPr>
      </w:pPr>
      <w:r>
        <w:rPr>
          <w:rFonts w:ascii="楷体" w:eastAsia="楷体" w:cs="宋体"/>
          <w:sz w:val="32"/>
          <w:szCs w:val="32"/>
        </w:rPr>
        <w:t>阿克苏地区</w:t>
      </w:r>
      <w:r>
        <w:rPr>
          <w:rFonts w:hint="eastAsia" w:ascii="楷体" w:eastAsia="楷体" w:cs="宋体"/>
          <w:sz w:val="32"/>
          <w:szCs w:val="32"/>
          <w:lang w:eastAsia="zh-CN"/>
        </w:rPr>
        <w:t>农业农村</w:t>
      </w:r>
      <w:r>
        <w:rPr>
          <w:rFonts w:ascii="楷体" w:eastAsia="楷体" w:cs="宋体"/>
          <w:sz w:val="32"/>
          <w:szCs w:val="32"/>
        </w:rPr>
        <w:t>局、财政局印制</w:t>
      </w:r>
    </w:p>
    <w:p>
      <w:pPr>
        <w:widowControl/>
        <w:spacing w:line="360" w:lineRule="auto"/>
        <w:rPr>
          <w:rFonts w:ascii="楷体" w:hAnsi="楷体" w:cs="宋体"/>
          <w:sz w:val="32"/>
          <w:szCs w:val="32"/>
        </w:rPr>
      </w:pPr>
    </w:p>
    <w:p>
      <w:pPr>
        <w:widowControl/>
        <w:spacing w:line="360" w:lineRule="auto"/>
        <w:rPr>
          <w:rFonts w:ascii="楷体" w:hAnsi="楷体" w:cs="宋体"/>
          <w:sz w:val="32"/>
          <w:szCs w:val="32"/>
        </w:rPr>
      </w:pPr>
    </w:p>
    <w:p>
      <w:pPr>
        <w:spacing w:line="500" w:lineRule="exact"/>
        <w:jc w:val="center"/>
        <w:rPr>
          <w:rFonts w:ascii="方正小标宋简体" w:hAnsi="方正小标宋简体"/>
          <w:sz w:val="36"/>
          <w:szCs w:val="36"/>
        </w:rPr>
      </w:pPr>
    </w:p>
    <w:p>
      <w:pPr>
        <w:spacing w:line="500" w:lineRule="exact"/>
        <w:jc w:val="center"/>
        <w:rPr>
          <w:rFonts w:ascii="方正小标宋简体" w:hAnsi="方正小标宋简体" w:eastAsia="方正小标宋简体"/>
          <w:sz w:val="44"/>
          <w:szCs w:val="44"/>
        </w:rPr>
      </w:pPr>
    </w:p>
    <w:p>
      <w:pPr>
        <w:spacing w:line="500" w:lineRule="exact"/>
        <w:jc w:val="center"/>
        <w:rPr>
          <w:rFonts w:ascii="方正小标宋简体" w:hAnsi="方正小标宋简体" w:eastAsia="方正小标宋简体"/>
          <w:sz w:val="44"/>
          <w:szCs w:val="44"/>
        </w:rPr>
      </w:pPr>
      <w:r>
        <w:rPr>
          <w:rFonts w:hint="eastAsia" w:ascii="方正小标宋简体" w:hAnsi="方正小标宋简体" w:eastAsia="方正小标宋简体"/>
          <w:sz w:val="44"/>
          <w:szCs w:val="44"/>
        </w:rPr>
        <w:t>阿克苏地区农机购置补贴审批表</w:t>
      </w:r>
    </w:p>
    <w:tbl>
      <w:tblPr>
        <w:tblStyle w:val="10"/>
        <w:tblW w:w="8928" w:type="dxa"/>
        <w:tblInd w:w="0" w:type="dxa"/>
        <w:tblLayout w:type="fixed"/>
        <w:tblCellMar>
          <w:top w:w="0" w:type="dxa"/>
          <w:left w:w="108" w:type="dxa"/>
          <w:bottom w:w="0" w:type="dxa"/>
          <w:right w:w="108" w:type="dxa"/>
        </w:tblCellMar>
      </w:tblPr>
      <w:tblGrid>
        <w:gridCol w:w="1008"/>
        <w:gridCol w:w="1150"/>
        <w:gridCol w:w="644"/>
        <w:gridCol w:w="833"/>
        <w:gridCol w:w="1220"/>
        <w:gridCol w:w="1237"/>
        <w:gridCol w:w="537"/>
        <w:gridCol w:w="159"/>
        <w:gridCol w:w="691"/>
        <w:gridCol w:w="1449"/>
      </w:tblGrid>
      <w:tr>
        <w:tblPrEx>
          <w:tblCellMar>
            <w:top w:w="0" w:type="dxa"/>
            <w:left w:w="108" w:type="dxa"/>
            <w:bottom w:w="0" w:type="dxa"/>
            <w:right w:w="108" w:type="dxa"/>
          </w:tblCellMar>
        </w:tblPrEx>
        <w:trPr>
          <w:cantSplit/>
          <w:trHeight w:val="780" w:hRule="atLeast"/>
        </w:trPr>
        <w:tc>
          <w:tcPr>
            <w:tcW w:w="1008"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一、购机申请基本信息（该栏由申请人填写，机具多者可另附表）</w:t>
            </w: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姓  名</w:t>
            </w:r>
          </w:p>
          <w:p>
            <w:pPr>
              <w:spacing w:line="360" w:lineRule="exact"/>
              <w:jc w:val="center"/>
            </w:pPr>
            <w:r>
              <w:t>（组织名称）</w:t>
            </w:r>
          </w:p>
        </w:tc>
        <w:tc>
          <w:tcPr>
            <w:tcW w:w="2053"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177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性别</w:t>
            </w:r>
          </w:p>
          <w:p>
            <w:pPr>
              <w:spacing w:line="360" w:lineRule="exact"/>
              <w:jc w:val="center"/>
            </w:pPr>
            <w:r>
              <w:t>（性质）</w:t>
            </w:r>
          </w:p>
        </w:tc>
        <w:tc>
          <w:tcPr>
            <w:tcW w:w="22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出生年月</w:t>
            </w:r>
          </w:p>
          <w:p>
            <w:pPr>
              <w:spacing w:line="360" w:lineRule="exact"/>
              <w:jc w:val="center"/>
            </w:pPr>
            <w:r>
              <w:t>（成立日期）</w:t>
            </w:r>
          </w:p>
        </w:tc>
        <w:tc>
          <w:tcPr>
            <w:tcW w:w="2053"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177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身份证（</w:t>
            </w:r>
            <w:r>
              <w:rPr>
                <w:rFonts w:hint="eastAsia"/>
                <w:lang w:eastAsia="zh-CN"/>
              </w:rPr>
              <w:t>社会信用统一代码</w:t>
            </w:r>
            <w:r>
              <w:t>）</w:t>
            </w:r>
          </w:p>
        </w:tc>
        <w:tc>
          <w:tcPr>
            <w:tcW w:w="22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rPr>
                <w:rFonts w:hint="eastAsia" w:eastAsia="宋体"/>
                <w:lang w:val="en-US" w:eastAsia="zh-CN"/>
              </w:rPr>
            </w:pPr>
            <w:r>
              <w:rPr>
                <w:rFonts w:hint="eastAsia"/>
                <w:lang w:eastAsia="zh-CN"/>
              </w:rPr>
              <w:t>申请人</w:t>
            </w:r>
            <w:r>
              <w:rPr>
                <w:rFonts w:hint="eastAsia"/>
                <w:lang w:val="en-US" w:eastAsia="zh-CN"/>
              </w:rPr>
              <w:t>（负责人）</w:t>
            </w:r>
            <w:r>
              <w:t>文化程度</w:t>
            </w:r>
          </w:p>
        </w:tc>
        <w:tc>
          <w:tcPr>
            <w:tcW w:w="8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12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联系电话</w:t>
            </w:r>
          </w:p>
        </w:tc>
        <w:tc>
          <w:tcPr>
            <w:tcW w:w="177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85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申请</w:t>
            </w:r>
          </w:p>
          <w:p>
            <w:pPr>
              <w:spacing w:line="360" w:lineRule="exact"/>
              <w:jc w:val="center"/>
            </w:pPr>
            <w:r>
              <w:t>日期</w:t>
            </w:r>
          </w:p>
        </w:tc>
        <w:tc>
          <w:tcPr>
            <w:tcW w:w="1449"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cantSplit/>
          <w:trHeight w:val="655"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79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住址</w:t>
            </w:r>
          </w:p>
          <w:p>
            <w:pPr>
              <w:spacing w:line="360" w:lineRule="exact"/>
              <w:jc w:val="center"/>
            </w:pPr>
            <w:r>
              <w:t>（注册地）</w:t>
            </w:r>
          </w:p>
        </w:tc>
        <w:tc>
          <w:tcPr>
            <w:tcW w:w="3827" w:type="dxa"/>
            <w:gridSpan w:val="4"/>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85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邮编</w:t>
            </w:r>
          </w:p>
        </w:tc>
        <w:tc>
          <w:tcPr>
            <w:tcW w:w="1449"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2627"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机具名称</w:t>
            </w: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机具规格</w:t>
            </w: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数量</w:t>
            </w: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ind w:left="12"/>
              <w:jc w:val="center"/>
            </w:pPr>
            <w:r>
              <w:rPr>
                <w:rFonts w:hint="eastAsia"/>
                <w:lang w:eastAsia="zh-CN"/>
              </w:rPr>
              <w:t>拟</w:t>
            </w:r>
            <w:r>
              <w:t>购机日期</w:t>
            </w: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申请1</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申请2</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申请3</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cantSplit/>
          <w:trHeight w:val="780" w:hRule="atLeast"/>
        </w:trPr>
        <w:tc>
          <w:tcPr>
            <w:tcW w:w="100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1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申请4</w:t>
            </w:r>
          </w:p>
        </w:tc>
        <w:tc>
          <w:tcPr>
            <w:tcW w:w="147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457"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69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c>
          <w:tcPr>
            <w:tcW w:w="214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p>
        </w:tc>
      </w:tr>
      <w:tr>
        <w:tblPrEx>
          <w:tblCellMar>
            <w:top w:w="0" w:type="dxa"/>
            <w:left w:w="108" w:type="dxa"/>
            <w:bottom w:w="0" w:type="dxa"/>
            <w:right w:w="108" w:type="dxa"/>
          </w:tblCellMar>
        </w:tblPrEx>
        <w:trPr>
          <w:trHeight w:val="4392" w:hRule="atLeast"/>
        </w:trPr>
        <w:tc>
          <w:tcPr>
            <w:tcW w:w="100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二、村、乡</w:t>
            </w:r>
            <w:r>
              <w:rPr>
                <w:rFonts w:hint="eastAsia"/>
                <w:lang w:eastAsia="zh-CN"/>
              </w:rPr>
              <w:t>（镇）</w:t>
            </w:r>
            <w:r>
              <w:t>审核确认信息</w:t>
            </w:r>
          </w:p>
        </w:tc>
        <w:tc>
          <w:tcPr>
            <w:tcW w:w="3847" w:type="dxa"/>
            <w:gridSpan w:val="4"/>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村两委（场部）审核意见：</w:t>
            </w: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r>
              <w:t>负责人签字：         （</w:t>
            </w:r>
            <w:r>
              <w:rPr>
                <w:rFonts w:hint="eastAsia"/>
                <w:lang w:eastAsia="zh-CN"/>
              </w:rPr>
              <w:t>公</w:t>
            </w:r>
            <w:r>
              <w:t>章）</w:t>
            </w:r>
          </w:p>
          <w:p>
            <w:pPr>
              <w:spacing w:line="360" w:lineRule="exact"/>
              <w:ind w:firstLine="2160"/>
              <w:jc w:val="center"/>
            </w:pPr>
            <w:r>
              <w:t>年   月   日</w:t>
            </w:r>
          </w:p>
        </w:tc>
        <w:tc>
          <w:tcPr>
            <w:tcW w:w="4073" w:type="dxa"/>
            <w:gridSpan w:val="5"/>
            <w:tcBorders>
              <w:top w:val="single" w:color="000000" w:sz="4" w:space="0"/>
              <w:left w:val="single" w:color="000000" w:sz="4" w:space="0"/>
              <w:bottom w:val="single" w:color="000000" w:sz="4" w:space="0"/>
              <w:right w:val="single" w:color="000000" w:sz="4" w:space="0"/>
              <w:tl2br w:val="nil"/>
              <w:tr2bl w:val="nil"/>
            </w:tcBorders>
            <w:vAlign w:val="center"/>
          </w:tcPr>
          <w:p>
            <w:pPr>
              <w:spacing w:line="360" w:lineRule="exact"/>
              <w:jc w:val="center"/>
            </w:pPr>
            <w:r>
              <w:t>乡（镇）政府审核意见：</w:t>
            </w: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p>
          <w:p>
            <w:pPr>
              <w:spacing w:line="360" w:lineRule="exact"/>
              <w:jc w:val="center"/>
            </w:pPr>
            <w:r>
              <w:t>负责人签字：         （公章）</w:t>
            </w:r>
          </w:p>
          <w:p>
            <w:pPr>
              <w:spacing w:line="360" w:lineRule="exact"/>
              <w:ind w:firstLine="2160"/>
              <w:jc w:val="center"/>
            </w:pPr>
            <w:r>
              <w:t>年   月   日</w:t>
            </w:r>
          </w:p>
        </w:tc>
      </w:tr>
    </w:tbl>
    <w:p>
      <w:pPr>
        <w:spacing w:line="240" w:lineRule="exact"/>
        <w:rPr>
          <w:sz w:val="32"/>
          <w:szCs w:val="32"/>
        </w:rPr>
        <w:sectPr>
          <w:headerReference r:id="rId3" w:type="default"/>
          <w:footerReference r:id="rId4" w:type="default"/>
          <w:pgSz w:w="11906" w:h="16838"/>
          <w:pgMar w:top="1474" w:right="1588" w:bottom="1474" w:left="1588" w:header="851" w:footer="992" w:gutter="0"/>
          <w:cols w:space="720" w:num="1"/>
          <w:docGrid w:linePitch="326" w:charSpace="0"/>
        </w:sectPr>
      </w:pPr>
    </w:p>
    <w:p>
      <w:pPr>
        <w:spacing w:line="500" w:lineRule="exact"/>
        <w:rPr>
          <w:sz w:val="32"/>
          <w:szCs w:val="32"/>
        </w:rPr>
      </w:pPr>
    </w:p>
    <w:tbl>
      <w:tblPr>
        <w:tblStyle w:val="10"/>
        <w:tblW w:w="14148" w:type="dxa"/>
        <w:tblInd w:w="0" w:type="dxa"/>
        <w:tblLayout w:type="fixed"/>
        <w:tblCellMar>
          <w:top w:w="0" w:type="dxa"/>
          <w:left w:w="108" w:type="dxa"/>
          <w:bottom w:w="0" w:type="dxa"/>
          <w:right w:w="108" w:type="dxa"/>
        </w:tblCellMar>
      </w:tblPr>
      <w:tblGrid>
        <w:gridCol w:w="813"/>
        <w:gridCol w:w="1275"/>
        <w:gridCol w:w="1260"/>
        <w:gridCol w:w="1500"/>
        <w:gridCol w:w="410"/>
        <w:gridCol w:w="1090"/>
        <w:gridCol w:w="1500"/>
        <w:gridCol w:w="1500"/>
        <w:gridCol w:w="355"/>
        <w:gridCol w:w="1145"/>
        <w:gridCol w:w="1500"/>
        <w:gridCol w:w="720"/>
        <w:gridCol w:w="1080"/>
      </w:tblGrid>
      <w:tr>
        <w:tblPrEx>
          <w:tblCellMar>
            <w:top w:w="0" w:type="dxa"/>
            <w:left w:w="108" w:type="dxa"/>
            <w:bottom w:w="0" w:type="dxa"/>
            <w:right w:w="108" w:type="dxa"/>
          </w:tblCellMar>
        </w:tblPrEx>
        <w:trPr>
          <w:cantSplit/>
          <w:trHeight w:val="895" w:hRule="atLeast"/>
        </w:trPr>
        <w:tc>
          <w:tcPr>
            <w:tcW w:w="813"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三、农民已购置农机具核实信息</w:t>
            </w:r>
          </w:p>
        </w:tc>
        <w:tc>
          <w:tcPr>
            <w:tcW w:w="2535"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购置机具名称及型号</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出厂编号/发动机号/机架号</w:t>
            </w: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生产企业</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经销商</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发票号</w:t>
            </w: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系统确认</w:t>
            </w:r>
          </w:p>
          <w:p>
            <w:pPr>
              <w:spacing w:line="320" w:lineRule="exact"/>
              <w:jc w:val="center"/>
            </w:pPr>
            <w:r>
              <w:t>指标号</w:t>
            </w: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rFonts w:hint="eastAsia"/>
                <w:lang w:eastAsia="zh-CN"/>
              </w:rPr>
            </w:pPr>
            <w:r>
              <w:t>系统</w:t>
            </w:r>
            <w:r>
              <w:rPr>
                <w:rFonts w:hint="eastAsia"/>
                <w:lang w:eastAsia="zh-CN"/>
              </w:rPr>
              <w:t>产生</w:t>
            </w:r>
          </w:p>
          <w:p>
            <w:pPr>
              <w:spacing w:line="320" w:lineRule="exact"/>
              <w:jc w:val="center"/>
            </w:pPr>
            <w:r>
              <w:t>机具编号</w:t>
            </w: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数量</w:t>
            </w:r>
          </w:p>
        </w:tc>
        <w:tc>
          <w:tcPr>
            <w:tcW w:w="108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农机户签字</w:t>
            </w:r>
          </w:p>
        </w:tc>
      </w:tr>
      <w:tr>
        <w:tblPrEx>
          <w:tblCellMar>
            <w:top w:w="0" w:type="dxa"/>
            <w:left w:w="108" w:type="dxa"/>
            <w:bottom w:w="0" w:type="dxa"/>
            <w:right w:w="108" w:type="dxa"/>
          </w:tblCellMar>
        </w:tblPrEx>
        <w:trPr>
          <w:cantSplit/>
          <w:trHeight w:val="695"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核实机具1</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cantSplit/>
          <w:trHeight w:val="774"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核实机具2</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766"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核实机具3</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779"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核实机具4</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50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2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08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3707"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验货核实组成员签字（谁验货，谁签字，谁负责）：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1920"/>
            </w:pPr>
            <w:r>
              <w:t>年   月   日</w:t>
            </w: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验货核实组负责人签字（谁核实，谁签字，谁负责）：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280"/>
            </w:pPr>
            <w:r>
              <w:t>年   月   日</w:t>
            </w: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系统录入工作组成员签字（谁录入，谁签字，谁负责）：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040"/>
            </w:pPr>
            <w:r>
              <w:t>年   月   日</w:t>
            </w:r>
          </w:p>
          <w:p>
            <w:pPr>
              <w:spacing w:line="320" w:lineRule="exact"/>
              <w:ind w:firstLine="4440"/>
            </w:pPr>
          </w:p>
        </w:tc>
      </w:tr>
    </w:tbl>
    <w:tbl>
      <w:tblPr>
        <w:tblStyle w:val="10"/>
        <w:tblpPr w:leftFromText="180" w:rightFromText="180" w:vertAnchor="text" w:horzAnchor="page" w:tblpX="1434" w:tblpY="163"/>
        <w:tblOverlap w:val="never"/>
        <w:tblW w:w="14148" w:type="dxa"/>
        <w:tblInd w:w="0" w:type="dxa"/>
        <w:tblLayout w:type="fixed"/>
        <w:tblCellMar>
          <w:top w:w="0" w:type="dxa"/>
          <w:left w:w="108" w:type="dxa"/>
          <w:bottom w:w="0" w:type="dxa"/>
          <w:right w:w="108" w:type="dxa"/>
        </w:tblCellMar>
      </w:tblPr>
      <w:tblGrid>
        <w:gridCol w:w="813"/>
        <w:gridCol w:w="1275"/>
        <w:gridCol w:w="1260"/>
        <w:gridCol w:w="1440"/>
        <w:gridCol w:w="470"/>
        <w:gridCol w:w="108"/>
        <w:gridCol w:w="1463"/>
        <w:gridCol w:w="1464"/>
        <w:gridCol w:w="1410"/>
        <w:gridCol w:w="54"/>
        <w:gridCol w:w="1463"/>
        <w:gridCol w:w="1464"/>
        <w:gridCol w:w="1464"/>
      </w:tblGrid>
      <w:tr>
        <w:tblPrEx>
          <w:tblCellMar>
            <w:top w:w="0" w:type="dxa"/>
            <w:left w:w="108" w:type="dxa"/>
            <w:bottom w:w="0" w:type="dxa"/>
            <w:right w:w="108" w:type="dxa"/>
          </w:tblCellMar>
        </w:tblPrEx>
        <w:trPr>
          <w:cantSplit/>
          <w:trHeight w:val="960" w:hRule="atLeast"/>
        </w:trPr>
        <w:tc>
          <w:tcPr>
            <w:tcW w:w="813"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四、核实兑付补贴资金信息</w:t>
            </w:r>
          </w:p>
        </w:tc>
        <w:tc>
          <w:tcPr>
            <w:tcW w:w="2535"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购置机具名称及型号</w:t>
            </w: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分档名称</w:t>
            </w:r>
          </w:p>
        </w:tc>
        <w:tc>
          <w:tcPr>
            <w:tcW w:w="578"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数量</w:t>
            </w: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单台国补</w:t>
            </w: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合计国补</w:t>
            </w: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单台县补</w:t>
            </w: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合计县补</w:t>
            </w: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农机户签字</w:t>
            </w: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兑付资金</w:t>
            </w:r>
          </w:p>
          <w:p>
            <w:pPr>
              <w:spacing w:line="320" w:lineRule="exact"/>
              <w:jc w:val="center"/>
            </w:pPr>
            <w:r>
              <w:t>说明</w:t>
            </w: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核实机具1</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核实机具2</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核实机具3</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96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2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r>
              <w:rPr>
                <w:spacing w:val="-10"/>
              </w:rPr>
              <w:t>核实机具4</w:t>
            </w:r>
          </w:p>
        </w:tc>
        <w:tc>
          <w:tcPr>
            <w:tcW w:w="126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rPr>
                <w:spacing w:val="-10"/>
              </w:rPr>
            </w:pPr>
          </w:p>
        </w:tc>
        <w:tc>
          <w:tcPr>
            <w:tcW w:w="144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78"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464"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cantSplit/>
          <w:trHeight w:val="2800" w:hRule="atLeast"/>
        </w:trPr>
        <w:tc>
          <w:tcPr>
            <w:tcW w:w="813"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录入工作组签字（谁核实，谁签字，谁负责）：</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520"/>
            </w:pPr>
          </w:p>
          <w:p>
            <w:pPr>
              <w:spacing w:line="320" w:lineRule="exact"/>
              <w:ind w:firstLine="2280"/>
            </w:pPr>
            <w:r>
              <w:t xml:space="preserve">年   </w:t>
            </w:r>
            <w:r>
              <w:rPr>
                <w:rFonts w:cs="宋体"/>
              </w:rPr>
              <w:t>月   日</w:t>
            </w: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县</w:t>
            </w:r>
            <w:r>
              <w:rPr>
                <w:rFonts w:hint="eastAsia"/>
                <w:lang w:eastAsia="zh-CN"/>
              </w:rPr>
              <w:t>（</w:t>
            </w:r>
            <w:r>
              <w:t>市</w:t>
            </w:r>
            <w:r>
              <w:rPr>
                <w:rFonts w:hint="eastAsia"/>
                <w:lang w:eastAsia="zh-CN"/>
              </w:rPr>
              <w:t>）农业农村</w:t>
            </w:r>
            <w:r>
              <w:t>局负责人签字：</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520"/>
            </w:pPr>
            <w:r>
              <w:t>公章</w:t>
            </w:r>
          </w:p>
          <w:p>
            <w:pPr>
              <w:spacing w:line="320" w:lineRule="exact"/>
              <w:ind w:firstLine="2280"/>
              <w:rPr>
                <w:rFonts w:cs="宋体"/>
              </w:rPr>
            </w:pPr>
            <w:r>
              <w:t xml:space="preserve">年   </w:t>
            </w:r>
            <w:r>
              <w:rPr>
                <w:rFonts w:cs="宋体"/>
              </w:rPr>
              <w:t>月   日</w:t>
            </w:r>
          </w:p>
        </w:tc>
        <w:tc>
          <w:tcPr>
            <w:tcW w:w="4445" w:type="dxa"/>
            <w:gridSpan w:val="4"/>
            <w:tcBorders>
              <w:top w:val="single" w:color="000000" w:sz="4" w:space="0"/>
              <w:left w:val="single" w:color="000000" w:sz="4" w:space="0"/>
              <w:bottom w:val="single" w:color="000000" w:sz="4" w:space="0"/>
              <w:right w:val="single" w:color="000000" w:sz="4" w:space="0"/>
              <w:tl2br w:val="nil"/>
              <w:tr2bl w:val="nil"/>
            </w:tcBorders>
          </w:tcPr>
          <w:p>
            <w:pPr>
              <w:spacing w:line="320" w:lineRule="exact"/>
            </w:pPr>
            <w:r>
              <w:t>县</w:t>
            </w:r>
            <w:r>
              <w:rPr>
                <w:rFonts w:hint="eastAsia"/>
                <w:lang w:eastAsia="zh-CN"/>
              </w:rPr>
              <w:t>（</w:t>
            </w:r>
            <w:r>
              <w:t>市</w:t>
            </w:r>
            <w:r>
              <w:rPr>
                <w:rFonts w:hint="eastAsia"/>
                <w:lang w:eastAsia="zh-CN"/>
              </w:rPr>
              <w:t>）</w:t>
            </w:r>
            <w:r>
              <w:t>财政局负责人签字：</w:t>
            </w:r>
          </w:p>
          <w:p>
            <w:pPr>
              <w:spacing w:line="320" w:lineRule="exact"/>
            </w:pPr>
          </w:p>
          <w:p>
            <w:pPr>
              <w:spacing w:line="320" w:lineRule="exact"/>
            </w:pPr>
          </w:p>
          <w:p>
            <w:pPr>
              <w:spacing w:line="320" w:lineRule="exact"/>
            </w:pPr>
          </w:p>
          <w:p>
            <w:pPr>
              <w:spacing w:line="320" w:lineRule="exact"/>
            </w:pPr>
          </w:p>
          <w:p>
            <w:pPr>
              <w:spacing w:line="320" w:lineRule="exact"/>
            </w:pPr>
          </w:p>
          <w:p>
            <w:pPr>
              <w:spacing w:line="320" w:lineRule="exact"/>
              <w:ind w:firstLine="2640"/>
            </w:pPr>
            <w:r>
              <w:t>公章</w:t>
            </w:r>
          </w:p>
          <w:p>
            <w:pPr>
              <w:spacing w:line="320" w:lineRule="exact"/>
              <w:ind w:firstLine="2400"/>
            </w:pPr>
            <w:r>
              <w:t>年   月   日</w:t>
            </w:r>
          </w:p>
        </w:tc>
      </w:tr>
    </w:tbl>
    <w:p>
      <w:pPr>
        <w:spacing w:before="100" w:beforeAutospacing="1" w:after="100" w:afterAutospacing="1" w:line="480" w:lineRule="exact"/>
        <w:rPr>
          <w:sz w:val="32"/>
          <w:szCs w:val="32"/>
        </w:rPr>
        <w:sectPr>
          <w:headerReference r:id="rId5" w:type="default"/>
          <w:footerReference r:id="rId6" w:type="default"/>
          <w:pgSz w:w="16838" w:h="11906" w:orient="landscape"/>
          <w:pgMar w:top="1588" w:right="1474" w:bottom="1474" w:left="1474" w:header="851" w:footer="992" w:gutter="0"/>
          <w:cols w:space="720" w:num="1"/>
          <w:docGrid w:linePitch="326" w:charSpace="0"/>
        </w:sectPr>
      </w:pPr>
    </w:p>
    <w:p>
      <w:pPr>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eastAsia="zh-CN"/>
        </w:rPr>
        <w:t>表</w:t>
      </w:r>
      <w:r>
        <w:rPr>
          <w:rFonts w:hint="eastAsia" w:ascii="仿宋_GB2312" w:hAnsi="仿宋_GB2312" w:eastAsia="仿宋_GB2312" w:cs="仿宋_GB2312"/>
          <w:sz w:val="30"/>
          <w:szCs w:val="30"/>
          <w:lang w:val="en-US" w:eastAsia="zh-CN"/>
        </w:rPr>
        <w:t>2：</w:t>
      </w:r>
    </w:p>
    <w:p>
      <w:pPr>
        <w:jc w:val="center"/>
        <w:rPr>
          <w:rFonts w:hint="eastAsia" w:ascii="华文中宋" w:hAnsi="华文中宋" w:eastAsia="华文中宋"/>
          <w:sz w:val="44"/>
          <w:szCs w:val="44"/>
        </w:rPr>
      </w:pPr>
      <w:r>
        <w:rPr>
          <w:rFonts w:hint="eastAsia" w:ascii="方正小标宋简体" w:hAnsi="华文中宋" w:eastAsia="方正小标宋简体"/>
          <w:sz w:val="36"/>
          <w:szCs w:val="44"/>
        </w:rPr>
        <w:t>农机购置补贴资金申请表</w:t>
      </w:r>
    </w:p>
    <w:p>
      <w:pPr>
        <w:ind w:right="-27" w:rightChars="-13"/>
        <w:jc w:val="left"/>
        <w:rPr>
          <w:rFonts w:hint="eastAsia"/>
          <w:szCs w:val="21"/>
        </w:rPr>
      </w:pPr>
      <w:r>
        <w:t>购买方式</w:t>
      </w:r>
      <w:r>
        <w:rPr>
          <w:rFonts w:hint="eastAsia"/>
          <w:szCs w:val="21"/>
        </w:rPr>
        <w:t>：自主购机、定额补贴、县级结算、直补到卡（户）</w:t>
      </w:r>
    </w:p>
    <w:p>
      <w:pPr>
        <w:ind w:right="-27" w:rightChars="-13"/>
        <w:jc w:val="left"/>
        <w:rPr>
          <w:rFonts w:hint="eastAsia"/>
          <w:szCs w:val="21"/>
        </w:rPr>
      </w:pPr>
      <w:r>
        <w:rPr>
          <w:rFonts w:hint="eastAsia"/>
          <w:szCs w:val="21"/>
        </w:rPr>
        <w:t xml:space="preserve">申请表编号：              </w:t>
      </w:r>
      <w:r>
        <w:rPr>
          <w:rFonts w:hint="eastAsia"/>
          <w:szCs w:val="21"/>
          <w:lang w:val="en-US" w:eastAsia="zh-CN"/>
        </w:rPr>
        <w:t xml:space="preserve">                            </w:t>
      </w:r>
      <w:r>
        <w:rPr>
          <w:rFonts w:hint="eastAsia"/>
          <w:szCs w:val="21"/>
        </w:rPr>
        <w:t xml:space="preserve">   补贴编号：</w:t>
      </w:r>
    </w:p>
    <w:tbl>
      <w:tblPr>
        <w:tblStyle w:val="10"/>
        <w:tblW w:w="10207" w:type="dxa"/>
        <w:tblInd w:w="-601"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76"/>
        <w:gridCol w:w="1701"/>
        <w:gridCol w:w="851"/>
        <w:gridCol w:w="206"/>
        <w:gridCol w:w="644"/>
        <w:gridCol w:w="596"/>
        <w:gridCol w:w="922"/>
        <w:gridCol w:w="1176"/>
        <w:gridCol w:w="283"/>
        <w:gridCol w:w="707"/>
        <w:gridCol w:w="330"/>
        <w:gridCol w:w="552"/>
        <w:gridCol w:w="9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0" w:hRule="atLeast"/>
        </w:trPr>
        <w:tc>
          <w:tcPr>
            <w:tcW w:w="1276" w:type="dxa"/>
            <w:vMerge w:val="restart"/>
            <w:vAlign w:val="center"/>
          </w:tcPr>
          <w:p>
            <w:pPr>
              <w:jc w:val="center"/>
              <w:rPr>
                <w:rFonts w:hint="eastAsia"/>
                <w:b/>
                <w:szCs w:val="21"/>
              </w:rPr>
            </w:pPr>
            <w:r>
              <w:rPr>
                <w:rFonts w:hint="eastAsia"/>
                <w:b/>
                <w:szCs w:val="21"/>
              </w:rPr>
              <w:t>购机者信息</w:t>
            </w:r>
          </w:p>
        </w:tc>
        <w:tc>
          <w:tcPr>
            <w:tcW w:w="1701" w:type="dxa"/>
            <w:tcBorders>
              <w:bottom w:val="single" w:color="auto" w:sz="4" w:space="0"/>
            </w:tcBorders>
            <w:vAlign w:val="center"/>
          </w:tcPr>
          <w:p>
            <w:pPr>
              <w:jc w:val="center"/>
              <w:rPr>
                <w:rFonts w:hint="eastAsia"/>
                <w:szCs w:val="21"/>
              </w:rPr>
            </w:pPr>
            <w:r>
              <w:rPr>
                <w:rFonts w:hint="eastAsia"/>
                <w:szCs w:val="21"/>
              </w:rPr>
              <w:t>姓名/组织</w:t>
            </w:r>
          </w:p>
        </w:tc>
        <w:tc>
          <w:tcPr>
            <w:tcW w:w="3219" w:type="dxa"/>
            <w:gridSpan w:val="5"/>
            <w:tcBorders>
              <w:bottom w:val="single" w:color="auto" w:sz="4" w:space="0"/>
              <w:right w:val="single" w:color="auto" w:sz="4" w:space="0"/>
            </w:tcBorders>
            <w:vAlign w:val="center"/>
          </w:tcPr>
          <w:p>
            <w:pPr>
              <w:jc w:val="left"/>
              <w:rPr>
                <w:rFonts w:hint="eastAsia"/>
                <w:szCs w:val="21"/>
              </w:rPr>
            </w:pPr>
          </w:p>
        </w:tc>
        <w:tc>
          <w:tcPr>
            <w:tcW w:w="2496" w:type="dxa"/>
            <w:gridSpan w:val="4"/>
            <w:tcBorders>
              <w:left w:val="single" w:color="auto" w:sz="4" w:space="0"/>
              <w:bottom w:val="single" w:color="auto" w:sz="4" w:space="0"/>
            </w:tcBorders>
            <w:vAlign w:val="center"/>
          </w:tcPr>
          <w:p>
            <w:pPr>
              <w:jc w:val="center"/>
              <w:rPr>
                <w:rFonts w:hint="eastAsia"/>
                <w:szCs w:val="21"/>
              </w:rPr>
            </w:pPr>
            <w:r>
              <w:rPr>
                <w:rFonts w:hint="eastAsia"/>
                <w:szCs w:val="21"/>
              </w:rPr>
              <w:t>购机者身份</w:t>
            </w:r>
          </w:p>
        </w:tc>
        <w:tc>
          <w:tcPr>
            <w:tcW w:w="1515" w:type="dxa"/>
            <w:gridSpan w:val="2"/>
            <w:tcBorders>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5" w:hRule="atLeast"/>
        </w:trPr>
        <w:tc>
          <w:tcPr>
            <w:tcW w:w="1276" w:type="dxa"/>
            <w:vMerge w:val="continue"/>
            <w:vAlign w:val="center"/>
          </w:tcPr>
          <w:p>
            <w:pPr>
              <w:jc w:val="center"/>
              <w:rPr>
                <w:rFonts w:hint="eastAsia"/>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性别/性质</w:t>
            </w:r>
          </w:p>
        </w:tc>
        <w:tc>
          <w:tcPr>
            <w:tcW w:w="2297" w:type="dxa"/>
            <w:gridSpan w:val="4"/>
            <w:tcBorders>
              <w:top w:val="single" w:color="auto" w:sz="4" w:space="0"/>
              <w:bottom w:val="single" w:color="auto" w:sz="4" w:space="0"/>
            </w:tcBorders>
            <w:vAlign w:val="center"/>
          </w:tcPr>
          <w:p>
            <w:pPr>
              <w:jc w:val="left"/>
              <w:rPr>
                <w:rFonts w:hint="eastAsia"/>
                <w:szCs w:val="21"/>
              </w:rPr>
            </w:pPr>
          </w:p>
        </w:tc>
        <w:tc>
          <w:tcPr>
            <w:tcW w:w="3418" w:type="dxa"/>
            <w:gridSpan w:val="5"/>
            <w:tcBorders>
              <w:top w:val="single" w:color="auto" w:sz="4" w:space="0"/>
              <w:bottom w:val="single" w:color="auto" w:sz="4" w:space="0"/>
            </w:tcBorders>
            <w:vAlign w:val="center"/>
          </w:tcPr>
          <w:p>
            <w:pPr>
              <w:jc w:val="center"/>
              <w:rPr>
                <w:rFonts w:hint="eastAsia"/>
                <w:szCs w:val="21"/>
              </w:rPr>
            </w:pPr>
            <w:r>
              <w:rPr>
                <w:rFonts w:hint="eastAsia"/>
                <w:szCs w:val="21"/>
              </w:rPr>
              <w:t>身份证号/组织机构代码证号</w:t>
            </w:r>
          </w:p>
        </w:tc>
        <w:tc>
          <w:tcPr>
            <w:tcW w:w="1515" w:type="dxa"/>
            <w:gridSpan w:val="2"/>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jc w:val="center"/>
              <w:rPr>
                <w:rFonts w:hint="eastAsia"/>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乡镇</w:t>
            </w:r>
          </w:p>
        </w:tc>
        <w:tc>
          <w:tcPr>
            <w:tcW w:w="3219" w:type="dxa"/>
            <w:gridSpan w:val="5"/>
            <w:tcBorders>
              <w:top w:val="single" w:color="auto" w:sz="4" w:space="0"/>
              <w:bottom w:val="single" w:color="auto" w:sz="4" w:space="0"/>
              <w:right w:val="single" w:color="auto" w:sz="4" w:space="0"/>
            </w:tcBorders>
            <w:vAlign w:val="center"/>
          </w:tcPr>
          <w:p>
            <w:pPr>
              <w:jc w:val="left"/>
              <w:rPr>
                <w:rFonts w:hint="eastAsia"/>
                <w:szCs w:val="21"/>
              </w:rPr>
            </w:pPr>
          </w:p>
        </w:tc>
        <w:tc>
          <w:tcPr>
            <w:tcW w:w="2496" w:type="dxa"/>
            <w:gridSpan w:val="4"/>
            <w:tcBorders>
              <w:top w:val="single" w:color="auto" w:sz="4" w:space="0"/>
              <w:left w:val="single" w:color="auto" w:sz="4" w:space="0"/>
              <w:bottom w:val="single" w:color="auto" w:sz="4" w:space="0"/>
            </w:tcBorders>
            <w:vAlign w:val="center"/>
          </w:tcPr>
          <w:p>
            <w:pPr>
              <w:jc w:val="center"/>
              <w:rPr>
                <w:rFonts w:hint="eastAsia"/>
                <w:szCs w:val="21"/>
              </w:rPr>
            </w:pPr>
            <w:r>
              <w:rPr>
                <w:rFonts w:hint="eastAsia"/>
                <w:szCs w:val="21"/>
              </w:rPr>
              <w:t>村组</w:t>
            </w:r>
          </w:p>
        </w:tc>
        <w:tc>
          <w:tcPr>
            <w:tcW w:w="1515" w:type="dxa"/>
            <w:gridSpan w:val="2"/>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80" w:hRule="atLeast"/>
        </w:trPr>
        <w:tc>
          <w:tcPr>
            <w:tcW w:w="1276" w:type="dxa"/>
            <w:vMerge w:val="continue"/>
            <w:vAlign w:val="center"/>
          </w:tcPr>
          <w:p>
            <w:pPr>
              <w:jc w:val="center"/>
              <w:rPr>
                <w:rFonts w:hint="eastAsia"/>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身份证住址</w:t>
            </w:r>
          </w:p>
        </w:tc>
        <w:tc>
          <w:tcPr>
            <w:tcW w:w="7230" w:type="dxa"/>
            <w:gridSpan w:val="11"/>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jc w:val="center"/>
              <w:rPr>
                <w:rFonts w:hint="eastAsia"/>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现居住地址</w:t>
            </w:r>
          </w:p>
        </w:tc>
        <w:tc>
          <w:tcPr>
            <w:tcW w:w="7230" w:type="dxa"/>
            <w:gridSpan w:val="11"/>
            <w:tcBorders>
              <w:top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jc w:val="center"/>
              <w:rPr>
                <w:rFonts w:hint="eastAsia"/>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联系电话</w:t>
            </w:r>
          </w:p>
        </w:tc>
        <w:tc>
          <w:tcPr>
            <w:tcW w:w="3219" w:type="dxa"/>
            <w:gridSpan w:val="5"/>
            <w:tcBorders>
              <w:top w:val="single" w:color="auto" w:sz="4" w:space="0"/>
              <w:right w:val="single" w:color="auto" w:sz="4" w:space="0"/>
            </w:tcBorders>
            <w:vAlign w:val="center"/>
          </w:tcPr>
          <w:p>
            <w:pPr>
              <w:ind w:firstLine="1155" w:firstLineChars="550"/>
              <w:jc w:val="right"/>
              <w:rPr>
                <w:rFonts w:hint="eastAsia"/>
                <w:szCs w:val="21"/>
              </w:rPr>
            </w:pPr>
            <w:r>
              <w:rPr>
                <w:rFonts w:hint="eastAsia"/>
                <w:szCs w:val="21"/>
              </w:rPr>
              <w:t>（手填）</w:t>
            </w:r>
          </w:p>
        </w:tc>
        <w:tc>
          <w:tcPr>
            <w:tcW w:w="1176" w:type="dxa"/>
            <w:tcBorders>
              <w:top w:val="single" w:color="auto" w:sz="4" w:space="0"/>
              <w:right w:val="single" w:color="auto" w:sz="4" w:space="0"/>
            </w:tcBorders>
            <w:vAlign w:val="center"/>
          </w:tcPr>
          <w:p>
            <w:pPr>
              <w:jc w:val="center"/>
              <w:rPr>
                <w:rFonts w:hint="eastAsia"/>
                <w:szCs w:val="21"/>
              </w:rPr>
            </w:pPr>
            <w:r>
              <w:rPr>
                <w:rFonts w:hint="eastAsia"/>
                <w:szCs w:val="21"/>
              </w:rPr>
              <w:t>银行账号</w:t>
            </w:r>
          </w:p>
        </w:tc>
        <w:tc>
          <w:tcPr>
            <w:tcW w:w="2835" w:type="dxa"/>
            <w:gridSpan w:val="5"/>
            <w:tcBorders>
              <w:top w:val="single" w:color="auto" w:sz="4" w:space="0"/>
              <w:right w:val="single" w:color="auto" w:sz="4" w:space="0"/>
            </w:tcBorders>
            <w:vAlign w:val="center"/>
          </w:tcPr>
          <w:p>
            <w:pPr>
              <w:jc w:val="right"/>
              <w:rPr>
                <w:rFonts w:hint="eastAsia"/>
                <w:szCs w:val="21"/>
              </w:rPr>
            </w:pPr>
            <w:r>
              <w:rPr>
                <w:rFonts w:hint="eastAsia"/>
                <w:szCs w:val="21"/>
              </w:rPr>
              <w:t>（手填）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0" w:hRule="atLeast"/>
        </w:trPr>
        <w:tc>
          <w:tcPr>
            <w:tcW w:w="1276" w:type="dxa"/>
            <w:vMerge w:val="restart"/>
            <w:vAlign w:val="center"/>
          </w:tcPr>
          <w:p>
            <w:pPr>
              <w:jc w:val="center"/>
              <w:rPr>
                <w:rFonts w:hint="eastAsia"/>
                <w:b/>
                <w:szCs w:val="21"/>
              </w:rPr>
            </w:pPr>
            <w:r>
              <w:rPr>
                <w:rFonts w:hint="eastAsia"/>
                <w:b/>
                <w:szCs w:val="21"/>
              </w:rPr>
              <w:t>购买机具</w:t>
            </w:r>
          </w:p>
          <w:p>
            <w:pPr>
              <w:jc w:val="center"/>
              <w:rPr>
                <w:rFonts w:hint="eastAsia"/>
                <w:b/>
                <w:szCs w:val="21"/>
              </w:rPr>
            </w:pPr>
            <w:r>
              <w:rPr>
                <w:rFonts w:hint="eastAsia"/>
                <w:b/>
                <w:szCs w:val="21"/>
              </w:rPr>
              <w:t>信息</w:t>
            </w: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机具大类</w:t>
            </w:r>
          </w:p>
        </w:tc>
        <w:tc>
          <w:tcPr>
            <w:tcW w:w="3219" w:type="dxa"/>
            <w:gridSpan w:val="5"/>
            <w:tcBorders>
              <w:bottom w:val="single" w:color="auto" w:sz="4" w:space="0"/>
              <w:right w:val="single" w:color="auto" w:sz="4" w:space="0"/>
            </w:tcBorders>
            <w:vAlign w:val="center"/>
          </w:tcPr>
          <w:p>
            <w:pPr>
              <w:jc w:val="left"/>
              <w:rPr>
                <w:rFonts w:hint="eastAsia"/>
                <w:szCs w:val="21"/>
              </w:rPr>
            </w:pPr>
          </w:p>
        </w:tc>
        <w:tc>
          <w:tcPr>
            <w:tcW w:w="1459" w:type="dxa"/>
            <w:gridSpan w:val="2"/>
            <w:vMerge w:val="restart"/>
            <w:tcBorders>
              <w:left w:val="single" w:color="auto" w:sz="4" w:space="0"/>
              <w:right w:val="single" w:color="auto" w:sz="4" w:space="0"/>
            </w:tcBorders>
            <w:vAlign w:val="center"/>
          </w:tcPr>
          <w:p>
            <w:pPr>
              <w:jc w:val="center"/>
              <w:rPr>
                <w:rFonts w:hint="eastAsia"/>
                <w:szCs w:val="21"/>
              </w:rPr>
            </w:pPr>
            <w:r>
              <w:rPr>
                <w:rFonts w:hint="eastAsia"/>
                <w:szCs w:val="21"/>
              </w:rPr>
              <w:t>单机补贴额（元）</w:t>
            </w:r>
          </w:p>
        </w:tc>
        <w:tc>
          <w:tcPr>
            <w:tcW w:w="1589" w:type="dxa"/>
            <w:gridSpan w:val="3"/>
            <w:tcBorders>
              <w:left w:val="single" w:color="auto" w:sz="4" w:space="0"/>
              <w:bottom w:val="single" w:color="auto" w:sz="4" w:space="0"/>
            </w:tcBorders>
            <w:vAlign w:val="center"/>
          </w:tcPr>
          <w:p>
            <w:pPr>
              <w:jc w:val="center"/>
              <w:rPr>
                <w:rFonts w:hint="eastAsia"/>
                <w:szCs w:val="21"/>
              </w:rPr>
            </w:pPr>
            <w:r>
              <w:rPr>
                <w:rFonts w:hint="eastAsia"/>
                <w:szCs w:val="21"/>
              </w:rPr>
              <w:t>中央补贴</w:t>
            </w:r>
          </w:p>
        </w:tc>
        <w:tc>
          <w:tcPr>
            <w:tcW w:w="963" w:type="dxa"/>
            <w:tcBorders>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jc w:val="center"/>
              <w:rPr>
                <w:rFonts w:hint="eastAsia"/>
                <w:b/>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机具小类</w:t>
            </w:r>
          </w:p>
        </w:tc>
        <w:tc>
          <w:tcPr>
            <w:tcW w:w="3219" w:type="dxa"/>
            <w:gridSpan w:val="5"/>
            <w:tcBorders>
              <w:top w:val="single" w:color="auto" w:sz="4" w:space="0"/>
              <w:bottom w:val="single" w:color="auto" w:sz="4" w:space="0"/>
              <w:right w:val="single" w:color="auto" w:sz="4" w:space="0"/>
            </w:tcBorders>
            <w:vAlign w:val="center"/>
          </w:tcPr>
          <w:p>
            <w:pPr>
              <w:jc w:val="left"/>
              <w:rPr>
                <w:rFonts w:hint="eastAsia"/>
                <w:szCs w:val="21"/>
              </w:rPr>
            </w:pPr>
          </w:p>
        </w:tc>
        <w:tc>
          <w:tcPr>
            <w:tcW w:w="1459" w:type="dxa"/>
            <w:gridSpan w:val="2"/>
            <w:vMerge w:val="continue"/>
            <w:tcBorders>
              <w:left w:val="single" w:color="auto" w:sz="4" w:space="0"/>
              <w:right w:val="single" w:color="auto" w:sz="4" w:space="0"/>
            </w:tcBorders>
            <w:vAlign w:val="center"/>
          </w:tcPr>
          <w:p>
            <w:pPr>
              <w:jc w:val="center"/>
              <w:rPr>
                <w:rFonts w:hint="eastAsia"/>
                <w:szCs w:val="21"/>
              </w:rPr>
            </w:pPr>
          </w:p>
        </w:tc>
        <w:tc>
          <w:tcPr>
            <w:tcW w:w="2552" w:type="dxa"/>
            <w:gridSpan w:val="4"/>
            <w:vMerge w:val="restart"/>
            <w:tcBorders>
              <w:top w:val="single" w:color="auto" w:sz="4" w:space="0"/>
              <w:left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jc w:val="center"/>
              <w:rPr>
                <w:rFonts w:hint="eastAsia"/>
                <w:b/>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机具品目</w:t>
            </w:r>
          </w:p>
        </w:tc>
        <w:tc>
          <w:tcPr>
            <w:tcW w:w="3219" w:type="dxa"/>
            <w:gridSpan w:val="5"/>
            <w:tcBorders>
              <w:top w:val="single" w:color="auto" w:sz="4" w:space="0"/>
              <w:bottom w:val="single" w:color="auto" w:sz="4" w:space="0"/>
              <w:right w:val="single" w:color="auto" w:sz="4" w:space="0"/>
            </w:tcBorders>
            <w:vAlign w:val="center"/>
          </w:tcPr>
          <w:p>
            <w:pPr>
              <w:jc w:val="left"/>
              <w:rPr>
                <w:rFonts w:hint="eastAsia"/>
                <w:szCs w:val="21"/>
              </w:rPr>
            </w:pPr>
          </w:p>
        </w:tc>
        <w:tc>
          <w:tcPr>
            <w:tcW w:w="1459" w:type="dxa"/>
            <w:gridSpan w:val="2"/>
            <w:vMerge w:val="continue"/>
            <w:tcBorders>
              <w:left w:val="single" w:color="auto" w:sz="4" w:space="0"/>
              <w:right w:val="single" w:color="auto" w:sz="4" w:space="0"/>
            </w:tcBorders>
            <w:vAlign w:val="center"/>
          </w:tcPr>
          <w:p>
            <w:pPr>
              <w:jc w:val="center"/>
              <w:rPr>
                <w:rFonts w:hint="eastAsia"/>
                <w:szCs w:val="21"/>
              </w:rPr>
            </w:pPr>
          </w:p>
        </w:tc>
        <w:tc>
          <w:tcPr>
            <w:tcW w:w="2552" w:type="dxa"/>
            <w:gridSpan w:val="4"/>
            <w:vMerge w:val="continue"/>
            <w:tcBorders>
              <w:left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5" w:hRule="atLeast"/>
        </w:trPr>
        <w:tc>
          <w:tcPr>
            <w:tcW w:w="1276" w:type="dxa"/>
            <w:vMerge w:val="continue"/>
            <w:vAlign w:val="center"/>
          </w:tcPr>
          <w:p>
            <w:pPr>
              <w:jc w:val="center"/>
              <w:rPr>
                <w:rFonts w:hint="eastAsia"/>
                <w:b/>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生产企业</w:t>
            </w:r>
          </w:p>
        </w:tc>
        <w:tc>
          <w:tcPr>
            <w:tcW w:w="3219" w:type="dxa"/>
            <w:gridSpan w:val="5"/>
            <w:tcBorders>
              <w:top w:val="single" w:color="auto" w:sz="4" w:space="0"/>
              <w:bottom w:val="single" w:color="auto" w:sz="4" w:space="0"/>
              <w:right w:val="single" w:color="auto" w:sz="4" w:space="0"/>
            </w:tcBorders>
            <w:vAlign w:val="center"/>
          </w:tcPr>
          <w:p>
            <w:pPr>
              <w:jc w:val="left"/>
              <w:rPr>
                <w:rFonts w:hint="eastAsia"/>
                <w:szCs w:val="21"/>
              </w:rPr>
            </w:pPr>
          </w:p>
        </w:tc>
        <w:tc>
          <w:tcPr>
            <w:tcW w:w="1459" w:type="dxa"/>
            <w:gridSpan w:val="2"/>
            <w:vMerge w:val="continue"/>
            <w:tcBorders>
              <w:left w:val="single" w:color="auto" w:sz="4" w:space="0"/>
              <w:right w:val="single" w:color="auto" w:sz="4" w:space="0"/>
            </w:tcBorders>
            <w:vAlign w:val="center"/>
          </w:tcPr>
          <w:p>
            <w:pPr>
              <w:jc w:val="center"/>
              <w:rPr>
                <w:rFonts w:hint="eastAsia"/>
                <w:szCs w:val="21"/>
              </w:rPr>
            </w:pPr>
          </w:p>
        </w:tc>
        <w:tc>
          <w:tcPr>
            <w:tcW w:w="2552" w:type="dxa"/>
            <w:gridSpan w:val="4"/>
            <w:vMerge w:val="continue"/>
            <w:tcBorders>
              <w:left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jc w:val="center"/>
              <w:rPr>
                <w:rFonts w:hint="eastAsia"/>
                <w:b/>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机具型号</w:t>
            </w:r>
          </w:p>
        </w:tc>
        <w:tc>
          <w:tcPr>
            <w:tcW w:w="3219" w:type="dxa"/>
            <w:gridSpan w:val="5"/>
            <w:tcBorders>
              <w:top w:val="single" w:color="auto" w:sz="4" w:space="0"/>
              <w:bottom w:val="single" w:color="auto" w:sz="4" w:space="0"/>
              <w:right w:val="single" w:color="auto" w:sz="4" w:space="0"/>
            </w:tcBorders>
            <w:vAlign w:val="center"/>
          </w:tcPr>
          <w:p>
            <w:pPr>
              <w:jc w:val="left"/>
              <w:rPr>
                <w:rFonts w:hint="eastAsia"/>
                <w:szCs w:val="21"/>
              </w:rPr>
            </w:pPr>
          </w:p>
        </w:tc>
        <w:tc>
          <w:tcPr>
            <w:tcW w:w="1459" w:type="dxa"/>
            <w:gridSpan w:val="2"/>
            <w:vMerge w:val="continue"/>
            <w:tcBorders>
              <w:left w:val="single" w:color="auto" w:sz="4" w:space="0"/>
              <w:bottom w:val="single" w:color="auto" w:sz="4" w:space="0"/>
              <w:right w:val="single" w:color="auto" w:sz="4" w:space="0"/>
            </w:tcBorders>
            <w:vAlign w:val="center"/>
          </w:tcPr>
          <w:p>
            <w:pPr>
              <w:jc w:val="center"/>
              <w:rPr>
                <w:rFonts w:hint="eastAsia"/>
                <w:szCs w:val="21"/>
              </w:rPr>
            </w:pPr>
          </w:p>
        </w:tc>
        <w:tc>
          <w:tcPr>
            <w:tcW w:w="1589" w:type="dxa"/>
            <w:gridSpan w:val="3"/>
            <w:tcBorders>
              <w:top w:val="single" w:color="auto" w:sz="4" w:space="0"/>
              <w:left w:val="single" w:color="auto" w:sz="4" w:space="0"/>
              <w:bottom w:val="single" w:color="auto" w:sz="4" w:space="0"/>
            </w:tcBorders>
            <w:vAlign w:val="center"/>
          </w:tcPr>
          <w:p>
            <w:pPr>
              <w:jc w:val="center"/>
              <w:rPr>
                <w:rFonts w:hint="eastAsia"/>
                <w:szCs w:val="21"/>
              </w:rPr>
            </w:pPr>
            <w:r>
              <w:rPr>
                <w:rFonts w:hint="eastAsia"/>
                <w:szCs w:val="21"/>
              </w:rPr>
              <w:t>小计</w:t>
            </w:r>
          </w:p>
        </w:tc>
        <w:tc>
          <w:tcPr>
            <w:tcW w:w="963" w:type="dxa"/>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2" w:hRule="atLeast"/>
        </w:trPr>
        <w:tc>
          <w:tcPr>
            <w:tcW w:w="1276" w:type="dxa"/>
            <w:vMerge w:val="continue"/>
            <w:vAlign w:val="center"/>
          </w:tcPr>
          <w:p>
            <w:pPr>
              <w:jc w:val="center"/>
              <w:rPr>
                <w:rFonts w:hint="eastAsia"/>
                <w:b/>
                <w:szCs w:val="21"/>
              </w:rPr>
            </w:pPr>
          </w:p>
        </w:tc>
        <w:tc>
          <w:tcPr>
            <w:tcW w:w="1701" w:type="dxa"/>
            <w:tcBorders>
              <w:top w:val="single" w:color="auto" w:sz="4" w:space="0"/>
              <w:bottom w:val="single" w:color="auto" w:sz="4" w:space="0"/>
            </w:tcBorders>
            <w:vAlign w:val="center"/>
          </w:tcPr>
          <w:p>
            <w:pPr>
              <w:jc w:val="center"/>
              <w:rPr>
                <w:rFonts w:hint="eastAsia"/>
                <w:szCs w:val="21"/>
              </w:rPr>
            </w:pPr>
            <w:r>
              <w:rPr>
                <w:rFonts w:hint="eastAsia"/>
                <w:szCs w:val="21"/>
              </w:rPr>
              <w:t>功率（千瓦）</w:t>
            </w:r>
          </w:p>
        </w:tc>
        <w:tc>
          <w:tcPr>
            <w:tcW w:w="3219" w:type="dxa"/>
            <w:gridSpan w:val="5"/>
            <w:tcBorders>
              <w:top w:val="single" w:color="auto" w:sz="4" w:space="0"/>
              <w:bottom w:val="single" w:color="auto" w:sz="4" w:space="0"/>
              <w:right w:val="single" w:color="auto" w:sz="4" w:space="0"/>
            </w:tcBorders>
            <w:vAlign w:val="center"/>
          </w:tcPr>
          <w:p>
            <w:pPr>
              <w:jc w:val="left"/>
              <w:rPr>
                <w:rFonts w:hint="eastAsia"/>
                <w:szCs w:val="21"/>
              </w:rPr>
            </w:pPr>
          </w:p>
        </w:tc>
        <w:tc>
          <w:tcPr>
            <w:tcW w:w="3048" w:type="dxa"/>
            <w:gridSpan w:val="5"/>
            <w:tcBorders>
              <w:top w:val="single" w:color="auto" w:sz="4" w:space="0"/>
              <w:left w:val="single" w:color="auto" w:sz="4" w:space="0"/>
              <w:bottom w:val="single" w:color="auto" w:sz="4" w:space="0"/>
            </w:tcBorders>
            <w:vAlign w:val="center"/>
          </w:tcPr>
          <w:p>
            <w:pPr>
              <w:jc w:val="center"/>
              <w:rPr>
                <w:rFonts w:hint="eastAsia"/>
                <w:szCs w:val="21"/>
              </w:rPr>
            </w:pPr>
            <w:r>
              <w:rPr>
                <w:rFonts w:hint="eastAsia"/>
                <w:szCs w:val="21"/>
              </w:rPr>
              <w:t>购机补贴金额总计（元）</w:t>
            </w:r>
          </w:p>
        </w:tc>
        <w:tc>
          <w:tcPr>
            <w:tcW w:w="963" w:type="dxa"/>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65" w:hRule="atLeast"/>
        </w:trPr>
        <w:tc>
          <w:tcPr>
            <w:tcW w:w="1276" w:type="dxa"/>
            <w:vMerge w:val="continue"/>
            <w:vAlign w:val="center"/>
          </w:tcPr>
          <w:p>
            <w:pPr>
              <w:jc w:val="center"/>
              <w:rPr>
                <w:rFonts w:hint="eastAsia"/>
                <w:b/>
                <w:szCs w:val="21"/>
              </w:rPr>
            </w:pPr>
          </w:p>
        </w:tc>
        <w:tc>
          <w:tcPr>
            <w:tcW w:w="3402" w:type="dxa"/>
            <w:gridSpan w:val="4"/>
            <w:tcBorders>
              <w:top w:val="single" w:color="auto" w:sz="4" w:space="0"/>
              <w:bottom w:val="single" w:color="auto" w:sz="4" w:space="0"/>
            </w:tcBorders>
            <w:vAlign w:val="center"/>
          </w:tcPr>
          <w:p>
            <w:pPr>
              <w:jc w:val="center"/>
              <w:rPr>
                <w:rFonts w:hint="eastAsia"/>
                <w:szCs w:val="21"/>
              </w:rPr>
            </w:pPr>
            <w:r>
              <w:rPr>
                <w:rFonts w:hint="eastAsia"/>
                <w:szCs w:val="21"/>
              </w:rPr>
              <w:t>数量（设施类实际数量）</w:t>
            </w:r>
          </w:p>
        </w:tc>
        <w:tc>
          <w:tcPr>
            <w:tcW w:w="1518" w:type="dxa"/>
            <w:gridSpan w:val="2"/>
            <w:tcBorders>
              <w:top w:val="single" w:color="auto" w:sz="4" w:space="0"/>
              <w:bottom w:val="single" w:color="auto" w:sz="4" w:space="0"/>
              <w:right w:val="single" w:color="auto" w:sz="4" w:space="0"/>
            </w:tcBorders>
            <w:vAlign w:val="center"/>
          </w:tcPr>
          <w:p>
            <w:pPr>
              <w:jc w:val="left"/>
              <w:rPr>
                <w:rFonts w:hint="eastAsia"/>
                <w:szCs w:val="21"/>
              </w:rPr>
            </w:pPr>
          </w:p>
        </w:tc>
        <w:tc>
          <w:tcPr>
            <w:tcW w:w="3048" w:type="dxa"/>
            <w:gridSpan w:val="5"/>
            <w:tcBorders>
              <w:top w:val="single" w:color="auto" w:sz="4" w:space="0"/>
              <w:left w:val="single" w:color="auto" w:sz="4" w:space="0"/>
              <w:bottom w:val="single" w:color="auto" w:sz="4" w:space="0"/>
            </w:tcBorders>
            <w:vAlign w:val="center"/>
          </w:tcPr>
          <w:p>
            <w:pPr>
              <w:jc w:val="center"/>
              <w:rPr>
                <w:rFonts w:hint="eastAsia"/>
                <w:szCs w:val="21"/>
              </w:rPr>
            </w:pPr>
            <w:r>
              <w:rPr>
                <w:rFonts w:hint="eastAsia"/>
                <w:szCs w:val="21"/>
              </w:rPr>
              <w:t>报废补贴额合计（元）</w:t>
            </w:r>
          </w:p>
        </w:tc>
        <w:tc>
          <w:tcPr>
            <w:tcW w:w="963" w:type="dxa"/>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jc w:val="center"/>
              <w:rPr>
                <w:rFonts w:hint="eastAsia"/>
                <w:b/>
                <w:szCs w:val="21"/>
              </w:rPr>
            </w:pPr>
          </w:p>
        </w:tc>
        <w:tc>
          <w:tcPr>
            <w:tcW w:w="2552" w:type="dxa"/>
            <w:gridSpan w:val="2"/>
            <w:tcBorders>
              <w:top w:val="single" w:color="auto" w:sz="4" w:space="0"/>
              <w:bottom w:val="single" w:color="auto" w:sz="4" w:space="0"/>
            </w:tcBorders>
            <w:vAlign w:val="center"/>
          </w:tcPr>
          <w:p>
            <w:pPr>
              <w:jc w:val="center"/>
              <w:rPr>
                <w:rFonts w:hint="eastAsia"/>
                <w:szCs w:val="21"/>
              </w:rPr>
            </w:pPr>
            <w:r>
              <w:rPr>
                <w:rFonts w:hint="eastAsia"/>
                <w:szCs w:val="21"/>
              </w:rPr>
              <w:t>经销商</w:t>
            </w:r>
          </w:p>
        </w:tc>
        <w:tc>
          <w:tcPr>
            <w:tcW w:w="2368" w:type="dxa"/>
            <w:gridSpan w:val="4"/>
            <w:tcBorders>
              <w:top w:val="single" w:color="auto" w:sz="4" w:space="0"/>
              <w:bottom w:val="single" w:color="auto" w:sz="4" w:space="0"/>
              <w:right w:val="single" w:color="auto" w:sz="4" w:space="0"/>
            </w:tcBorders>
            <w:vAlign w:val="center"/>
          </w:tcPr>
          <w:p>
            <w:pPr>
              <w:jc w:val="left"/>
              <w:rPr>
                <w:rFonts w:hint="eastAsia"/>
                <w:szCs w:val="21"/>
              </w:rPr>
            </w:pPr>
          </w:p>
        </w:tc>
        <w:tc>
          <w:tcPr>
            <w:tcW w:w="3048" w:type="dxa"/>
            <w:gridSpan w:val="5"/>
            <w:tcBorders>
              <w:top w:val="single" w:color="auto" w:sz="4" w:space="0"/>
              <w:left w:val="single" w:color="auto" w:sz="4" w:space="0"/>
              <w:bottom w:val="single" w:color="auto" w:sz="4" w:space="0"/>
              <w:right w:val="single" w:color="auto" w:sz="4" w:space="0"/>
            </w:tcBorders>
            <w:vAlign w:val="center"/>
          </w:tcPr>
          <w:p>
            <w:pPr>
              <w:jc w:val="center"/>
              <w:rPr>
                <w:rFonts w:hint="eastAsia"/>
                <w:szCs w:val="21"/>
              </w:rPr>
            </w:pPr>
            <w:r>
              <w:rPr>
                <w:rFonts w:hint="eastAsia"/>
                <w:szCs w:val="21"/>
              </w:rPr>
              <w:t>销售总价（元）</w:t>
            </w:r>
          </w:p>
        </w:tc>
        <w:tc>
          <w:tcPr>
            <w:tcW w:w="963" w:type="dxa"/>
            <w:tcBorders>
              <w:top w:val="single" w:color="auto" w:sz="4" w:space="0"/>
              <w:left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jc w:val="center"/>
              <w:rPr>
                <w:rFonts w:hint="eastAsia"/>
                <w:b/>
                <w:szCs w:val="21"/>
              </w:rPr>
            </w:pPr>
          </w:p>
        </w:tc>
        <w:tc>
          <w:tcPr>
            <w:tcW w:w="2552" w:type="dxa"/>
            <w:gridSpan w:val="2"/>
            <w:tcBorders>
              <w:top w:val="single" w:color="auto" w:sz="4" w:space="0"/>
              <w:bottom w:val="single" w:color="auto" w:sz="4" w:space="0"/>
            </w:tcBorders>
            <w:vAlign w:val="center"/>
          </w:tcPr>
          <w:p>
            <w:pPr>
              <w:jc w:val="center"/>
              <w:rPr>
                <w:rFonts w:hint="eastAsia"/>
                <w:szCs w:val="21"/>
              </w:rPr>
            </w:pPr>
            <w:r>
              <w:rPr>
                <w:rFonts w:hint="eastAsia"/>
                <w:szCs w:val="21"/>
              </w:rPr>
              <w:t>分档名称</w:t>
            </w:r>
          </w:p>
        </w:tc>
        <w:tc>
          <w:tcPr>
            <w:tcW w:w="6379" w:type="dxa"/>
            <w:gridSpan w:val="10"/>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 w:hRule="atLeast"/>
        </w:trPr>
        <w:tc>
          <w:tcPr>
            <w:tcW w:w="1276" w:type="dxa"/>
            <w:vMerge w:val="continue"/>
            <w:vAlign w:val="center"/>
          </w:tcPr>
          <w:p>
            <w:pPr>
              <w:jc w:val="center"/>
              <w:rPr>
                <w:rFonts w:hint="eastAsia"/>
                <w:b/>
                <w:szCs w:val="21"/>
              </w:rPr>
            </w:pPr>
          </w:p>
        </w:tc>
        <w:tc>
          <w:tcPr>
            <w:tcW w:w="2552" w:type="dxa"/>
            <w:gridSpan w:val="2"/>
            <w:tcBorders>
              <w:top w:val="single" w:color="auto" w:sz="4" w:space="0"/>
              <w:bottom w:val="single" w:color="auto" w:sz="4" w:space="0"/>
            </w:tcBorders>
            <w:vAlign w:val="center"/>
          </w:tcPr>
          <w:p>
            <w:pPr>
              <w:jc w:val="center"/>
              <w:rPr>
                <w:rFonts w:hint="eastAsia"/>
                <w:szCs w:val="21"/>
              </w:rPr>
            </w:pPr>
            <w:r>
              <w:rPr>
                <w:rFonts w:hint="eastAsia"/>
                <w:szCs w:val="21"/>
              </w:rPr>
              <w:t>备注</w:t>
            </w:r>
          </w:p>
        </w:tc>
        <w:tc>
          <w:tcPr>
            <w:tcW w:w="6379" w:type="dxa"/>
            <w:gridSpan w:val="10"/>
            <w:tcBorders>
              <w:top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1" w:hRule="atLeast"/>
        </w:trPr>
        <w:tc>
          <w:tcPr>
            <w:tcW w:w="1276" w:type="dxa"/>
            <w:vMerge w:val="restart"/>
            <w:tcBorders>
              <w:right w:val="single" w:color="auto" w:sz="4" w:space="0"/>
            </w:tcBorders>
            <w:vAlign w:val="center"/>
          </w:tcPr>
          <w:p>
            <w:pPr>
              <w:jc w:val="center"/>
              <w:rPr>
                <w:rFonts w:hint="eastAsia"/>
                <w:b/>
                <w:szCs w:val="21"/>
              </w:rPr>
            </w:pPr>
            <w:r>
              <w:rPr>
                <w:rFonts w:hint="eastAsia"/>
                <w:b/>
                <w:szCs w:val="21"/>
              </w:rPr>
              <w:t>出厂编号</w:t>
            </w:r>
          </w:p>
          <w:p>
            <w:pPr>
              <w:jc w:val="center"/>
              <w:rPr>
                <w:rFonts w:hint="eastAsia"/>
                <w:b/>
                <w:szCs w:val="21"/>
              </w:rPr>
            </w:pPr>
            <w:r>
              <w:rPr>
                <w:rFonts w:hint="eastAsia"/>
                <w:b/>
                <w:szCs w:val="21"/>
              </w:rPr>
              <w:t>(发动机号)</w:t>
            </w:r>
          </w:p>
        </w:tc>
        <w:tc>
          <w:tcPr>
            <w:tcW w:w="4920" w:type="dxa"/>
            <w:gridSpan w:val="6"/>
            <w:tcBorders>
              <w:left w:val="single" w:color="auto" w:sz="4" w:space="0"/>
              <w:bottom w:val="single" w:color="auto" w:sz="4" w:space="0"/>
            </w:tcBorders>
            <w:vAlign w:val="center"/>
          </w:tcPr>
          <w:p>
            <w:pPr>
              <w:jc w:val="left"/>
              <w:rPr>
                <w:rFonts w:hint="eastAsia"/>
                <w:szCs w:val="21"/>
              </w:rPr>
            </w:pPr>
          </w:p>
        </w:tc>
        <w:tc>
          <w:tcPr>
            <w:tcW w:w="2166" w:type="dxa"/>
            <w:gridSpan w:val="3"/>
            <w:tcBorders>
              <w:left w:val="single" w:color="auto" w:sz="4" w:space="0"/>
              <w:bottom w:val="single" w:color="auto" w:sz="4" w:space="0"/>
            </w:tcBorders>
            <w:vAlign w:val="center"/>
          </w:tcPr>
          <w:p>
            <w:pPr>
              <w:jc w:val="left"/>
              <w:rPr>
                <w:rFonts w:hint="eastAsia"/>
                <w:szCs w:val="21"/>
              </w:rPr>
            </w:pPr>
          </w:p>
        </w:tc>
        <w:tc>
          <w:tcPr>
            <w:tcW w:w="1845" w:type="dxa"/>
            <w:gridSpan w:val="3"/>
            <w:tcBorders>
              <w:left w:val="single" w:color="auto" w:sz="4" w:space="0"/>
              <w:bottom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0" w:hRule="atLeast"/>
        </w:trPr>
        <w:tc>
          <w:tcPr>
            <w:tcW w:w="1276" w:type="dxa"/>
            <w:vMerge w:val="continue"/>
            <w:tcBorders>
              <w:right w:val="single" w:color="auto" w:sz="4" w:space="0"/>
            </w:tcBorders>
            <w:vAlign w:val="center"/>
          </w:tcPr>
          <w:p>
            <w:pPr>
              <w:jc w:val="center"/>
              <w:rPr>
                <w:rFonts w:hint="eastAsia"/>
                <w:b/>
                <w:szCs w:val="21"/>
              </w:rPr>
            </w:pPr>
          </w:p>
        </w:tc>
        <w:tc>
          <w:tcPr>
            <w:tcW w:w="4920" w:type="dxa"/>
            <w:gridSpan w:val="6"/>
            <w:tcBorders>
              <w:top w:val="single" w:color="auto" w:sz="4" w:space="0"/>
              <w:left w:val="single" w:color="auto" w:sz="4" w:space="0"/>
            </w:tcBorders>
            <w:vAlign w:val="center"/>
          </w:tcPr>
          <w:p>
            <w:pPr>
              <w:jc w:val="left"/>
              <w:rPr>
                <w:rFonts w:hint="eastAsia"/>
                <w:szCs w:val="21"/>
              </w:rPr>
            </w:pPr>
          </w:p>
        </w:tc>
        <w:tc>
          <w:tcPr>
            <w:tcW w:w="2166" w:type="dxa"/>
            <w:gridSpan w:val="3"/>
            <w:tcBorders>
              <w:top w:val="single" w:color="auto" w:sz="4" w:space="0"/>
              <w:left w:val="single" w:color="auto" w:sz="4" w:space="0"/>
            </w:tcBorders>
            <w:vAlign w:val="center"/>
          </w:tcPr>
          <w:p>
            <w:pPr>
              <w:jc w:val="left"/>
              <w:rPr>
                <w:rFonts w:hint="eastAsia"/>
                <w:szCs w:val="21"/>
              </w:rPr>
            </w:pPr>
          </w:p>
        </w:tc>
        <w:tc>
          <w:tcPr>
            <w:tcW w:w="1845" w:type="dxa"/>
            <w:gridSpan w:val="3"/>
            <w:tcBorders>
              <w:top w:val="single" w:color="auto" w:sz="4" w:space="0"/>
              <w:left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5" w:hRule="atLeast"/>
        </w:trPr>
        <w:tc>
          <w:tcPr>
            <w:tcW w:w="1276" w:type="dxa"/>
            <w:tcBorders>
              <w:right w:val="single" w:color="auto" w:sz="4" w:space="0"/>
            </w:tcBorders>
            <w:vAlign w:val="center"/>
          </w:tcPr>
          <w:p>
            <w:pPr>
              <w:jc w:val="center"/>
              <w:rPr>
                <w:rFonts w:hint="eastAsia"/>
                <w:b/>
                <w:szCs w:val="21"/>
              </w:rPr>
            </w:pPr>
            <w:r>
              <w:rPr>
                <w:rFonts w:hint="eastAsia"/>
                <w:b/>
                <w:szCs w:val="21"/>
              </w:rPr>
              <w:t>发票号</w:t>
            </w:r>
          </w:p>
        </w:tc>
        <w:tc>
          <w:tcPr>
            <w:tcW w:w="8931" w:type="dxa"/>
            <w:gridSpan w:val="12"/>
            <w:tcBorders>
              <w:left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5" w:hRule="atLeast"/>
        </w:trPr>
        <w:tc>
          <w:tcPr>
            <w:tcW w:w="1276" w:type="dxa"/>
            <w:vMerge w:val="restart"/>
            <w:tcBorders>
              <w:right w:val="single" w:color="auto" w:sz="4" w:space="0"/>
            </w:tcBorders>
            <w:vAlign w:val="center"/>
          </w:tcPr>
          <w:p>
            <w:pPr>
              <w:jc w:val="center"/>
              <w:rPr>
                <w:rFonts w:hint="eastAsia"/>
                <w:b/>
                <w:szCs w:val="21"/>
              </w:rPr>
            </w:pPr>
            <w:r>
              <w:rPr>
                <w:b/>
                <w:szCs w:val="21"/>
              </w:rPr>
              <w:t>报废信息</w:t>
            </w:r>
          </w:p>
        </w:tc>
        <w:tc>
          <w:tcPr>
            <w:tcW w:w="2758" w:type="dxa"/>
            <w:gridSpan w:val="3"/>
            <w:tcBorders>
              <w:left w:val="single" w:color="auto" w:sz="4" w:space="0"/>
              <w:bottom w:val="single" w:color="auto" w:sz="4" w:space="0"/>
              <w:right w:val="single" w:color="auto" w:sz="4" w:space="0"/>
            </w:tcBorders>
            <w:vAlign w:val="center"/>
          </w:tcPr>
          <w:p>
            <w:pPr>
              <w:jc w:val="center"/>
              <w:rPr>
                <w:rFonts w:hint="eastAsia"/>
                <w:szCs w:val="21"/>
              </w:rPr>
            </w:pPr>
            <w:r>
              <w:rPr>
                <w:rFonts w:hint="eastAsia"/>
                <w:szCs w:val="21"/>
              </w:rPr>
              <w:t>报废回收证明编号</w:t>
            </w:r>
          </w:p>
        </w:tc>
        <w:tc>
          <w:tcPr>
            <w:tcW w:w="2162" w:type="dxa"/>
            <w:gridSpan w:val="3"/>
            <w:tcBorders>
              <w:left w:val="single" w:color="auto" w:sz="4" w:space="0"/>
              <w:bottom w:val="single" w:color="auto" w:sz="4" w:space="0"/>
              <w:right w:val="single" w:color="auto" w:sz="4" w:space="0"/>
            </w:tcBorders>
            <w:vAlign w:val="center"/>
          </w:tcPr>
          <w:p>
            <w:pPr>
              <w:jc w:val="center"/>
              <w:rPr>
                <w:rFonts w:hint="eastAsia"/>
                <w:szCs w:val="21"/>
              </w:rPr>
            </w:pPr>
            <w:r>
              <w:rPr>
                <w:rFonts w:hint="eastAsia"/>
                <w:szCs w:val="21"/>
              </w:rPr>
              <w:t>报废更新机型</w:t>
            </w:r>
          </w:p>
        </w:tc>
        <w:tc>
          <w:tcPr>
            <w:tcW w:w="2166" w:type="dxa"/>
            <w:gridSpan w:val="3"/>
            <w:tcBorders>
              <w:left w:val="single" w:color="auto" w:sz="4" w:space="0"/>
              <w:bottom w:val="single" w:color="auto" w:sz="4" w:space="0"/>
              <w:right w:val="single" w:color="auto" w:sz="4" w:space="0"/>
            </w:tcBorders>
            <w:vAlign w:val="center"/>
          </w:tcPr>
          <w:p>
            <w:pPr>
              <w:jc w:val="center"/>
              <w:rPr>
                <w:rFonts w:hint="eastAsia"/>
                <w:szCs w:val="21"/>
              </w:rPr>
            </w:pPr>
            <w:r>
              <w:rPr>
                <w:rFonts w:hint="eastAsia"/>
                <w:szCs w:val="21"/>
              </w:rPr>
              <w:t>底盘（车架）号</w:t>
            </w:r>
          </w:p>
        </w:tc>
        <w:tc>
          <w:tcPr>
            <w:tcW w:w="1845" w:type="dxa"/>
            <w:gridSpan w:val="3"/>
            <w:tcBorders>
              <w:left w:val="single" w:color="auto" w:sz="4" w:space="0"/>
              <w:bottom w:val="single" w:color="auto" w:sz="4" w:space="0"/>
            </w:tcBorders>
            <w:vAlign w:val="center"/>
          </w:tcPr>
          <w:p>
            <w:pPr>
              <w:jc w:val="center"/>
              <w:rPr>
                <w:rFonts w:hint="eastAsia"/>
                <w:szCs w:val="21"/>
              </w:rPr>
            </w:pPr>
            <w:r>
              <w:rPr>
                <w:rFonts w:hint="eastAsia"/>
                <w:szCs w:val="21"/>
              </w:rPr>
              <w:t>报废更新补贴额（元）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6" w:hRule="atLeast"/>
        </w:trPr>
        <w:tc>
          <w:tcPr>
            <w:tcW w:w="1276" w:type="dxa"/>
            <w:vMerge w:val="continue"/>
            <w:tcBorders>
              <w:right w:val="single" w:color="auto" w:sz="4" w:space="0"/>
            </w:tcBorders>
            <w:vAlign w:val="center"/>
          </w:tcPr>
          <w:p>
            <w:pPr>
              <w:jc w:val="center"/>
              <w:rPr>
                <w:rFonts w:hint="eastAsia"/>
                <w:b/>
                <w:szCs w:val="21"/>
              </w:rPr>
            </w:pPr>
          </w:p>
        </w:tc>
        <w:tc>
          <w:tcPr>
            <w:tcW w:w="2758" w:type="dxa"/>
            <w:gridSpan w:val="3"/>
            <w:tcBorders>
              <w:top w:val="single" w:color="auto" w:sz="4" w:space="0"/>
              <w:left w:val="single" w:color="auto" w:sz="4" w:space="0"/>
              <w:right w:val="single" w:color="auto" w:sz="4" w:space="0"/>
            </w:tcBorders>
            <w:vAlign w:val="center"/>
          </w:tcPr>
          <w:p>
            <w:pPr>
              <w:jc w:val="left"/>
              <w:rPr>
                <w:rFonts w:hint="eastAsia"/>
                <w:szCs w:val="21"/>
              </w:rPr>
            </w:pPr>
          </w:p>
        </w:tc>
        <w:tc>
          <w:tcPr>
            <w:tcW w:w="2162" w:type="dxa"/>
            <w:gridSpan w:val="3"/>
            <w:tcBorders>
              <w:top w:val="single" w:color="auto" w:sz="4" w:space="0"/>
              <w:left w:val="single" w:color="auto" w:sz="4" w:space="0"/>
              <w:right w:val="single" w:color="auto" w:sz="4" w:space="0"/>
            </w:tcBorders>
            <w:vAlign w:val="center"/>
          </w:tcPr>
          <w:p>
            <w:pPr>
              <w:jc w:val="left"/>
              <w:rPr>
                <w:rFonts w:hint="eastAsia"/>
                <w:szCs w:val="21"/>
              </w:rPr>
            </w:pPr>
          </w:p>
        </w:tc>
        <w:tc>
          <w:tcPr>
            <w:tcW w:w="2166" w:type="dxa"/>
            <w:gridSpan w:val="3"/>
            <w:tcBorders>
              <w:top w:val="single" w:color="auto" w:sz="4" w:space="0"/>
              <w:left w:val="single" w:color="auto" w:sz="4" w:space="0"/>
              <w:right w:val="single" w:color="auto" w:sz="4" w:space="0"/>
            </w:tcBorders>
            <w:vAlign w:val="center"/>
          </w:tcPr>
          <w:p>
            <w:pPr>
              <w:jc w:val="left"/>
              <w:rPr>
                <w:rFonts w:hint="eastAsia"/>
                <w:szCs w:val="21"/>
              </w:rPr>
            </w:pPr>
          </w:p>
        </w:tc>
        <w:tc>
          <w:tcPr>
            <w:tcW w:w="1845" w:type="dxa"/>
            <w:gridSpan w:val="3"/>
            <w:tcBorders>
              <w:top w:val="single" w:color="auto" w:sz="4" w:space="0"/>
              <w:left w:val="single" w:color="auto" w:sz="4" w:space="0"/>
            </w:tcBorders>
            <w:vAlign w:val="center"/>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5" w:hRule="atLeast"/>
        </w:trPr>
        <w:tc>
          <w:tcPr>
            <w:tcW w:w="1276" w:type="dxa"/>
            <w:tcBorders>
              <w:right w:val="single" w:color="auto" w:sz="4" w:space="0"/>
            </w:tcBorders>
            <w:vAlign w:val="center"/>
          </w:tcPr>
          <w:p>
            <w:pPr>
              <w:jc w:val="center"/>
              <w:rPr>
                <w:rFonts w:hint="eastAsia"/>
                <w:b/>
                <w:sz w:val="24"/>
              </w:rPr>
            </w:pPr>
            <w:r>
              <w:rPr>
                <w:b/>
                <w:szCs w:val="21"/>
              </w:rPr>
              <w:t>购机者承诺</w:t>
            </w:r>
          </w:p>
        </w:tc>
        <w:tc>
          <w:tcPr>
            <w:tcW w:w="4920" w:type="dxa"/>
            <w:gridSpan w:val="6"/>
            <w:tcBorders>
              <w:left w:val="single" w:color="auto" w:sz="4" w:space="0"/>
              <w:right w:val="single" w:color="auto" w:sz="4" w:space="0"/>
            </w:tcBorders>
            <w:vAlign w:val="center"/>
          </w:tcPr>
          <w:p>
            <w:pPr>
              <w:widowControl/>
              <w:ind w:firstLine="420" w:firstLineChars="200"/>
              <w:jc w:val="left"/>
              <w:rPr>
                <w:rFonts w:hint="eastAsia" w:ascii="楷体" w:hAnsi="楷体" w:eastAsia="楷体" w:cs="宋体"/>
                <w:color w:val="000000"/>
                <w:kern w:val="0"/>
                <w:szCs w:val="21"/>
              </w:rPr>
            </w:pPr>
            <w:r>
              <w:rPr>
                <w:rFonts w:hint="eastAsia" w:ascii="楷体" w:hAnsi="楷体" w:eastAsia="楷体" w:cs="宋体"/>
                <w:color w:val="000000"/>
                <w:kern w:val="0"/>
                <w:szCs w:val="21"/>
              </w:rPr>
              <w:t>1.本人已知政策规定，对提供的上述信息和资料真实性负责，并承担法律责任；2.如有虚假购机、以小报大等违法违规行为，退回所有补贴资金。</w:t>
            </w:r>
          </w:p>
          <w:p>
            <w:pPr>
              <w:widowControl/>
              <w:rPr>
                <w:rFonts w:hint="eastAsia" w:ascii="宋体" w:hAnsi="宋体" w:cs="宋体"/>
                <w:b/>
                <w:kern w:val="0"/>
                <w:szCs w:val="21"/>
              </w:rPr>
            </w:pPr>
            <w:r>
              <w:rPr>
                <w:rFonts w:hint="eastAsia" w:ascii="宋体" w:hAnsi="宋体" w:cs="宋体"/>
                <w:b/>
                <w:kern w:val="0"/>
                <w:szCs w:val="21"/>
              </w:rPr>
              <w:t>购机者签字（手印）：</w:t>
            </w:r>
          </w:p>
          <w:p>
            <w:pPr>
              <w:widowControl/>
              <w:ind w:firstLine="1470" w:firstLineChars="700"/>
              <w:jc w:val="left"/>
              <w:rPr>
                <w:rFonts w:hint="eastAsia"/>
                <w:b/>
                <w:sz w:val="24"/>
              </w:rPr>
            </w:pPr>
            <w:r>
              <w:rPr>
                <w:rFonts w:hint="eastAsia" w:ascii="宋体" w:hAnsi="宋体" w:cs="宋体"/>
                <w:color w:val="000000"/>
                <w:kern w:val="0"/>
                <w:szCs w:val="21"/>
              </w:rPr>
              <w:t xml:space="preserve">        年  月   日</w:t>
            </w:r>
          </w:p>
        </w:tc>
        <w:tc>
          <w:tcPr>
            <w:tcW w:w="1176" w:type="dxa"/>
            <w:tcBorders>
              <w:left w:val="single" w:color="auto" w:sz="4" w:space="0"/>
              <w:right w:val="single" w:color="auto" w:sz="4" w:space="0"/>
            </w:tcBorders>
            <w:vAlign w:val="center"/>
          </w:tcPr>
          <w:p>
            <w:pPr>
              <w:jc w:val="center"/>
              <w:rPr>
                <w:rFonts w:hint="eastAsia"/>
                <w:b/>
                <w:sz w:val="24"/>
              </w:rPr>
            </w:pPr>
            <w:r>
              <w:rPr>
                <w:rFonts w:hint="eastAsia"/>
                <w:b/>
                <w:szCs w:val="21"/>
              </w:rPr>
              <w:t>受理经办人签字</w:t>
            </w:r>
          </w:p>
        </w:tc>
        <w:tc>
          <w:tcPr>
            <w:tcW w:w="2835" w:type="dxa"/>
            <w:gridSpan w:val="5"/>
            <w:tcBorders>
              <w:left w:val="single" w:color="auto" w:sz="4" w:space="0"/>
            </w:tcBorders>
            <w:vAlign w:val="center"/>
          </w:tcPr>
          <w:p>
            <w:pPr>
              <w:widowControl/>
              <w:jc w:val="left"/>
              <w:rPr>
                <w:rFonts w:hint="eastAsia" w:ascii="宋体" w:hAnsi="宋体" w:cs="宋体"/>
                <w:b/>
                <w:kern w:val="0"/>
                <w:szCs w:val="21"/>
              </w:rPr>
            </w:pPr>
          </w:p>
          <w:p>
            <w:pPr>
              <w:widowControl/>
              <w:jc w:val="left"/>
              <w:rPr>
                <w:rFonts w:hint="eastAsia" w:ascii="宋体" w:hAnsi="宋体" w:cs="宋体"/>
                <w:b/>
                <w:kern w:val="0"/>
                <w:szCs w:val="21"/>
              </w:rPr>
            </w:pPr>
          </w:p>
          <w:p>
            <w:pPr>
              <w:widowControl/>
              <w:jc w:val="left"/>
              <w:rPr>
                <w:rFonts w:hint="eastAsia" w:ascii="宋体" w:hAnsi="宋体" w:cs="宋体"/>
                <w:b/>
                <w:kern w:val="0"/>
                <w:szCs w:val="21"/>
              </w:rPr>
            </w:pPr>
            <w:r>
              <w:rPr>
                <w:rFonts w:hint="eastAsia" w:ascii="宋体" w:hAnsi="宋体" w:cs="宋体"/>
                <w:b/>
                <w:kern w:val="0"/>
                <w:szCs w:val="21"/>
              </w:rPr>
              <w:t xml:space="preserve">     签字:</w:t>
            </w:r>
          </w:p>
          <w:p>
            <w:pPr>
              <w:widowControl/>
              <w:ind w:firstLine="840" w:firstLineChars="400"/>
              <w:jc w:val="left"/>
              <w:rPr>
                <w:rFonts w:hint="eastAsia"/>
                <w:b/>
                <w:sz w:val="24"/>
              </w:rPr>
            </w:pPr>
            <w:r>
              <w:rPr>
                <w:rFonts w:hint="eastAsia" w:ascii="宋体" w:hAnsi="宋体" w:cs="宋体"/>
                <w:color w:val="000000"/>
                <w:kern w:val="0"/>
                <w:szCs w:val="21"/>
              </w:rPr>
              <w:t>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09" w:hRule="atLeast"/>
        </w:trPr>
        <w:tc>
          <w:tcPr>
            <w:tcW w:w="1276" w:type="dxa"/>
            <w:tcBorders>
              <w:right w:val="single" w:color="auto" w:sz="4" w:space="0"/>
            </w:tcBorders>
            <w:vAlign w:val="center"/>
          </w:tcPr>
          <w:p>
            <w:pPr>
              <w:jc w:val="center"/>
              <w:rPr>
                <w:rFonts w:hint="eastAsia"/>
                <w:b/>
                <w:szCs w:val="21"/>
              </w:rPr>
            </w:pPr>
            <w:r>
              <w:rPr>
                <w:b/>
                <w:szCs w:val="21"/>
              </w:rPr>
              <w:t>乡镇核实人</w:t>
            </w:r>
            <w:r>
              <w:rPr>
                <w:rFonts w:hint="eastAsia"/>
                <w:b/>
                <w:szCs w:val="21"/>
              </w:rPr>
              <w:br w:type="textWrapping"/>
            </w:r>
            <w:r>
              <w:rPr>
                <w:b/>
                <w:szCs w:val="21"/>
              </w:rPr>
              <w:t>员签字</w:t>
            </w:r>
          </w:p>
        </w:tc>
        <w:tc>
          <w:tcPr>
            <w:tcW w:w="4920" w:type="dxa"/>
            <w:gridSpan w:val="6"/>
            <w:tcBorders>
              <w:left w:val="single" w:color="auto" w:sz="4" w:space="0"/>
            </w:tcBorders>
            <w:vAlign w:val="center"/>
          </w:tcPr>
          <w:p>
            <w:pPr>
              <w:jc w:val="left"/>
              <w:rPr>
                <w:rFonts w:hint="eastAsia"/>
                <w:color w:val="000000"/>
                <w:szCs w:val="21"/>
                <w:shd w:val="clear" w:color="auto" w:fill="FFFFFF"/>
              </w:rPr>
            </w:pPr>
            <w:r>
              <w:rPr>
                <w:rFonts w:hint="eastAsia"/>
                <w:color w:val="000000"/>
                <w:szCs w:val="21"/>
                <w:shd w:val="clear" w:color="auto" w:fill="FFFFFF"/>
              </w:rPr>
              <w:t>村委会、乡镇财政所、乡镇农机站负责人</w:t>
            </w:r>
          </w:p>
          <w:p>
            <w:pPr>
              <w:jc w:val="left"/>
              <w:rPr>
                <w:rFonts w:hint="eastAsia"/>
                <w:szCs w:val="21"/>
              </w:rPr>
            </w:pPr>
            <w:r>
              <w:rPr>
                <w:rFonts w:hint="eastAsia"/>
                <w:color w:val="000000"/>
                <w:szCs w:val="21"/>
                <w:shd w:val="clear" w:color="auto" w:fill="FFFFFF"/>
              </w:rPr>
              <w:t>签字：</w:t>
            </w:r>
            <w:r>
              <w:rPr>
                <w:rFonts w:hint="eastAsia"/>
                <w:szCs w:val="21"/>
              </w:rPr>
              <w:t xml:space="preserve">            </w:t>
            </w:r>
          </w:p>
          <w:p>
            <w:pPr>
              <w:jc w:val="center"/>
              <w:rPr>
                <w:rFonts w:hint="eastAsia"/>
                <w:szCs w:val="21"/>
              </w:rPr>
            </w:pPr>
            <w:r>
              <w:rPr>
                <w:rFonts w:hint="eastAsia"/>
                <w:szCs w:val="21"/>
              </w:rPr>
              <w:t xml:space="preserve">        年   月    日</w:t>
            </w:r>
          </w:p>
        </w:tc>
        <w:tc>
          <w:tcPr>
            <w:tcW w:w="1176" w:type="dxa"/>
            <w:tcBorders>
              <w:right w:val="single" w:color="auto" w:sz="4" w:space="0"/>
            </w:tcBorders>
            <w:vAlign w:val="center"/>
          </w:tcPr>
          <w:p>
            <w:pPr>
              <w:jc w:val="center"/>
              <w:rPr>
                <w:rFonts w:hint="eastAsia"/>
                <w:b/>
                <w:color w:val="000000"/>
                <w:szCs w:val="21"/>
              </w:rPr>
            </w:pPr>
            <w:r>
              <w:rPr>
                <w:b/>
                <w:szCs w:val="21"/>
              </w:rPr>
              <w:t>乡镇政府审核意见</w:t>
            </w:r>
          </w:p>
        </w:tc>
        <w:tc>
          <w:tcPr>
            <w:tcW w:w="2835" w:type="dxa"/>
            <w:gridSpan w:val="5"/>
            <w:tcBorders>
              <w:left w:val="single" w:color="auto" w:sz="4" w:space="0"/>
            </w:tcBorders>
            <w:vAlign w:val="center"/>
          </w:tcPr>
          <w:p>
            <w:pPr>
              <w:jc w:val="left"/>
              <w:rPr>
                <w:rFonts w:hint="eastAsia" w:ascii="宋体" w:hAnsi="宋体" w:cs="宋体"/>
                <w:b/>
                <w:kern w:val="0"/>
                <w:szCs w:val="21"/>
              </w:rPr>
            </w:pPr>
            <w:r>
              <w:rPr>
                <w:rFonts w:hint="eastAsia" w:ascii="宋体" w:hAnsi="宋体" w:cs="宋体"/>
                <w:b/>
                <w:kern w:val="0"/>
                <w:szCs w:val="21"/>
              </w:rPr>
              <w:t>签字：</w:t>
            </w:r>
          </w:p>
          <w:p>
            <w:pPr>
              <w:ind w:firstLine="945" w:firstLineChars="450"/>
              <w:jc w:val="left"/>
              <w:rPr>
                <w:rFonts w:hint="eastAsia"/>
                <w:szCs w:val="21"/>
              </w:rPr>
            </w:pPr>
            <w:r>
              <w:rPr>
                <w:rFonts w:hint="eastAsia"/>
                <w:szCs w:val="21"/>
              </w:rPr>
              <w:t>（单位公章）</w:t>
            </w:r>
          </w:p>
          <w:p>
            <w:pPr>
              <w:ind w:firstLine="840" w:firstLineChars="400"/>
              <w:jc w:val="left"/>
              <w:rPr>
                <w:rFonts w:hint="eastAsia"/>
                <w:szCs w:val="21"/>
              </w:rPr>
            </w:pPr>
            <w:r>
              <w:rPr>
                <w:rFonts w:hint="eastAsia"/>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276" w:type="dxa"/>
            <w:vAlign w:val="center"/>
          </w:tcPr>
          <w:p>
            <w:pPr>
              <w:jc w:val="center"/>
              <w:rPr>
                <w:rFonts w:hint="eastAsia"/>
                <w:b/>
                <w:szCs w:val="21"/>
              </w:rPr>
            </w:pPr>
            <w:r>
              <w:rPr>
                <w:rFonts w:hint="eastAsia"/>
                <w:b/>
                <w:szCs w:val="21"/>
              </w:rPr>
              <w:t>表格说明</w:t>
            </w:r>
          </w:p>
        </w:tc>
        <w:tc>
          <w:tcPr>
            <w:tcW w:w="8931" w:type="dxa"/>
            <w:gridSpan w:val="12"/>
          </w:tcPr>
          <w:p>
            <w:pPr>
              <w:numPr>
                <w:ilvl w:val="0"/>
                <w:numId w:val="2"/>
              </w:numPr>
              <w:rPr>
                <w:rFonts w:hint="eastAsia" w:ascii="楷体" w:hAnsi="楷体" w:eastAsia="楷体"/>
                <w:szCs w:val="21"/>
              </w:rPr>
            </w:pPr>
            <w:r>
              <w:rPr>
                <w:rFonts w:hint="eastAsia" w:ascii="楷体" w:hAnsi="楷体" w:eastAsia="楷体"/>
                <w:szCs w:val="21"/>
              </w:rPr>
              <w:t>补贴产品必须是获得国家或省级有效农机推广证书的产品。</w:t>
            </w:r>
          </w:p>
          <w:p>
            <w:pPr>
              <w:numPr>
                <w:ilvl w:val="0"/>
                <w:numId w:val="2"/>
              </w:numPr>
              <w:rPr>
                <w:rFonts w:hint="eastAsia" w:ascii="楷体" w:hAnsi="楷体" w:eastAsia="楷体"/>
                <w:szCs w:val="21"/>
              </w:rPr>
            </w:pPr>
            <w:r>
              <w:rPr>
                <w:rFonts w:hint="eastAsia" w:ascii="楷体" w:hAnsi="楷体" w:eastAsia="楷体"/>
                <w:szCs w:val="21"/>
              </w:rPr>
              <w:t>获得本表格并经过对外公示后，无异议生效；如有异议经查实后，则取消补贴资格。</w:t>
            </w:r>
          </w:p>
          <w:p>
            <w:pPr>
              <w:numPr>
                <w:ilvl w:val="0"/>
                <w:numId w:val="2"/>
              </w:numPr>
              <w:rPr>
                <w:rFonts w:hint="eastAsia" w:ascii="楷体" w:hAnsi="楷体" w:eastAsia="楷体"/>
                <w:szCs w:val="21"/>
              </w:rPr>
            </w:pPr>
            <w:r>
              <w:rPr>
                <w:rFonts w:hint="eastAsia" w:ascii="楷体" w:hAnsi="楷体" w:eastAsia="楷体"/>
                <w:szCs w:val="21"/>
              </w:rPr>
              <w:t>本表格是补贴对象获得补贴资金的主要凭证，请妥善保管，遗失不补。</w:t>
            </w:r>
          </w:p>
          <w:p>
            <w:pPr>
              <w:numPr>
                <w:ilvl w:val="0"/>
                <w:numId w:val="2"/>
              </w:numPr>
              <w:rPr>
                <w:rFonts w:hint="eastAsia" w:ascii="楷体" w:hAnsi="楷体" w:eastAsia="楷体"/>
                <w:szCs w:val="21"/>
              </w:rPr>
            </w:pPr>
            <w:r>
              <w:rPr>
                <w:rFonts w:hint="eastAsia" w:ascii="楷体" w:hAnsi="楷体" w:eastAsia="楷体"/>
                <w:szCs w:val="21"/>
              </w:rPr>
              <w:t>本表格有效期从XXXX年XX月XX日至XXXX年XX月XX日，过期作废。</w:t>
            </w:r>
          </w:p>
          <w:p>
            <w:pPr>
              <w:numPr>
                <w:ilvl w:val="0"/>
                <w:numId w:val="2"/>
              </w:numPr>
              <w:rPr>
                <w:rFonts w:hint="eastAsia" w:ascii="楷体" w:hAnsi="楷体" w:eastAsia="楷体"/>
                <w:szCs w:val="21"/>
              </w:rPr>
            </w:pPr>
            <w:r>
              <w:rPr>
                <w:rFonts w:hint="eastAsia" w:ascii="楷体" w:hAnsi="楷体" w:eastAsia="楷体"/>
                <w:szCs w:val="21"/>
              </w:rPr>
              <w:t>本表格一式二份，</w:t>
            </w:r>
            <w:r>
              <w:rPr>
                <w:rFonts w:ascii="楷体" w:hAnsi="楷体" w:eastAsia="楷体"/>
                <w:szCs w:val="21"/>
              </w:rPr>
              <w:t>县</w:t>
            </w:r>
            <w:r>
              <w:rPr>
                <w:rFonts w:hint="eastAsia" w:ascii="楷体" w:hAnsi="楷体" w:eastAsia="楷体"/>
                <w:szCs w:val="21"/>
                <w:lang w:eastAsia="zh-CN"/>
              </w:rPr>
              <w:t>（市）农业农村局</w:t>
            </w:r>
            <w:r>
              <w:rPr>
                <w:rFonts w:ascii="楷体" w:hAnsi="楷体" w:eastAsia="楷体"/>
                <w:szCs w:val="21"/>
              </w:rPr>
              <w:t>一份，补贴对象一份。</w:t>
            </w:r>
          </w:p>
          <w:p>
            <w:pPr>
              <w:numPr>
                <w:ilvl w:val="0"/>
                <w:numId w:val="2"/>
              </w:numPr>
              <w:rPr>
                <w:rFonts w:hint="eastAsia" w:ascii="楷体" w:hAnsi="楷体" w:eastAsia="楷体"/>
                <w:szCs w:val="21"/>
              </w:rPr>
            </w:pPr>
            <w:r>
              <w:rPr>
                <w:rFonts w:ascii="楷体" w:hAnsi="楷体" w:eastAsia="楷体"/>
                <w:szCs w:val="21"/>
              </w:rPr>
              <w:t>银行卡号、账号和联系电话作为内部工作资料妥善保存，不再存入农机购置补贴辅助管理系统，农机购置补贴款由财政直接发放，无需购机者操作银行账户，如果有人发短信、打电话要求提供个人账户信息、付款、转账等，不可轻信，必要时可向公安部门报案。</w:t>
            </w:r>
          </w:p>
        </w:tc>
      </w:tr>
    </w:tbl>
    <w:p>
      <w:pPr>
        <w:rPr>
          <w:rFonts w:hint="eastAsia"/>
          <w:bCs/>
          <w:u w:val="single"/>
        </w:rPr>
      </w:pPr>
      <w:r>
        <w:rPr>
          <w:rFonts w:hint="eastAsia"/>
          <w:szCs w:val="21"/>
        </w:rPr>
        <w:t>打表日期：XXXX年XX月XX日</w:t>
      </w:r>
    </w:p>
    <w:p>
      <w:pPr>
        <w:pStyle w:val="2"/>
        <w:sectPr>
          <w:pgSz w:w="11906" w:h="16838"/>
          <w:pgMar w:top="1474" w:right="1474" w:bottom="1474" w:left="1588" w:header="851" w:footer="992" w:gutter="0"/>
          <w:cols w:space="720" w:num="1"/>
          <w:docGrid w:linePitch="326" w:charSpace="0"/>
        </w:sectPr>
      </w:pPr>
    </w:p>
    <w:p>
      <w:pPr>
        <w:pStyle w:val="3"/>
      </w:pPr>
    </w:p>
    <w:p>
      <w:pPr>
        <w:spacing w:line="460" w:lineRule="exact"/>
        <w:rPr>
          <w:rFonts w:ascii="仿宋_GB2312" w:hAnsi="仿宋_GB2312" w:eastAsia="仿宋"/>
          <w:sz w:val="32"/>
          <w:szCs w:val="32"/>
        </w:rPr>
      </w:pPr>
      <w:r>
        <w:rPr>
          <w:rFonts w:hint="eastAsia" w:ascii="仿宋_GB2312" w:hAnsi="仿宋_GB2312" w:eastAsia="仿宋"/>
          <w:sz w:val="32"/>
          <w:szCs w:val="32"/>
          <w:lang w:eastAsia="zh-CN"/>
        </w:rPr>
        <w:t>表</w:t>
      </w:r>
      <w:r>
        <w:rPr>
          <w:rFonts w:hint="eastAsia" w:ascii="仿宋_GB2312" w:hAnsi="仿宋_GB2312" w:eastAsia="仿宋"/>
          <w:sz w:val="32"/>
          <w:szCs w:val="32"/>
          <w:lang w:val="en-US" w:eastAsia="zh-CN"/>
        </w:rPr>
        <w:t>3</w:t>
      </w:r>
      <w:r>
        <w:rPr>
          <w:rFonts w:ascii="仿宋_GB2312" w:hAnsi="仿宋_GB2312" w:eastAsia="仿宋"/>
          <w:sz w:val="32"/>
          <w:szCs w:val="32"/>
        </w:rPr>
        <w:t>：</w:t>
      </w:r>
    </w:p>
    <w:p>
      <w:pPr>
        <w:jc w:val="center"/>
        <w:rPr>
          <w:rFonts w:hint="eastAsia" w:ascii="方正小标宋简体" w:eastAsia="方正小标宋简体"/>
          <w:sz w:val="40"/>
          <w:szCs w:val="40"/>
          <w:lang w:eastAsia="zh-CN"/>
        </w:rPr>
      </w:pPr>
      <w:r>
        <w:rPr>
          <w:rFonts w:hint="eastAsia" w:ascii="方正小标宋简体" w:hAnsi="文星简小标宋" w:eastAsia="方正小标宋简体" w:cs="文星简小标宋"/>
          <w:sz w:val="40"/>
          <w:szCs w:val="40"/>
          <w:u w:val="single"/>
        </w:rPr>
        <w:t xml:space="preserve">    </w:t>
      </w:r>
      <w:r>
        <w:rPr>
          <w:rFonts w:hint="eastAsia" w:ascii="方正小标宋简体" w:hAnsi="文星简小标宋" w:eastAsia="方正小标宋简体" w:cs="文星简小标宋"/>
          <w:sz w:val="40"/>
          <w:szCs w:val="40"/>
        </w:rPr>
        <w:t>年度</w:t>
      </w:r>
      <w:r>
        <w:rPr>
          <w:rFonts w:hint="eastAsia" w:ascii="方正小标宋简体" w:hAnsi="文星简小标宋" w:eastAsia="方正小标宋简体" w:cs="文星简小标宋"/>
          <w:sz w:val="40"/>
          <w:szCs w:val="40"/>
          <w:u w:val="single"/>
        </w:rPr>
        <w:t xml:space="preserve">    </w:t>
      </w:r>
      <w:r>
        <w:rPr>
          <w:rFonts w:hint="eastAsia" w:ascii="方正小标宋简体" w:hAnsi="文星简小标宋" w:eastAsia="方正小标宋简体" w:cs="文星简小标宋"/>
          <w:sz w:val="40"/>
          <w:szCs w:val="40"/>
        </w:rPr>
        <w:t>县（市）享受农机购置补贴的购机者信息表</w:t>
      </w:r>
      <w:r>
        <w:rPr>
          <w:rFonts w:hint="eastAsia" w:ascii="方正小标宋简体" w:hAnsi="文星简小标宋" w:eastAsia="方正小标宋简体" w:cs="文星简小标宋"/>
          <w:sz w:val="40"/>
          <w:szCs w:val="40"/>
          <w:lang w:eastAsia="zh-CN"/>
        </w:rPr>
        <w:t>（可公示）</w:t>
      </w:r>
    </w:p>
    <w:p>
      <w:pPr>
        <w:ind w:firstLine="360" w:firstLineChars="150"/>
        <w:rPr>
          <w:rFonts w:hint="eastAsia"/>
          <w:sz w:val="24"/>
        </w:rPr>
      </w:pPr>
    </w:p>
    <w:p>
      <w:pPr>
        <w:ind w:firstLine="360" w:firstLineChars="150"/>
        <w:rPr>
          <w:rFonts w:hint="eastAsia"/>
          <w:sz w:val="24"/>
        </w:rPr>
      </w:pPr>
      <w:r>
        <w:rPr>
          <w:sz w:val="24"/>
        </w:rPr>
        <w:t xml:space="preserve">单位：    </w:t>
      </w:r>
      <w:r>
        <w:rPr>
          <w:rFonts w:hint="eastAsia"/>
          <w:sz w:val="24"/>
        </w:rPr>
        <w:t xml:space="preserve">                             </w:t>
      </w:r>
      <w:r>
        <w:rPr>
          <w:rFonts w:hint="eastAsia"/>
          <w:sz w:val="24"/>
          <w:lang w:val="en-US" w:eastAsia="zh-CN"/>
        </w:rPr>
        <w:t xml:space="preserve">                                     </w:t>
      </w:r>
      <w:r>
        <w:rPr>
          <w:sz w:val="24"/>
        </w:rPr>
        <w:t xml:space="preserve">时间：      年    月   日 </w:t>
      </w:r>
    </w:p>
    <w:tbl>
      <w:tblPr>
        <w:tblStyle w:val="10"/>
        <w:tblpPr w:leftFromText="180" w:rightFromText="180" w:vertAnchor="text" w:horzAnchor="margin" w:tblpXSpec="center" w:tblpY="256"/>
        <w:tblW w:w="13021" w:type="dxa"/>
        <w:tblInd w:w="-23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1"/>
        <w:gridCol w:w="1001"/>
        <w:gridCol w:w="1001"/>
        <w:gridCol w:w="1001"/>
        <w:gridCol w:w="1001"/>
        <w:gridCol w:w="1001"/>
        <w:gridCol w:w="1001"/>
        <w:gridCol w:w="1001"/>
        <w:gridCol w:w="1001"/>
        <w:gridCol w:w="1001"/>
        <w:gridCol w:w="1001"/>
        <w:gridCol w:w="1001"/>
        <w:gridCol w:w="1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trPr>
        <w:tc>
          <w:tcPr>
            <w:tcW w:w="1001" w:type="dxa"/>
            <w:vAlign w:val="center"/>
          </w:tcPr>
          <w:p>
            <w:pPr>
              <w:snapToGrid w:val="0"/>
              <w:jc w:val="center"/>
              <w:rPr>
                <w:rFonts w:ascii="宋体" w:hAnsi="宋体"/>
                <w:sz w:val="21"/>
                <w:szCs w:val="21"/>
              </w:rPr>
            </w:pPr>
            <w:r>
              <w:rPr>
                <w:rFonts w:ascii="宋体" w:hAnsi="宋体"/>
                <w:sz w:val="21"/>
                <w:szCs w:val="21"/>
              </w:rPr>
              <w:t>序号</w:t>
            </w:r>
          </w:p>
        </w:tc>
        <w:tc>
          <w:tcPr>
            <w:tcW w:w="1001" w:type="dxa"/>
            <w:vAlign w:val="center"/>
          </w:tcPr>
          <w:p>
            <w:pPr>
              <w:snapToGrid w:val="0"/>
              <w:jc w:val="center"/>
              <w:rPr>
                <w:rFonts w:ascii="宋体" w:hAnsi="宋体"/>
                <w:sz w:val="21"/>
                <w:szCs w:val="21"/>
              </w:rPr>
            </w:pPr>
            <w:r>
              <w:rPr>
                <w:rFonts w:ascii="宋体" w:hAnsi="宋体"/>
                <w:sz w:val="21"/>
                <w:szCs w:val="21"/>
              </w:rPr>
              <w:t>所在乡（镇）</w:t>
            </w:r>
          </w:p>
        </w:tc>
        <w:tc>
          <w:tcPr>
            <w:tcW w:w="1001" w:type="dxa"/>
            <w:vAlign w:val="center"/>
          </w:tcPr>
          <w:p>
            <w:pPr>
              <w:snapToGrid w:val="0"/>
              <w:jc w:val="center"/>
              <w:rPr>
                <w:rFonts w:ascii="宋体" w:hAnsi="宋体"/>
                <w:sz w:val="21"/>
                <w:szCs w:val="21"/>
              </w:rPr>
            </w:pPr>
            <w:r>
              <w:rPr>
                <w:rFonts w:ascii="宋体" w:hAnsi="宋体"/>
                <w:sz w:val="21"/>
                <w:szCs w:val="21"/>
              </w:rPr>
              <w:t>所在村组</w:t>
            </w:r>
          </w:p>
        </w:tc>
        <w:tc>
          <w:tcPr>
            <w:tcW w:w="1001" w:type="dxa"/>
            <w:vAlign w:val="center"/>
          </w:tcPr>
          <w:p>
            <w:pPr>
              <w:snapToGrid w:val="0"/>
              <w:jc w:val="center"/>
              <w:rPr>
                <w:rFonts w:ascii="宋体" w:hAnsi="宋体"/>
                <w:sz w:val="21"/>
                <w:szCs w:val="21"/>
              </w:rPr>
            </w:pPr>
            <w:r>
              <w:rPr>
                <w:rFonts w:ascii="宋体" w:hAnsi="宋体"/>
                <w:sz w:val="21"/>
                <w:szCs w:val="21"/>
              </w:rPr>
              <w:t>购机者姓名</w:t>
            </w:r>
          </w:p>
        </w:tc>
        <w:tc>
          <w:tcPr>
            <w:tcW w:w="1001" w:type="dxa"/>
            <w:vAlign w:val="center"/>
          </w:tcPr>
          <w:p>
            <w:pPr>
              <w:snapToGrid w:val="0"/>
              <w:jc w:val="center"/>
              <w:rPr>
                <w:rFonts w:ascii="宋体" w:hAnsi="宋体"/>
                <w:sz w:val="21"/>
                <w:szCs w:val="21"/>
              </w:rPr>
            </w:pPr>
            <w:r>
              <w:rPr>
                <w:rFonts w:ascii="宋体" w:hAnsi="宋体"/>
                <w:sz w:val="21"/>
                <w:szCs w:val="21"/>
              </w:rPr>
              <w:t>机具品目</w:t>
            </w:r>
          </w:p>
        </w:tc>
        <w:tc>
          <w:tcPr>
            <w:tcW w:w="1001" w:type="dxa"/>
            <w:vAlign w:val="center"/>
          </w:tcPr>
          <w:p>
            <w:pPr>
              <w:snapToGrid w:val="0"/>
              <w:jc w:val="center"/>
              <w:rPr>
                <w:rFonts w:ascii="宋体" w:hAnsi="宋体"/>
                <w:sz w:val="21"/>
                <w:szCs w:val="21"/>
              </w:rPr>
            </w:pPr>
            <w:r>
              <w:rPr>
                <w:rFonts w:ascii="宋体" w:hAnsi="宋体"/>
                <w:sz w:val="21"/>
                <w:szCs w:val="21"/>
              </w:rPr>
              <w:t>生产厂家</w:t>
            </w:r>
          </w:p>
        </w:tc>
        <w:tc>
          <w:tcPr>
            <w:tcW w:w="1001" w:type="dxa"/>
            <w:vAlign w:val="center"/>
          </w:tcPr>
          <w:p>
            <w:pPr>
              <w:snapToGrid w:val="0"/>
              <w:jc w:val="center"/>
              <w:rPr>
                <w:rFonts w:ascii="宋体" w:hAnsi="宋体"/>
                <w:sz w:val="21"/>
                <w:szCs w:val="21"/>
              </w:rPr>
            </w:pPr>
            <w:r>
              <w:rPr>
                <w:rFonts w:hint="eastAsia" w:ascii="宋体" w:hAnsi="宋体"/>
                <w:sz w:val="21"/>
                <w:szCs w:val="21"/>
              </w:rPr>
              <w:t>产品名称</w:t>
            </w:r>
          </w:p>
        </w:tc>
        <w:tc>
          <w:tcPr>
            <w:tcW w:w="1001" w:type="dxa"/>
            <w:vAlign w:val="center"/>
          </w:tcPr>
          <w:p>
            <w:pPr>
              <w:snapToGrid w:val="0"/>
              <w:jc w:val="center"/>
              <w:rPr>
                <w:rFonts w:ascii="宋体" w:hAnsi="宋体"/>
                <w:sz w:val="21"/>
                <w:szCs w:val="21"/>
              </w:rPr>
            </w:pPr>
            <w:r>
              <w:rPr>
                <w:rFonts w:ascii="宋体" w:hAnsi="宋体"/>
                <w:sz w:val="21"/>
                <w:szCs w:val="21"/>
              </w:rPr>
              <w:t>购买机型</w:t>
            </w:r>
          </w:p>
        </w:tc>
        <w:tc>
          <w:tcPr>
            <w:tcW w:w="1001" w:type="dxa"/>
            <w:vAlign w:val="center"/>
          </w:tcPr>
          <w:p>
            <w:pPr>
              <w:snapToGrid w:val="0"/>
              <w:jc w:val="center"/>
              <w:rPr>
                <w:rFonts w:ascii="宋体" w:hAnsi="宋体"/>
                <w:sz w:val="21"/>
                <w:szCs w:val="21"/>
              </w:rPr>
            </w:pPr>
            <w:r>
              <w:rPr>
                <w:rFonts w:ascii="宋体" w:hAnsi="宋体"/>
                <w:sz w:val="21"/>
                <w:szCs w:val="21"/>
              </w:rPr>
              <w:t>购买数量（台）</w:t>
            </w:r>
          </w:p>
        </w:tc>
        <w:tc>
          <w:tcPr>
            <w:tcW w:w="1001" w:type="dxa"/>
            <w:vAlign w:val="center"/>
          </w:tcPr>
          <w:p>
            <w:pPr>
              <w:snapToGrid w:val="0"/>
              <w:jc w:val="center"/>
              <w:rPr>
                <w:rFonts w:ascii="宋体" w:hAnsi="宋体"/>
                <w:sz w:val="21"/>
                <w:szCs w:val="21"/>
              </w:rPr>
            </w:pPr>
            <w:r>
              <w:rPr>
                <w:rFonts w:ascii="宋体" w:hAnsi="宋体"/>
                <w:sz w:val="21"/>
                <w:szCs w:val="21"/>
              </w:rPr>
              <w:t>经销商</w:t>
            </w:r>
          </w:p>
        </w:tc>
        <w:tc>
          <w:tcPr>
            <w:tcW w:w="1001" w:type="dxa"/>
            <w:vAlign w:val="center"/>
          </w:tcPr>
          <w:p>
            <w:pPr>
              <w:snapToGrid w:val="0"/>
              <w:jc w:val="center"/>
              <w:rPr>
                <w:rFonts w:ascii="宋体" w:hAnsi="宋体"/>
                <w:sz w:val="21"/>
                <w:szCs w:val="21"/>
              </w:rPr>
            </w:pPr>
            <w:r>
              <w:rPr>
                <w:rFonts w:ascii="宋体" w:hAnsi="宋体"/>
                <w:sz w:val="21"/>
                <w:szCs w:val="21"/>
              </w:rPr>
              <w:t>单台销售价格（元）</w:t>
            </w:r>
          </w:p>
        </w:tc>
        <w:tc>
          <w:tcPr>
            <w:tcW w:w="1001" w:type="dxa"/>
            <w:vAlign w:val="center"/>
          </w:tcPr>
          <w:p>
            <w:pPr>
              <w:snapToGrid w:val="0"/>
              <w:jc w:val="center"/>
              <w:rPr>
                <w:rFonts w:ascii="宋体" w:hAnsi="宋体"/>
                <w:sz w:val="21"/>
                <w:szCs w:val="21"/>
              </w:rPr>
            </w:pPr>
            <w:r>
              <w:rPr>
                <w:rFonts w:ascii="宋体" w:hAnsi="宋体"/>
                <w:sz w:val="21"/>
                <w:szCs w:val="21"/>
              </w:rPr>
              <w:t>单台补贴额（元）</w:t>
            </w:r>
          </w:p>
        </w:tc>
        <w:tc>
          <w:tcPr>
            <w:tcW w:w="1009" w:type="dxa"/>
            <w:vAlign w:val="center"/>
          </w:tcPr>
          <w:p>
            <w:pPr>
              <w:snapToGrid w:val="0"/>
              <w:jc w:val="center"/>
              <w:rPr>
                <w:rFonts w:ascii="宋体" w:hAnsi="宋体"/>
                <w:sz w:val="21"/>
                <w:szCs w:val="21"/>
              </w:rPr>
            </w:pPr>
            <w:r>
              <w:rPr>
                <w:rFonts w:ascii="宋体" w:hAnsi="宋体"/>
                <w:sz w:val="21"/>
                <w:szCs w:val="21"/>
              </w:rPr>
              <w:t>总补贴额（元）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1</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2</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3</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4</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5</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6</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7</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001" w:type="dxa"/>
            <w:vAlign w:val="center"/>
          </w:tcPr>
          <w:p>
            <w:pPr>
              <w:snapToGrid w:val="0"/>
              <w:spacing w:line="334" w:lineRule="auto"/>
              <w:jc w:val="center"/>
              <w:rPr>
                <w:rFonts w:eastAsia="仿宋_GB2312"/>
                <w:sz w:val="28"/>
                <w:szCs w:val="28"/>
              </w:rPr>
            </w:pPr>
            <w:r>
              <w:rPr>
                <w:rFonts w:hint="eastAsia" w:eastAsia="仿宋_GB2312"/>
                <w:sz w:val="28"/>
                <w:szCs w:val="28"/>
              </w:rPr>
              <w:t>8</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p>
        </w:tc>
        <w:tc>
          <w:tcPr>
            <w:tcW w:w="1009" w:type="dxa"/>
          </w:tcPr>
          <w:p>
            <w:pPr>
              <w:snapToGrid w:val="0"/>
              <w:spacing w:line="334" w:lineRule="auto"/>
              <w:rPr>
                <w:rFonts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1001" w:type="dxa"/>
            <w:vAlign w:val="center"/>
          </w:tcPr>
          <w:p>
            <w:pPr>
              <w:snapToGrid w:val="0"/>
              <w:spacing w:line="334" w:lineRule="auto"/>
              <w:rPr>
                <w:rFonts w:ascii="宋体" w:hAnsi="宋体"/>
                <w:sz w:val="24"/>
              </w:rPr>
            </w:pPr>
            <w:r>
              <w:rPr>
                <w:rFonts w:ascii="宋体" w:hAnsi="宋体"/>
                <w:sz w:val="24"/>
              </w:rPr>
              <w:t>合计</w:t>
            </w: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jc w:val="center"/>
              <w:rPr>
                <w:rFonts w:ascii="宋体" w:hAnsi="宋体"/>
                <w:sz w:val="24"/>
              </w:rPr>
            </w:pP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spacing w:line="334" w:lineRule="auto"/>
              <w:rPr>
                <w:rFonts w:eastAsia="仿宋_GB2312"/>
                <w:sz w:val="28"/>
                <w:szCs w:val="28"/>
              </w:rPr>
            </w:pP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1" w:type="dxa"/>
          </w:tcPr>
          <w:p>
            <w:pPr>
              <w:snapToGrid w:val="0"/>
              <w:spacing w:line="334" w:lineRule="auto"/>
              <w:rPr>
                <w:rFonts w:eastAsia="仿宋_GB2312"/>
                <w:sz w:val="28"/>
                <w:szCs w:val="28"/>
              </w:rPr>
            </w:pPr>
            <w:r>
              <w:rPr>
                <w:rFonts w:eastAsia="仿宋_GB2312"/>
                <w:sz w:val="28"/>
                <w:szCs w:val="28"/>
              </w:rPr>
              <w:t xml:space="preserve">          </w:t>
            </w:r>
          </w:p>
        </w:tc>
        <w:tc>
          <w:tcPr>
            <w:tcW w:w="1009" w:type="dxa"/>
          </w:tcPr>
          <w:p>
            <w:pPr>
              <w:snapToGrid w:val="0"/>
              <w:spacing w:line="334" w:lineRule="auto"/>
              <w:rPr>
                <w:rFonts w:eastAsia="仿宋_GB2312"/>
                <w:sz w:val="28"/>
                <w:szCs w:val="28"/>
              </w:rPr>
            </w:pPr>
          </w:p>
        </w:tc>
      </w:tr>
    </w:tbl>
    <w:p>
      <w:pPr>
        <w:ind w:firstLine="360" w:firstLineChars="150"/>
        <w:rPr>
          <w:rFonts w:eastAsia="仿宋_GB2312"/>
          <w:sz w:val="24"/>
          <w:u w:val="single"/>
        </w:rPr>
      </w:pPr>
    </w:p>
    <w:p>
      <w:pPr>
        <w:spacing w:line="500" w:lineRule="exact"/>
        <w:rPr>
          <w:rFonts w:ascii="仿宋_GB2312" w:hAnsi="仿宋_GB2312" w:eastAsia="仿宋"/>
          <w:sz w:val="32"/>
          <w:szCs w:val="32"/>
        </w:rPr>
      </w:pPr>
      <w:bookmarkStart w:id="0" w:name="_GoBack"/>
      <w:bookmarkEnd w:id="0"/>
      <w:r>
        <w:rPr>
          <w:rFonts w:hint="eastAsia" w:ascii="仿宋_GB2312" w:hAnsi="仿宋_GB2312" w:eastAsia="仿宋"/>
          <w:sz w:val="32"/>
          <w:szCs w:val="32"/>
          <w:lang w:eastAsia="zh-CN"/>
        </w:rPr>
        <w:t>表</w:t>
      </w:r>
      <w:r>
        <w:rPr>
          <w:rFonts w:hint="eastAsia" w:ascii="仿宋_GB2312" w:hAnsi="仿宋_GB2312" w:eastAsia="仿宋"/>
          <w:sz w:val="32"/>
          <w:szCs w:val="32"/>
          <w:lang w:val="en-US" w:eastAsia="zh-CN"/>
        </w:rPr>
        <w:t>4</w:t>
      </w:r>
      <w:r>
        <w:rPr>
          <w:rFonts w:ascii="仿宋_GB2312" w:hAnsi="仿宋_GB2312" w:eastAsia="仿宋"/>
          <w:sz w:val="32"/>
          <w:szCs w:val="32"/>
        </w:rPr>
        <w:t>：</w:t>
      </w:r>
    </w:p>
    <w:p>
      <w:pPr>
        <w:spacing w:line="500" w:lineRule="exact"/>
        <w:jc w:val="center"/>
        <w:rPr>
          <w:rFonts w:ascii="方正小标宋简体" w:hAnsi="方正小标宋简体" w:eastAsia="方正小标宋简体"/>
          <w:sz w:val="44"/>
          <w:szCs w:val="44"/>
        </w:rPr>
      </w:pPr>
      <w:r>
        <w:rPr>
          <w:rFonts w:hint="eastAsia" w:ascii="方正小标宋简体" w:hAnsi="方正小标宋简体" w:eastAsia="方正小标宋简体"/>
          <w:sz w:val="44"/>
          <w:szCs w:val="44"/>
          <w:lang w:eastAsia="zh-CN"/>
        </w:rPr>
        <w:t>农机</w:t>
      </w:r>
      <w:r>
        <w:rPr>
          <w:rFonts w:hint="eastAsia" w:ascii="方正小标宋简体" w:hAnsi="方正小标宋简体" w:eastAsia="方正小标宋简体"/>
          <w:sz w:val="44"/>
          <w:szCs w:val="44"/>
        </w:rPr>
        <w:t>购置补贴资金使用情况明细表</w:t>
      </w:r>
    </w:p>
    <w:p>
      <w:pPr>
        <w:spacing w:line="500" w:lineRule="exact"/>
        <w:rPr>
          <w:rFonts w:ascii="文星简小标宋" w:hAnsi="文星简小标宋" w:eastAsia="微软雅黑"/>
        </w:rPr>
      </w:pPr>
      <w:r>
        <w:rPr>
          <w:rFonts w:hint="eastAsia"/>
          <w:lang w:eastAsia="zh-CN"/>
        </w:rPr>
        <w:t>单位</w:t>
      </w:r>
      <w:r>
        <w:t xml:space="preserve">（盖章）：                                                             </w:t>
      </w:r>
      <w:r>
        <w:rPr>
          <w:rFonts w:hint="eastAsia"/>
          <w:lang w:val="en-US" w:eastAsia="zh-CN"/>
        </w:rPr>
        <w:t xml:space="preserve">                    </w:t>
      </w:r>
      <w:r>
        <w:t xml:space="preserve">        填报时间： 年   月   日</w:t>
      </w:r>
    </w:p>
    <w:tbl>
      <w:tblPr>
        <w:tblStyle w:val="10"/>
        <w:tblW w:w="13954" w:type="dxa"/>
        <w:tblInd w:w="0" w:type="dxa"/>
        <w:tblLayout w:type="fixed"/>
        <w:tblCellMar>
          <w:top w:w="0" w:type="dxa"/>
          <w:left w:w="108" w:type="dxa"/>
          <w:bottom w:w="0" w:type="dxa"/>
          <w:right w:w="108" w:type="dxa"/>
        </w:tblCellMar>
      </w:tblPr>
      <w:tblGrid>
        <w:gridCol w:w="1012"/>
        <w:gridCol w:w="533"/>
        <w:gridCol w:w="533"/>
        <w:gridCol w:w="533"/>
        <w:gridCol w:w="850"/>
        <w:gridCol w:w="632"/>
        <w:gridCol w:w="790"/>
        <w:gridCol w:w="790"/>
        <w:gridCol w:w="996"/>
        <w:gridCol w:w="457"/>
        <w:gridCol w:w="846"/>
        <w:gridCol w:w="597"/>
        <w:gridCol w:w="597"/>
        <w:gridCol w:w="597"/>
        <w:gridCol w:w="846"/>
        <w:gridCol w:w="1442"/>
        <w:gridCol w:w="975"/>
        <w:gridCol w:w="928"/>
      </w:tblGrid>
      <w:tr>
        <w:tblPrEx>
          <w:tblCellMar>
            <w:top w:w="0" w:type="dxa"/>
            <w:left w:w="108" w:type="dxa"/>
            <w:bottom w:w="0" w:type="dxa"/>
            <w:right w:w="108" w:type="dxa"/>
          </w:tblCellMar>
        </w:tblPrEx>
        <w:trPr>
          <w:cantSplit/>
          <w:trHeight w:val="476" w:hRule="atLeast"/>
        </w:trPr>
        <w:tc>
          <w:tcPr>
            <w:tcW w:w="1012"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通知书</w:t>
            </w:r>
          </w:p>
          <w:p>
            <w:pPr>
              <w:spacing w:line="240" w:lineRule="exact"/>
              <w:jc w:val="center"/>
            </w:pPr>
            <w:r>
              <w:t>编号</w:t>
            </w:r>
          </w:p>
        </w:tc>
        <w:tc>
          <w:tcPr>
            <w:tcW w:w="15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农业机械名称</w:t>
            </w:r>
          </w:p>
        </w:tc>
        <w:tc>
          <w:tcPr>
            <w:tcW w:w="850"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购买机具型号名称</w:t>
            </w:r>
          </w:p>
        </w:tc>
        <w:tc>
          <w:tcPr>
            <w:tcW w:w="632"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机具生产厂家</w:t>
            </w:r>
          </w:p>
        </w:tc>
        <w:tc>
          <w:tcPr>
            <w:tcW w:w="790"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机具供货企业</w:t>
            </w:r>
          </w:p>
        </w:tc>
        <w:tc>
          <w:tcPr>
            <w:tcW w:w="790"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购机者姓名</w:t>
            </w:r>
          </w:p>
        </w:tc>
        <w:tc>
          <w:tcPr>
            <w:tcW w:w="996"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机具</w:t>
            </w:r>
          </w:p>
          <w:p>
            <w:pPr>
              <w:spacing w:line="240" w:lineRule="exact"/>
              <w:jc w:val="center"/>
            </w:pPr>
            <w:r>
              <w:t>编号</w:t>
            </w:r>
          </w:p>
        </w:tc>
        <w:tc>
          <w:tcPr>
            <w:tcW w:w="457"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购置台数</w:t>
            </w:r>
          </w:p>
        </w:tc>
        <w:tc>
          <w:tcPr>
            <w:tcW w:w="846"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购机价格（元）</w:t>
            </w:r>
          </w:p>
        </w:tc>
        <w:tc>
          <w:tcPr>
            <w:tcW w:w="1791"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补贴金额（元）</w:t>
            </w:r>
          </w:p>
        </w:tc>
        <w:tc>
          <w:tcPr>
            <w:tcW w:w="846"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农民自筹（元）</w:t>
            </w:r>
          </w:p>
        </w:tc>
        <w:tc>
          <w:tcPr>
            <w:tcW w:w="1442"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详细地址</w:t>
            </w:r>
          </w:p>
        </w:tc>
        <w:tc>
          <w:tcPr>
            <w:tcW w:w="975"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身份</w:t>
            </w:r>
          </w:p>
          <w:p>
            <w:pPr>
              <w:spacing w:line="240" w:lineRule="exact"/>
              <w:jc w:val="center"/>
            </w:pPr>
            <w:r>
              <w:t>证号</w:t>
            </w:r>
          </w:p>
        </w:tc>
        <w:tc>
          <w:tcPr>
            <w:tcW w:w="928"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联系</w:t>
            </w:r>
          </w:p>
          <w:p>
            <w:pPr>
              <w:spacing w:line="240" w:lineRule="exact"/>
              <w:jc w:val="center"/>
            </w:pPr>
            <w:r>
              <w:t>电话</w:t>
            </w:r>
          </w:p>
        </w:tc>
      </w:tr>
      <w:tr>
        <w:tblPrEx>
          <w:tblCellMar>
            <w:top w:w="0" w:type="dxa"/>
            <w:left w:w="108" w:type="dxa"/>
            <w:bottom w:w="0" w:type="dxa"/>
            <w:right w:w="108" w:type="dxa"/>
          </w:tblCellMar>
        </w:tblPrEx>
        <w:trPr>
          <w:cantSplit/>
          <w:trHeight w:val="656" w:hRule="atLeast"/>
        </w:trPr>
        <w:tc>
          <w:tcPr>
            <w:tcW w:w="1012"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大类</w:t>
            </w: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小类</w:t>
            </w: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品目</w:t>
            </w:r>
          </w:p>
        </w:tc>
        <w:tc>
          <w:tcPr>
            <w:tcW w:w="85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632"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79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790"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996"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457"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846"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中央</w:t>
            </w: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地方</w:t>
            </w: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r>
              <w:t>合计</w:t>
            </w:r>
          </w:p>
        </w:tc>
        <w:tc>
          <w:tcPr>
            <w:tcW w:w="846"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1442"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97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c>
          <w:tcPr>
            <w:tcW w:w="928"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63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240" w:lineRule="exact"/>
              <w:jc w:val="center"/>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63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63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63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63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33"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5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63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r>
      <w:tr>
        <w:tblPrEx>
          <w:tblCellMar>
            <w:top w:w="0" w:type="dxa"/>
            <w:left w:w="108" w:type="dxa"/>
            <w:bottom w:w="0" w:type="dxa"/>
            <w:right w:w="108" w:type="dxa"/>
          </w:tblCellMar>
        </w:tblPrEx>
        <w:trPr>
          <w:trHeight w:val="737" w:hRule="exact"/>
        </w:trPr>
        <w:tc>
          <w:tcPr>
            <w:tcW w:w="101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合 计</w:t>
            </w:r>
          </w:p>
        </w:tc>
        <w:tc>
          <w:tcPr>
            <w:tcW w:w="1599" w:type="dxa"/>
            <w:gridSpan w:val="3"/>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c>
          <w:tcPr>
            <w:tcW w:w="1482"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c>
          <w:tcPr>
            <w:tcW w:w="790"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c>
          <w:tcPr>
            <w:tcW w:w="99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c>
          <w:tcPr>
            <w:tcW w:w="45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597"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846"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p>
        </w:tc>
        <w:tc>
          <w:tcPr>
            <w:tcW w:w="1442"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c>
          <w:tcPr>
            <w:tcW w:w="975"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c>
          <w:tcPr>
            <w:tcW w:w="928" w:type="dxa"/>
            <w:tcBorders>
              <w:top w:val="single" w:color="000000" w:sz="4" w:space="0"/>
              <w:left w:val="single" w:color="000000" w:sz="4" w:space="0"/>
              <w:bottom w:val="single" w:color="000000" w:sz="4" w:space="0"/>
              <w:right w:val="single" w:color="000000" w:sz="4" w:space="0"/>
              <w:tl2br w:val="nil"/>
              <w:tr2bl w:val="nil"/>
            </w:tcBorders>
            <w:vAlign w:val="center"/>
          </w:tcPr>
          <w:p>
            <w:pPr>
              <w:spacing w:line="320" w:lineRule="exact"/>
              <w:jc w:val="center"/>
            </w:pPr>
            <w:r>
              <w:t>….</w:t>
            </w:r>
          </w:p>
        </w:tc>
      </w:tr>
    </w:tbl>
    <w:p>
      <w:pPr>
        <w:spacing w:line="400" w:lineRule="exact"/>
      </w:pPr>
      <w:r>
        <w:t>填报人：           联系电话：              电子邮箱：</w:t>
      </w:r>
    </w:p>
    <w:p>
      <w:pPr>
        <w:spacing w:line="240" w:lineRule="exact"/>
        <w:rPr>
          <w:rFonts w:hint="eastAsia" w:eastAsiaTheme="minorEastAsia"/>
          <w:sz w:val="32"/>
          <w:szCs w:val="32"/>
          <w:lang w:eastAsia="zh-CN"/>
        </w:rPr>
        <w:sectPr>
          <w:pgSz w:w="16838" w:h="11906" w:orient="landscape"/>
          <w:pgMar w:top="1588" w:right="1474" w:bottom="1474" w:left="1474" w:header="851" w:footer="992" w:gutter="0"/>
          <w:cols w:space="720" w:num="1"/>
          <w:docGrid w:linePitch="326" w:charSpace="0"/>
        </w:sectPr>
      </w:pPr>
      <w:r>
        <w:t>注：此表由县</w:t>
      </w:r>
      <w:r>
        <w:rPr>
          <w:rFonts w:hint="eastAsia"/>
          <w:lang w:eastAsia="zh-CN"/>
        </w:rPr>
        <w:t>（市）农业农村局</w:t>
      </w:r>
      <w:r>
        <w:t>按机具通知书编号顺序填写</w:t>
      </w:r>
      <w:r>
        <w:rPr>
          <w:rFonts w:hint="eastAsia"/>
          <w:lang w:eastAsia="zh-CN"/>
        </w:rPr>
        <w:t>。</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eastAsia="仿宋_GB2312"/>
          <w:sz w:val="30"/>
          <w:szCs w:val="30"/>
          <w:lang w:val="en-US" w:eastAsia="zh-CN"/>
        </w:rPr>
      </w:pPr>
      <w:r>
        <w:rPr>
          <w:rFonts w:hint="eastAsia" w:ascii="仿宋_GB2312" w:eastAsia="仿宋_GB2312"/>
          <w:sz w:val="32"/>
          <w:szCs w:val="32"/>
        </w:rPr>
        <w:t>附件</w:t>
      </w:r>
      <w:r>
        <w:rPr>
          <w:rFonts w:hint="eastAsia" w:ascii="仿宋_GB2312" w:eastAsia="仿宋_GB2312"/>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方正小标宋简体" w:hAnsi="方正小标宋简体" w:eastAsia="方正小标宋简体" w:cs="方正小标宋简体"/>
          <w:sz w:val="40"/>
          <w:szCs w:val="40"/>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0"/>
          <w:szCs w:val="40"/>
        </w:rPr>
      </w:pPr>
      <w:r>
        <w:rPr>
          <w:rFonts w:hint="eastAsia" w:ascii="方正小标宋简体" w:hAnsi="方正小标宋简体" w:eastAsia="方正小标宋简体" w:cs="方正小标宋简体"/>
          <w:sz w:val="40"/>
          <w:szCs w:val="40"/>
          <w:lang w:eastAsia="zh-CN"/>
        </w:rPr>
        <w:t>阿克苏地区</w:t>
      </w:r>
      <w:r>
        <w:rPr>
          <w:rFonts w:hint="eastAsia" w:ascii="方正小标宋简体" w:hAnsi="方正小标宋简体" w:eastAsia="方正小标宋简体" w:cs="方正小标宋简体"/>
          <w:sz w:val="40"/>
          <w:szCs w:val="40"/>
        </w:rPr>
        <w:t>农机购置补贴产品核验工作规程</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第一章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总则</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第一条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为进一步加强农机购置补贴产品核验工作，保障财政资金安全使用，建立科学规范、务实高效的工作机制，根据</w:t>
      </w:r>
      <w:r>
        <w:rPr>
          <w:rFonts w:hint="eastAsia" w:ascii="仿宋_GB2312" w:hAnsi="仿宋_GB2312" w:eastAsia="仿宋_GB2312" w:cs="仿宋_GB2312"/>
          <w:sz w:val="30"/>
          <w:szCs w:val="30"/>
          <w:lang w:eastAsia="zh-CN"/>
        </w:rPr>
        <w:t>自治区农业农村厅</w:t>
      </w:r>
      <w:r>
        <w:rPr>
          <w:rFonts w:hint="eastAsia" w:ascii="仿宋_GB2312" w:hAnsi="仿宋_GB2312" w:eastAsia="仿宋_GB2312" w:cs="仿宋_GB2312"/>
          <w:sz w:val="30"/>
          <w:szCs w:val="30"/>
        </w:rPr>
        <w:t>农机购置补贴政策有关规定和工作要求，结合</w:t>
      </w:r>
      <w:r>
        <w:rPr>
          <w:rFonts w:hint="eastAsia" w:ascii="仿宋_GB2312" w:hAnsi="仿宋_GB2312" w:eastAsia="仿宋_GB2312" w:cs="仿宋_GB2312"/>
          <w:sz w:val="30"/>
          <w:szCs w:val="30"/>
          <w:lang w:eastAsia="zh-CN"/>
        </w:rPr>
        <w:t>地区</w:t>
      </w:r>
      <w:r>
        <w:rPr>
          <w:rFonts w:hint="eastAsia" w:ascii="仿宋_GB2312" w:hAnsi="仿宋_GB2312" w:eastAsia="仿宋_GB2312" w:cs="仿宋_GB2312"/>
          <w:sz w:val="30"/>
          <w:szCs w:val="30"/>
        </w:rPr>
        <w:t>实际，制定本规程。</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本规程所称补贴机具核验，是指</w:t>
      </w:r>
      <w:r>
        <w:rPr>
          <w:rFonts w:hint="eastAsia" w:ascii="仿宋_GB2312" w:hAnsi="仿宋_GB2312" w:eastAsia="仿宋_GB2312" w:cs="仿宋_GB2312"/>
          <w:sz w:val="30"/>
          <w:szCs w:val="30"/>
          <w:lang w:eastAsia="zh-CN"/>
        </w:rPr>
        <w:t>县（市）农业农村局</w:t>
      </w:r>
      <w:r>
        <w:rPr>
          <w:rFonts w:hint="eastAsia" w:ascii="仿宋_GB2312" w:hAnsi="仿宋_GB2312" w:eastAsia="仿宋_GB2312" w:cs="仿宋_GB2312"/>
          <w:sz w:val="30"/>
          <w:szCs w:val="30"/>
        </w:rPr>
        <w:t>及</w:t>
      </w:r>
      <w:r>
        <w:rPr>
          <w:rFonts w:hint="eastAsia" w:ascii="仿宋_GB2312" w:hAnsi="仿宋_GB2312" w:eastAsia="仿宋_GB2312" w:cs="仿宋_GB2312"/>
          <w:sz w:val="30"/>
          <w:szCs w:val="30"/>
          <w:lang w:eastAsia="zh-CN"/>
        </w:rPr>
        <w:t>乡（镇）人民政府、村委会</w:t>
      </w:r>
      <w:r>
        <w:rPr>
          <w:rFonts w:hint="eastAsia" w:ascii="仿宋_GB2312" w:hAnsi="仿宋_GB2312" w:eastAsia="仿宋_GB2312" w:cs="仿宋_GB2312"/>
          <w:sz w:val="30"/>
          <w:szCs w:val="30"/>
        </w:rPr>
        <w:t>对从事农业生产的个人和农业生产经营组织（以下简称“购机者”）申报农机购置补贴时提供的相关资料进行形式审核、对机具进行</w:t>
      </w:r>
      <w:r>
        <w:rPr>
          <w:rFonts w:hint="eastAsia" w:ascii="仿宋_GB2312" w:hAnsi="仿宋_GB2312" w:eastAsia="仿宋_GB2312" w:cs="仿宋_GB2312"/>
          <w:sz w:val="30"/>
          <w:szCs w:val="30"/>
          <w:lang w:eastAsia="zh-CN"/>
        </w:rPr>
        <w:t>核查的</w:t>
      </w:r>
      <w:r>
        <w:rPr>
          <w:rFonts w:hint="eastAsia" w:ascii="仿宋_GB2312" w:hAnsi="仿宋_GB2312" w:eastAsia="仿宋_GB2312" w:cs="仿宋_GB2312"/>
          <w:sz w:val="30"/>
          <w:szCs w:val="30"/>
        </w:rPr>
        <w:t>工作。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第三条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核验工作应坚持规范操作、便民利民的原则。</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第四条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lang w:eastAsia="zh-CN"/>
        </w:rPr>
        <w:t>地区</w:t>
      </w:r>
      <w:r>
        <w:rPr>
          <w:rFonts w:hint="eastAsia" w:ascii="仿宋_GB2312" w:hAnsi="仿宋_GB2312" w:eastAsia="仿宋_GB2312" w:cs="仿宋_GB2312"/>
          <w:sz w:val="30"/>
          <w:szCs w:val="30"/>
        </w:rPr>
        <w:t>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督促指导</w:t>
      </w:r>
      <w:r>
        <w:rPr>
          <w:rFonts w:hint="eastAsia" w:ascii="仿宋_GB2312" w:hAnsi="仿宋_GB2312" w:eastAsia="仿宋_GB2312" w:cs="仿宋_GB2312"/>
          <w:sz w:val="30"/>
          <w:szCs w:val="30"/>
          <w:lang w:eastAsia="zh-CN"/>
        </w:rPr>
        <w:t>各</w:t>
      </w:r>
      <w:r>
        <w:rPr>
          <w:rFonts w:hint="eastAsia" w:ascii="仿宋_GB2312" w:hAnsi="仿宋_GB2312" w:eastAsia="仿宋_GB2312" w:cs="仿宋_GB2312"/>
          <w:sz w:val="30"/>
          <w:szCs w:val="30"/>
        </w:rPr>
        <w:t>县</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市</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机具核验工作；县</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市</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负责本区域机具核验工作。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第五条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购机者和补贴机具产销企业对农机购置补贴申领资料、所购买和所销售机具的真实性、完整性、有效性负责，并承担法律责任。</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第六条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对购机者自主提出的补贴申请，</w:t>
      </w:r>
      <w:r>
        <w:rPr>
          <w:rFonts w:hint="eastAsia" w:ascii="仿宋_GB2312" w:hAnsi="仿宋_GB2312" w:eastAsia="仿宋_GB2312" w:cs="仿宋_GB2312"/>
          <w:sz w:val="30"/>
          <w:szCs w:val="30"/>
          <w:lang w:eastAsia="zh-CN"/>
        </w:rPr>
        <w:t>相关</w:t>
      </w:r>
      <w:r>
        <w:rPr>
          <w:rFonts w:hint="eastAsia" w:ascii="仿宋_GB2312" w:hAnsi="仿宋_GB2312" w:eastAsia="仿宋_GB2312" w:cs="仿宋_GB2312"/>
          <w:sz w:val="30"/>
          <w:szCs w:val="30"/>
        </w:rPr>
        <w:t>部门应按规定及时受理。鼓励通过手机APP、“一站式”服务窗口等便捷高效的方式受理申请。</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第二章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核验内容</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第七条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核验购机者身份信息。核验购机者提供的身份证明是否完整规范，购机者是否与申请人一致，是否与补贴实施方案规定的补贴对象要求相符。</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第八条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核验机具信息。核验购机者提供的购机发票是否完整规范，所购机具外观、铭牌、发动机号和出厂编号等是否与购机发票以及农机购置补贴辅助管理系统中机具基本信息相符。</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第九条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核验购机者银行卡（折）账号、开户名等信息，以及政策实施要求提供的其他必要信息。</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第三章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核验要求</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资料核验。</w:t>
      </w:r>
      <w:r>
        <w:rPr>
          <w:rFonts w:hint="eastAsia" w:ascii="仿宋_GB2312" w:hAnsi="仿宋_GB2312" w:eastAsia="仿宋_GB2312" w:cs="仿宋_GB2312"/>
          <w:b/>
          <w:bCs/>
          <w:sz w:val="30"/>
          <w:szCs w:val="30"/>
        </w:rPr>
        <w:t>一是购机者及其身份、购机税控发票等资料。</w:t>
      </w:r>
      <w:r>
        <w:rPr>
          <w:rFonts w:hint="eastAsia" w:ascii="仿宋_GB2312" w:hAnsi="仿宋_GB2312" w:eastAsia="仿宋_GB2312" w:cs="仿宋_GB2312"/>
          <w:sz w:val="30"/>
          <w:szCs w:val="30"/>
        </w:rPr>
        <w:t>购机者为个人的，重点核验购机者本人与其身份证件的肖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w:t>
      </w:r>
      <w:r>
        <w:rPr>
          <w:rFonts w:hint="eastAsia" w:ascii="仿宋_GB2312" w:hAnsi="仿宋_GB2312" w:eastAsia="仿宋_GB2312" w:cs="仿宋_GB2312"/>
          <w:b/>
          <w:bCs/>
          <w:sz w:val="30"/>
          <w:szCs w:val="30"/>
        </w:rPr>
        <w:t>二是银行卡（折）等资料。</w:t>
      </w:r>
      <w:r>
        <w:rPr>
          <w:rFonts w:hint="eastAsia" w:ascii="仿宋_GB2312" w:hAnsi="仿宋_GB2312" w:eastAsia="仿宋_GB2312" w:cs="仿宋_GB2312"/>
          <w:sz w:val="30"/>
          <w:szCs w:val="30"/>
        </w:rPr>
        <w:t>重点核验购机者填写的银行卡（折）账号、开户名等信息与其携带的银行卡（折）所显示的账号、身份证件 所显示的购机者姓名、工商营业执照所显示的农业生产经营组织名称是否一致。</w:t>
      </w:r>
      <w:r>
        <w:rPr>
          <w:rFonts w:hint="eastAsia" w:ascii="仿宋_GB2312" w:hAnsi="仿宋_GB2312" w:eastAsia="仿宋_GB2312" w:cs="仿宋_GB2312"/>
          <w:b/>
          <w:bCs/>
          <w:sz w:val="30"/>
          <w:szCs w:val="30"/>
        </w:rPr>
        <w:t>三是购机价格真实性承诺。</w:t>
      </w:r>
      <w:r>
        <w:rPr>
          <w:rFonts w:hint="eastAsia" w:ascii="仿宋_GB2312" w:hAnsi="仿宋_GB2312" w:eastAsia="仿宋_GB2312" w:cs="仿宋_GB2312"/>
          <w:sz w:val="30"/>
          <w:szCs w:val="30"/>
        </w:rPr>
        <w:t>提示购机者确认购机税控发票上的购机金额与其实际全部支付给经销企业的资金是否一致，以及隐瞒不报、提供虚假信息需承担的违规责任，提示购机者对购机价格的真实性签字确认。</w:t>
      </w:r>
      <w:r>
        <w:rPr>
          <w:rFonts w:hint="eastAsia" w:ascii="仿宋_GB2312" w:hAnsi="仿宋_GB2312" w:eastAsia="仿宋_GB2312" w:cs="仿宋_GB2312"/>
          <w:b/>
          <w:bCs/>
          <w:sz w:val="30"/>
          <w:szCs w:val="30"/>
        </w:rPr>
        <w:t>四是政策实施要求提供的其他资料。</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资料未通过核验的，应将所发现的问题一次性告知购机者，并说明完善方法。</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第十一条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机具核验。</w:t>
      </w:r>
      <w:r>
        <w:rPr>
          <w:rFonts w:hint="eastAsia" w:ascii="仿宋_GB2312" w:hAnsi="仿宋_GB2312" w:eastAsia="仿宋_GB2312" w:cs="仿宋_GB2312"/>
          <w:b/>
          <w:bCs/>
          <w:sz w:val="30"/>
          <w:szCs w:val="30"/>
        </w:rPr>
        <w:t>一是重点机具核验。</w:t>
      </w:r>
      <w:r>
        <w:rPr>
          <w:rFonts w:hint="eastAsia" w:ascii="仿宋_GB2312" w:hAnsi="仿宋_GB2312" w:eastAsia="仿宋_GB2312" w:cs="仿宋_GB2312"/>
          <w:sz w:val="30"/>
          <w:szCs w:val="30"/>
        </w:rPr>
        <w:t>重点核验购机税控发票所显示的机具名称、生产企业、型号、发动机号（不带动 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对牌证管理机具，免于现场实物核验，但需核验购机者携带的《拖拉机和联合收割机行驶证》</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《拖拉机和联合收割机</w:t>
      </w:r>
      <w:r>
        <w:rPr>
          <w:rFonts w:hint="eastAsia" w:ascii="仿宋_GB2312" w:hAnsi="仿宋_GB2312" w:eastAsia="仿宋_GB2312" w:cs="仿宋_GB2312"/>
          <w:sz w:val="30"/>
          <w:szCs w:val="30"/>
          <w:lang w:eastAsia="zh-CN"/>
        </w:rPr>
        <w:t>登记证书</w:t>
      </w:r>
      <w:r>
        <w:rPr>
          <w:rFonts w:hint="eastAsia" w:ascii="仿宋_GB2312" w:hAnsi="仿宋_GB2312" w:eastAsia="仿宋_GB2312" w:cs="仿宋_GB2312"/>
          <w:sz w:val="30"/>
          <w:szCs w:val="30"/>
        </w:rPr>
        <w:t>》信息与农机安全监理系统推送给辅助管理系统的牌证信息、机具信息是否一致，购机税控发票所显示的经销企业与农机购置补贴辅助管理系统内对应的经销信息是否一致。</w:t>
      </w:r>
      <w:r>
        <w:rPr>
          <w:rFonts w:hint="eastAsia" w:ascii="仿宋_GB2312" w:hAnsi="仿宋_GB2312" w:eastAsia="仿宋_GB2312" w:cs="仿宋_GB2312"/>
          <w:b/>
          <w:bCs/>
          <w:sz w:val="30"/>
          <w:szCs w:val="30"/>
        </w:rPr>
        <w:t>二是非重点机具核验。</w:t>
      </w:r>
      <w:r>
        <w:rPr>
          <w:rFonts w:hint="eastAsia" w:ascii="仿宋_GB2312" w:hAnsi="仿宋_GB2312" w:eastAsia="仿宋_GB2312" w:cs="仿宋_GB2312"/>
          <w:sz w:val="30"/>
          <w:szCs w:val="30"/>
        </w:rPr>
        <w:t>对补贴额较低、风险可控度高的机具可采取补贴资金兑付后按比例抽查核验方式进行，抽核内容同重点机具。</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color w:val="000000" w:themeColor="text1"/>
          <w:sz w:val="30"/>
          <w:szCs w:val="30"/>
          <w:u w:val="none"/>
          <w14:textFill>
            <w14:solidFill>
              <w14:schemeClr w14:val="tx1"/>
            </w14:solidFill>
          </w14:textFill>
        </w:rPr>
      </w:pPr>
      <w:r>
        <w:rPr>
          <w:rFonts w:hint="eastAsia" w:ascii="仿宋_GB2312" w:hAnsi="仿宋_GB2312" w:eastAsia="仿宋_GB2312" w:cs="仿宋_GB2312"/>
          <w:sz w:val="30"/>
          <w:szCs w:val="30"/>
        </w:rPr>
        <w:t>重点机具指动力机械、联合收获机械和补贴额超过1万元的机具。对实行牌证管理的补贴机具，可由购机者提交农机安全监理机构出具的注册登记凭证，不再现场核验。对非牌证管理的重点机具，须逐台进行实地核验，做到“见人、见机、见票”。对于非重点机具可以按照不低于20%的比例进行抽核。</w:t>
      </w:r>
      <w:r>
        <w:rPr>
          <w:rFonts w:hint="eastAsia" w:ascii="仿宋_GB2312" w:hAnsi="仿宋_GB2312" w:eastAsia="仿宋_GB2312" w:cs="仿宋_GB2312"/>
          <w:color w:val="000000" w:themeColor="text1"/>
          <w:sz w:val="30"/>
          <w:szCs w:val="30"/>
          <w:u w:val="none"/>
          <w14:textFill>
            <w14:solidFill>
              <w14:schemeClr w14:val="tx1"/>
            </w14:solidFill>
          </w14:textFill>
        </w:rPr>
        <w:t>各</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县（市）</w:t>
      </w:r>
      <w:r>
        <w:rPr>
          <w:rFonts w:hint="eastAsia" w:ascii="仿宋_GB2312" w:hAnsi="仿宋_GB2312" w:eastAsia="仿宋_GB2312" w:cs="仿宋_GB2312"/>
          <w:color w:val="000000" w:themeColor="text1"/>
          <w:sz w:val="30"/>
          <w:szCs w:val="30"/>
          <w:u w:val="none"/>
          <w14:textFill>
            <w14:solidFill>
              <w14:schemeClr w14:val="tx1"/>
            </w14:solidFill>
          </w14:textFill>
        </w:rPr>
        <w:t>也可以根据当地实际情况自行确定重点机具和和非重点机具的标准</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w:t>
      </w:r>
      <w:r>
        <w:rPr>
          <w:rFonts w:hint="eastAsia" w:ascii="仿宋_GB2312" w:hAnsi="仿宋_GB2312" w:eastAsia="仿宋_GB2312" w:cs="仿宋_GB2312"/>
          <w:color w:val="000000" w:themeColor="text1"/>
          <w:sz w:val="30"/>
          <w:szCs w:val="30"/>
          <w:u w:val="none"/>
          <w14:textFill>
            <w14:solidFill>
              <w14:schemeClr w14:val="tx1"/>
            </w14:solidFill>
          </w14:textFill>
        </w:rPr>
        <w:t>抽核比例或数量由各</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县</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（市）</w:t>
      </w:r>
      <w:r>
        <w:rPr>
          <w:rFonts w:hint="eastAsia" w:ascii="仿宋_GB2312" w:hAnsi="仿宋_GB2312" w:eastAsia="仿宋_GB2312" w:cs="仿宋_GB2312"/>
          <w:color w:val="000000" w:themeColor="text1"/>
          <w:sz w:val="30"/>
          <w:szCs w:val="30"/>
          <w:u w:val="none"/>
          <w14:textFill>
            <w14:solidFill>
              <w14:schemeClr w14:val="tx1"/>
            </w14:solidFill>
          </w14:textFill>
        </w:rPr>
        <w:t>自行规定。</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未通过核验的，应将所发现的问题一次性告知购机者，并说明完善方法。</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sz w:val="30"/>
          <w:szCs w:val="30"/>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第四章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核验流程</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二</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各</w:t>
      </w:r>
      <w:r>
        <w:rPr>
          <w:rFonts w:hint="eastAsia" w:ascii="仿宋_GB2312" w:hAnsi="仿宋_GB2312" w:eastAsia="仿宋_GB2312" w:cs="仿宋_GB2312"/>
          <w:sz w:val="30"/>
          <w:szCs w:val="30"/>
        </w:rPr>
        <w:t>县（市）农业农村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组织乡（镇）开展核验工作，乡（镇）人民政府负责农机购置补贴申请核验工作。乡（镇）会同村委会组成核验组具体负责农机购置补贴机具核验工作。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三</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按照核验内容和核验要求开展补贴机具核验工作。</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color w:val="000000" w:themeColor="text1"/>
          <w:sz w:val="30"/>
          <w:szCs w:val="30"/>
          <w:u w:val="none"/>
          <w14:textFill>
            <w14:solidFill>
              <w14:schemeClr w14:val="tx1"/>
            </w14:solidFill>
          </w14:textFill>
        </w:rPr>
      </w:pPr>
      <w:r>
        <w:rPr>
          <w:rFonts w:hint="eastAsia" w:ascii="仿宋_GB2312" w:hAnsi="仿宋_GB2312" w:eastAsia="仿宋_GB2312" w:cs="仿宋_GB2312"/>
          <w:color w:val="000000" w:themeColor="text1"/>
          <w:sz w:val="30"/>
          <w:szCs w:val="30"/>
          <w:u w:val="none"/>
          <w14:textFill>
            <w14:solidFill>
              <w14:schemeClr w14:val="tx1"/>
            </w14:solidFill>
          </w14:textFill>
        </w:rPr>
        <w:t>第十</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四</w:t>
      </w:r>
      <w:r>
        <w:rPr>
          <w:rFonts w:hint="eastAsia" w:ascii="仿宋_GB2312" w:hAnsi="仿宋_GB2312" w:eastAsia="仿宋_GB2312" w:cs="仿宋_GB2312"/>
          <w:color w:val="000000" w:themeColor="text1"/>
          <w:sz w:val="30"/>
          <w:szCs w:val="30"/>
          <w:u w:val="none"/>
          <w14:textFill>
            <w14:solidFill>
              <w14:schemeClr w14:val="tx1"/>
            </w14:solidFill>
          </w14:textFill>
        </w:rPr>
        <w:t>条</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0"/>
          <w:szCs w:val="30"/>
          <w:u w:val="none"/>
          <w14:textFill>
            <w14:solidFill>
              <w14:schemeClr w14:val="tx1"/>
            </w14:solidFill>
          </w14:textFill>
        </w:rPr>
        <w:t>对资料核验、机具核验的程序、方式和签章的规范性进行集体复核，可与集体会商同步进行，通过后登记立册。</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color w:val="000000" w:themeColor="text1"/>
          <w:sz w:val="30"/>
          <w:szCs w:val="30"/>
          <w:u w:val="none"/>
          <w14:textFill>
            <w14:solidFill>
              <w14:schemeClr w14:val="tx1"/>
            </w14:solidFill>
          </w14:textFill>
        </w:rPr>
      </w:pPr>
      <w:r>
        <w:rPr>
          <w:rFonts w:hint="eastAsia" w:ascii="仿宋_GB2312" w:hAnsi="仿宋_GB2312" w:eastAsia="仿宋_GB2312" w:cs="仿宋_GB2312"/>
          <w:color w:val="000000" w:themeColor="text1"/>
          <w:sz w:val="30"/>
          <w:szCs w:val="30"/>
          <w:u w:val="none"/>
          <w14:textFill>
            <w14:solidFill>
              <w14:schemeClr w14:val="tx1"/>
            </w14:solidFill>
          </w14:textFill>
        </w:rPr>
        <w:t>第十</w:t>
      </w:r>
      <w:r>
        <w:rPr>
          <w:rFonts w:hint="eastAsia" w:ascii="仿宋_GB2312" w:hAnsi="仿宋_GB2312" w:eastAsia="仿宋_GB2312" w:cs="仿宋_GB2312"/>
          <w:color w:val="000000" w:themeColor="text1"/>
          <w:sz w:val="30"/>
          <w:szCs w:val="30"/>
          <w:u w:val="none"/>
          <w:lang w:eastAsia="zh-CN"/>
          <w14:textFill>
            <w14:solidFill>
              <w14:schemeClr w14:val="tx1"/>
            </w14:solidFill>
          </w14:textFill>
        </w:rPr>
        <w:t>五</w:t>
      </w:r>
      <w:r>
        <w:rPr>
          <w:rFonts w:hint="eastAsia" w:ascii="仿宋_GB2312" w:hAnsi="仿宋_GB2312" w:eastAsia="仿宋_GB2312" w:cs="仿宋_GB2312"/>
          <w:color w:val="000000" w:themeColor="text1"/>
          <w:sz w:val="30"/>
          <w:szCs w:val="30"/>
          <w:u w:val="none"/>
          <w14:textFill>
            <w14:solidFill>
              <w14:schemeClr w14:val="tx1"/>
            </w14:solidFill>
          </w14:textFill>
        </w:rPr>
        <w:t>条</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 xml:space="preserve"> </w:t>
      </w:r>
      <w:r>
        <w:rPr>
          <w:rFonts w:hint="eastAsia" w:ascii="仿宋_GB2312" w:hAnsi="仿宋_GB2312" w:eastAsia="仿宋_GB2312" w:cs="仿宋_GB2312"/>
          <w:color w:val="000000" w:themeColor="text1"/>
          <w:sz w:val="30"/>
          <w:szCs w:val="30"/>
          <w:u w:val="none"/>
          <w14:textFill>
            <w14:solidFill>
              <w14:schemeClr w14:val="tx1"/>
            </w14:solidFill>
          </w14:textFill>
        </w:rPr>
        <w:t>核验结束后，核实人员将核实情况填入农机购置补贴辅助管理系统《农机购置补贴资金申请表》对应栏中，由核验组负责人及相关人员两人以上签字确认，对核验情况进行汇总, 按要求进行公示，对通过复核的补贴申请信息进行为期不少于</w:t>
      </w:r>
      <w:r>
        <w:rPr>
          <w:rFonts w:hint="eastAsia" w:ascii="仿宋_GB2312" w:hAnsi="仿宋_GB2312" w:eastAsia="仿宋_GB2312" w:cs="仿宋_GB2312"/>
          <w:color w:val="000000" w:themeColor="text1"/>
          <w:sz w:val="30"/>
          <w:szCs w:val="30"/>
          <w:u w:val="none"/>
          <w:lang w:val="en-US" w:eastAsia="zh-CN"/>
          <w14:textFill>
            <w14:solidFill>
              <w14:schemeClr w14:val="tx1"/>
            </w14:solidFill>
          </w14:textFill>
        </w:rPr>
        <w:t>5</w:t>
      </w:r>
      <w:r>
        <w:rPr>
          <w:rFonts w:hint="eastAsia" w:ascii="仿宋_GB2312" w:hAnsi="仿宋_GB2312" w:eastAsia="仿宋_GB2312" w:cs="仿宋_GB2312"/>
          <w:color w:val="000000" w:themeColor="text1"/>
          <w:sz w:val="30"/>
          <w:szCs w:val="30"/>
          <w:u w:val="none"/>
          <w14:textFill>
            <w14:solidFill>
              <w14:schemeClr w14:val="tx1"/>
            </w14:solidFill>
          </w14:textFill>
        </w:rPr>
        <w:t>天的公示，公示无异议后报送同级财政部门。</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六</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做好材料归档。资料及机具核验合格后，</w:t>
      </w:r>
      <w:r>
        <w:rPr>
          <w:rFonts w:hint="eastAsia" w:ascii="仿宋_GB2312" w:hAnsi="仿宋_GB2312" w:eastAsia="仿宋_GB2312" w:cs="仿宋_GB2312"/>
          <w:sz w:val="30"/>
          <w:szCs w:val="30"/>
          <w:lang w:eastAsia="zh-CN"/>
        </w:rPr>
        <w:t>各县（市）农业农村局</w:t>
      </w:r>
      <w:r>
        <w:rPr>
          <w:rFonts w:hint="eastAsia" w:ascii="仿宋_GB2312" w:hAnsi="仿宋_GB2312" w:eastAsia="仿宋_GB2312" w:cs="仿宋_GB2312"/>
          <w:sz w:val="30"/>
          <w:szCs w:val="30"/>
        </w:rPr>
        <w:t>应将购机者身份证明、购机发票（复印件）、农机购置补贴资金申请表及其它相关证明材料及时进行归档。</w:t>
      </w:r>
    </w:p>
    <w:p>
      <w:pPr>
        <w:pStyle w:val="2"/>
        <w:rPr>
          <w:rFonts w:hint="eastAsia"/>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第五章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监督管理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七</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建立“谁核查、谁签字、谁负责”核验工作责任制度。选配责任心强、业务素质高、作风优良的干部从事核验工作，对其每年至少开展一次廉洁从政、业务技能等方面的教育培训，提高业务能力和工作水平，增强法制观念和责任意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第十</w:t>
      </w:r>
      <w:r>
        <w:rPr>
          <w:rFonts w:hint="eastAsia" w:ascii="仿宋_GB2312" w:hAnsi="仿宋_GB2312" w:eastAsia="仿宋_GB2312" w:cs="仿宋_GB2312"/>
          <w:sz w:val="30"/>
          <w:szCs w:val="30"/>
          <w:lang w:eastAsia="zh-CN"/>
        </w:rPr>
        <w:t>八</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积极推行购机真实性承诺、受益信息实时公开、事中事后抽查核验相结合的补贴机具监管方式。</w:t>
      </w:r>
      <w:r>
        <w:rPr>
          <w:rFonts w:hint="eastAsia" w:ascii="仿宋_GB2312" w:hAnsi="仿宋_GB2312" w:eastAsia="仿宋_GB2312" w:cs="仿宋_GB2312"/>
          <w:sz w:val="30"/>
          <w:szCs w:val="30"/>
          <w:lang w:eastAsia="zh-CN"/>
        </w:rPr>
        <w:t>地、县农业农村局</w:t>
      </w:r>
      <w:r>
        <w:rPr>
          <w:rFonts w:hint="eastAsia" w:ascii="仿宋_GB2312" w:hAnsi="仿宋_GB2312" w:eastAsia="仿宋_GB2312" w:cs="仿宋_GB2312"/>
          <w:sz w:val="30"/>
          <w:szCs w:val="30"/>
        </w:rPr>
        <w:t>适时开展核验工作监督抽查，加强对大中型机具、单人多台套、短期内大批量等异常申请补贴机具核验的监督管理。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w:t>
      </w:r>
      <w:r>
        <w:rPr>
          <w:rFonts w:hint="eastAsia" w:ascii="仿宋_GB2312" w:hAnsi="仿宋_GB2312" w:eastAsia="仿宋_GB2312" w:cs="仿宋_GB2312"/>
          <w:sz w:val="30"/>
          <w:szCs w:val="30"/>
          <w:lang w:eastAsia="zh-CN"/>
        </w:rPr>
        <w:t>十九</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核验中发现违规行为，按照《农业部办公厅财政部办公厅关于印发〈农业机械购置补贴产品违规经营行为处理办法（试行）〉的通知》（农办财〔2017〕26号）有关规定进行处理。</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第二十条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申请补贴的购机者</w:t>
      </w:r>
      <w:r>
        <w:rPr>
          <w:rFonts w:hint="eastAsia" w:ascii="仿宋_GB2312" w:hAnsi="仿宋_GB2312" w:eastAsia="仿宋_GB2312" w:cs="仿宋_GB2312"/>
          <w:sz w:val="30"/>
          <w:szCs w:val="30"/>
          <w:lang w:eastAsia="zh-CN"/>
        </w:rPr>
        <w:t>和产销企业</w:t>
      </w:r>
      <w:r>
        <w:rPr>
          <w:rFonts w:hint="eastAsia" w:ascii="仿宋_GB2312" w:hAnsi="仿宋_GB2312" w:eastAsia="仿宋_GB2312" w:cs="仿宋_GB2312"/>
          <w:sz w:val="30"/>
          <w:szCs w:val="30"/>
        </w:rPr>
        <w:t>应当自觉接受</w:t>
      </w:r>
      <w:r>
        <w:rPr>
          <w:rFonts w:hint="eastAsia" w:ascii="仿宋_GB2312" w:hAnsi="仿宋_GB2312" w:eastAsia="仿宋_GB2312" w:cs="仿宋_GB2312"/>
          <w:sz w:val="30"/>
          <w:szCs w:val="30"/>
          <w:lang w:eastAsia="zh-CN"/>
        </w:rPr>
        <w:t>地、县农业农村局</w:t>
      </w:r>
      <w:r>
        <w:rPr>
          <w:rFonts w:hint="eastAsia" w:ascii="仿宋_GB2312" w:hAnsi="仿宋_GB2312" w:eastAsia="仿宋_GB2312" w:cs="仿宋_GB2312"/>
          <w:sz w:val="30"/>
          <w:szCs w:val="30"/>
        </w:rPr>
        <w:t>的检查、监督。对违反政策规定，提供不实或虚假信息所引起的纠纷和经济损失由申请补贴的购机者和相关产销企业自行承担。</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黑体" w:hAnsi="黑体" w:eastAsia="黑体" w:cs="黑体"/>
          <w:sz w:val="30"/>
          <w:szCs w:val="30"/>
        </w:rPr>
      </w:pPr>
      <w:r>
        <w:rPr>
          <w:rFonts w:hint="eastAsia" w:ascii="黑体" w:hAnsi="黑体" w:eastAsia="黑体" w:cs="黑体"/>
          <w:sz w:val="30"/>
          <w:szCs w:val="30"/>
        </w:rPr>
        <w:t>第六章</w:t>
      </w:r>
      <w:r>
        <w:rPr>
          <w:rFonts w:hint="eastAsia" w:ascii="黑体" w:hAnsi="黑体" w:eastAsia="黑体" w:cs="黑体"/>
          <w:sz w:val="30"/>
          <w:szCs w:val="30"/>
          <w:lang w:val="en-US" w:eastAsia="zh-CN"/>
        </w:rPr>
        <w:t xml:space="preserve">    </w:t>
      </w:r>
      <w:r>
        <w:rPr>
          <w:rFonts w:hint="eastAsia" w:ascii="黑体" w:hAnsi="黑体" w:eastAsia="黑体" w:cs="黑体"/>
          <w:sz w:val="30"/>
          <w:szCs w:val="30"/>
        </w:rPr>
        <w:t>附则</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第二十</w:t>
      </w:r>
      <w:r>
        <w:rPr>
          <w:rFonts w:hint="eastAsia" w:ascii="仿宋_GB2312" w:hAnsi="仿宋_GB2312" w:eastAsia="仿宋_GB2312" w:cs="仿宋_GB2312"/>
          <w:sz w:val="30"/>
          <w:szCs w:val="30"/>
          <w:lang w:eastAsia="zh-CN"/>
        </w:rPr>
        <w:t>一</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各</w:t>
      </w:r>
      <w:r>
        <w:rPr>
          <w:rFonts w:hint="eastAsia" w:ascii="仿宋_GB2312" w:hAnsi="仿宋_GB2312" w:eastAsia="仿宋_GB2312" w:cs="仿宋_GB2312"/>
          <w:sz w:val="30"/>
          <w:szCs w:val="30"/>
          <w:lang w:eastAsia="zh-CN"/>
        </w:rPr>
        <w:t>县</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lang w:eastAsia="zh-CN"/>
        </w:rPr>
        <w:t>市</w:t>
      </w:r>
      <w:r>
        <w:rPr>
          <w:rFonts w:hint="eastAsia" w:ascii="仿宋_GB2312" w:hAnsi="仿宋_GB2312" w:eastAsia="仿宋_GB2312" w:cs="仿宋_GB2312"/>
          <w:sz w:val="30"/>
          <w:szCs w:val="30"/>
        </w:rPr>
        <w:t>）农业农村</w:t>
      </w:r>
      <w:r>
        <w:rPr>
          <w:rFonts w:hint="eastAsia" w:ascii="仿宋_GB2312" w:hAnsi="仿宋_GB2312" w:eastAsia="仿宋_GB2312" w:cs="仿宋_GB2312"/>
          <w:sz w:val="30"/>
          <w:szCs w:val="30"/>
          <w:lang w:eastAsia="zh-CN"/>
        </w:rPr>
        <w:t>局</w:t>
      </w:r>
      <w:r>
        <w:rPr>
          <w:rFonts w:hint="eastAsia" w:ascii="仿宋_GB2312" w:hAnsi="仿宋_GB2312" w:eastAsia="仿宋_GB2312" w:cs="仿宋_GB2312"/>
          <w:sz w:val="30"/>
          <w:szCs w:val="30"/>
        </w:rPr>
        <w:t>可参照本规程，结合本地实际，在确保补贴资金安全的前提下，按照便民高效的原则，研究制定本地具体的核验工作规程。</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第二十</w:t>
      </w:r>
      <w:r>
        <w:rPr>
          <w:rFonts w:hint="eastAsia" w:ascii="仿宋_GB2312" w:hAnsi="仿宋_GB2312" w:eastAsia="仿宋_GB2312" w:cs="仿宋_GB2312"/>
          <w:sz w:val="30"/>
          <w:szCs w:val="30"/>
          <w:lang w:eastAsia="zh-CN"/>
        </w:rPr>
        <w:t>二</w:t>
      </w:r>
      <w:r>
        <w:rPr>
          <w:rFonts w:hint="eastAsia" w:ascii="仿宋_GB2312" w:hAnsi="仿宋_GB2312" w:eastAsia="仿宋_GB2312" w:cs="仿宋_GB2312"/>
          <w:sz w:val="30"/>
          <w:szCs w:val="30"/>
        </w:rPr>
        <w:t>条</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本规程由</w:t>
      </w:r>
      <w:r>
        <w:rPr>
          <w:rFonts w:hint="eastAsia" w:ascii="仿宋_GB2312" w:hAnsi="仿宋_GB2312" w:eastAsia="仿宋_GB2312" w:cs="仿宋_GB2312"/>
          <w:sz w:val="30"/>
          <w:szCs w:val="30"/>
          <w:lang w:eastAsia="zh-CN"/>
        </w:rPr>
        <w:t>阿克苏地区农业农村局</w:t>
      </w:r>
      <w:r>
        <w:rPr>
          <w:rFonts w:hint="eastAsia" w:ascii="仿宋_GB2312" w:hAnsi="仿宋_GB2312" w:eastAsia="仿宋_GB2312" w:cs="仿宋_GB2312"/>
          <w:sz w:val="30"/>
          <w:szCs w:val="30"/>
        </w:rPr>
        <w:t>负责解释。</w:t>
      </w:r>
    </w:p>
    <w:p>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黑体" w:hAnsi="黑体" w:eastAsia="仿宋_GB2312"/>
          <w:color w:val="000000"/>
          <w:sz w:val="32"/>
          <w:szCs w:val="32"/>
          <w:lang w:eastAsia="zh-CN" w:bidi="ar"/>
        </w:rPr>
        <w:sectPr>
          <w:footerReference r:id="rId7" w:type="default"/>
          <w:pgSz w:w="11906" w:h="16838"/>
          <w:pgMar w:top="1701" w:right="1587" w:bottom="1701" w:left="1587" w:header="851" w:footer="992" w:gutter="0"/>
          <w:pgNumType w:fmt="numberInDash"/>
          <w:cols w:space="720" w:num="1"/>
          <w:docGrid w:type="lines" w:linePitch="319" w:charSpace="0"/>
        </w:sectPr>
      </w:pPr>
      <w:r>
        <w:rPr>
          <w:rFonts w:hint="eastAsia" w:ascii="仿宋_GB2312" w:hAnsi="仿宋_GB2312" w:eastAsia="仿宋_GB2312" w:cs="仿宋_GB2312"/>
          <w:sz w:val="30"/>
          <w:szCs w:val="30"/>
        </w:rPr>
        <w:t>第二十</w:t>
      </w:r>
      <w:r>
        <w:rPr>
          <w:rFonts w:hint="eastAsia" w:ascii="仿宋_GB2312" w:hAnsi="仿宋_GB2312" w:eastAsia="仿宋_GB2312" w:cs="仿宋_GB2312"/>
          <w:sz w:val="30"/>
          <w:szCs w:val="30"/>
          <w:lang w:eastAsia="zh-CN"/>
        </w:rPr>
        <w:t>三</w:t>
      </w:r>
      <w:r>
        <w:rPr>
          <w:rFonts w:hint="eastAsia" w:ascii="仿宋_GB2312" w:hAnsi="仿宋_GB2312" w:eastAsia="仿宋_GB2312" w:cs="仿宋_GB2312"/>
          <w:sz w:val="30"/>
          <w:szCs w:val="30"/>
        </w:rPr>
        <w:t>条 本规程自发布之日起施行</w:t>
      </w:r>
      <w:r>
        <w:rPr>
          <w:rFonts w:hint="eastAsia" w:ascii="仿宋_GB2312" w:hAnsi="仿宋_GB2312" w:eastAsia="仿宋_GB2312" w:cs="仿宋_GB2312"/>
          <w:sz w:val="30"/>
          <w:szCs w:val="30"/>
          <w:lang w:eastAsia="zh-CN"/>
        </w:rPr>
        <w:t>。</w:t>
      </w:r>
    </w:p>
    <w:p>
      <w:pPr>
        <w:bidi w:val="0"/>
        <w:rPr>
          <w:rFonts w:asciiTheme="minorHAnsi" w:hAnsiTheme="minorHAnsi" w:eastAsiaTheme="minorEastAsia" w:cstheme="minorBidi"/>
          <w:kern w:val="2"/>
          <w:sz w:val="21"/>
          <w:szCs w:val="24"/>
          <w:lang w:val="en-US" w:eastAsia="zh-CN" w:bidi="ar-SA"/>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bidi w:val="0"/>
        <w:rPr>
          <w:lang w:val="en-US" w:eastAsia="zh-CN"/>
        </w:rPr>
      </w:pPr>
    </w:p>
    <w:p>
      <w:pPr>
        <w:tabs>
          <w:tab w:val="left" w:pos="8056"/>
        </w:tabs>
        <w:bidi w:val="0"/>
        <w:jc w:val="left"/>
        <w:rPr>
          <w:lang w:val="en-US" w:eastAsia="zh-CN"/>
        </w:rPr>
      </w:pPr>
      <w:r>
        <w:rPr>
          <w:rFonts w:hint="eastAsia"/>
          <w:lang w:val="en-US" w:eastAsia="zh-CN"/>
        </w:rPr>
        <w:tab/>
      </w:r>
    </w:p>
    <w:sectPr>
      <w:footerReference r:id="rId8" w:type="default"/>
      <w:pgSz w:w="11906" w:h="16838"/>
      <w:pgMar w:top="1701" w:right="1587" w:bottom="1701" w:left="1587" w:header="851" w:footer="992" w:gutter="0"/>
      <w:pgNumType w:fmt="numberInDash"/>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文星简小标宋">
    <w:altName w:val="宋体"/>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32353"/>
      <w:docPartObj>
        <w:docPartGallery w:val="autotext"/>
      </w:docPartObj>
    </w:sdtPr>
    <w:sdtContent>
      <w:p>
        <w:pPr>
          <w:pStyle w:val="7"/>
          <w:jc w:val="center"/>
        </w:pPr>
        <w:r>
          <w:fldChar w:fldCharType="begin"/>
        </w:r>
        <w:r>
          <w:instrText xml:space="preserve"> PAGE   \* MERGEFORMAT </w:instrText>
        </w:r>
        <w:r>
          <w:fldChar w:fldCharType="separate"/>
        </w:r>
        <w:r>
          <w:rPr>
            <w:lang w:val="zh-CN"/>
          </w:rPr>
          <w:t>9</w:t>
        </w:r>
        <w:r>
          <w:rPr>
            <w:lang w:val="zh-CN"/>
          </w:rPr>
          <w:fldChar w:fldCharType="end"/>
        </w:r>
      </w:p>
    </w:sdtContent>
  </w:sdt>
  <w:p>
    <w:pPr>
      <w:pStyle w:val="7"/>
      <w:jc w:val="center"/>
      <w:rPr>
        <w:rFonts w:ascii="仿宋_GB2312" w:hAnsi="仿宋_GB2312" w:eastAsia="仿宋"/>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rPr>
        <w:rFonts w:ascii="仿宋_GB2312" w:hAnsi="仿宋_GB2312" w:eastAsia="仿宋"/>
        <w:sz w:val="24"/>
        <w:szCs w:val="24"/>
      </w:rPr>
    </w:pPr>
    <w:r>
      <w:rPr>
        <w:rFonts w:ascii="仿宋_GB2312" w:hAnsi="仿宋_GB2312" w:eastAsia="仿宋"/>
        <w:kern w:val="0"/>
        <w:sz w:val="24"/>
        <w:szCs w:val="24"/>
      </w:rPr>
      <w:t xml:space="preserve">- </w:t>
    </w:r>
    <w:r>
      <w:rPr>
        <w:rFonts w:ascii="仿宋_GB2312" w:hAnsi="仿宋_GB2312" w:eastAsia="仿宋"/>
        <w:kern w:val="0"/>
        <w:sz w:val="24"/>
        <w:szCs w:val="24"/>
      </w:rPr>
      <w:fldChar w:fldCharType="begin"/>
    </w:r>
    <w:r>
      <w:rPr>
        <w:rFonts w:ascii="仿宋_GB2312" w:hAnsi="仿宋_GB2312" w:eastAsia="仿宋"/>
        <w:kern w:val="0"/>
        <w:sz w:val="24"/>
        <w:szCs w:val="24"/>
      </w:rPr>
      <w:instrText xml:space="preserve"> PAGE \* Arabic </w:instrText>
    </w:r>
    <w:r>
      <w:rPr>
        <w:rFonts w:ascii="仿宋_GB2312" w:hAnsi="仿宋_GB2312" w:eastAsia="仿宋"/>
        <w:kern w:val="0"/>
        <w:sz w:val="24"/>
        <w:szCs w:val="24"/>
      </w:rPr>
      <w:fldChar w:fldCharType="separate"/>
    </w:r>
    <w:r>
      <w:rPr>
        <w:rFonts w:ascii="仿宋_GB2312" w:hAnsi="仿宋_GB2312" w:eastAsia="仿宋"/>
        <w:kern w:val="0"/>
        <w:sz w:val="24"/>
        <w:szCs w:val="24"/>
      </w:rPr>
      <w:t>18</w:t>
    </w:r>
    <w:r>
      <w:rPr>
        <w:rFonts w:ascii="仿宋_GB2312" w:hAnsi="仿宋_GB2312" w:eastAsia="仿宋"/>
        <w:kern w:val="0"/>
        <w:sz w:val="24"/>
        <w:szCs w:val="24"/>
      </w:rPr>
      <w:fldChar w:fldCharType="end"/>
    </w:r>
    <w:r>
      <w:rPr>
        <w:rFonts w:ascii="仿宋_GB2312" w:hAnsi="仿宋_GB2312" w:eastAsia="仿宋"/>
        <w:kern w:val="0"/>
        <w:sz w:val="24"/>
        <w:szCs w:val="24"/>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7"/>
                          </w:pPr>
                          <w:r>
                            <w:rPr>
                              <w:rFonts w:hint="eastAsia" w:ascii="宋体" w:hAnsi="宋体" w:cs="宋体"/>
                              <w:sz w:val="24"/>
                            </w:rPr>
                            <w:fldChar w:fldCharType="begin"/>
                          </w:r>
                          <w:r>
                            <w:rPr>
                              <w:rFonts w:hint="eastAsia" w:ascii="宋体" w:hAnsi="宋体" w:cs="宋体"/>
                              <w:sz w:val="24"/>
                            </w:rPr>
                            <w:instrText xml:space="preserve"> PAGE  \* MERGEFORMAT </w:instrText>
                          </w:r>
                          <w:r>
                            <w:rPr>
                              <w:rFonts w:hint="eastAsia" w:ascii="宋体" w:hAnsi="宋体" w:cs="宋体"/>
                              <w:sz w:val="24"/>
                            </w:rPr>
                            <w:fldChar w:fldCharType="separate"/>
                          </w:r>
                          <w:r>
                            <w:rPr>
                              <w:lang w:val="zh-CN" w:eastAsia="zh-CN"/>
                            </w:rPr>
                            <w:t>- 4 -</w:t>
                          </w:r>
                          <w:r>
                            <w:rPr>
                              <w:rFonts w:hint="eastAsia" w:ascii="宋体" w:hAnsi="宋体" w:cs="宋体"/>
                              <w:sz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pPr>
                      <w:pStyle w:val="7"/>
                    </w:pPr>
                    <w:r>
                      <w:rPr>
                        <w:rFonts w:hint="eastAsia" w:ascii="宋体" w:hAnsi="宋体" w:cs="宋体"/>
                        <w:sz w:val="24"/>
                      </w:rPr>
                      <w:fldChar w:fldCharType="begin"/>
                    </w:r>
                    <w:r>
                      <w:rPr>
                        <w:rFonts w:hint="eastAsia" w:ascii="宋体" w:hAnsi="宋体" w:cs="宋体"/>
                        <w:sz w:val="24"/>
                      </w:rPr>
                      <w:instrText xml:space="preserve"> PAGE  \* MERGEFORMAT </w:instrText>
                    </w:r>
                    <w:r>
                      <w:rPr>
                        <w:rFonts w:hint="eastAsia" w:ascii="宋体" w:hAnsi="宋体" w:cs="宋体"/>
                        <w:sz w:val="24"/>
                      </w:rPr>
                      <w:fldChar w:fldCharType="separate"/>
                    </w:r>
                    <w:r>
                      <w:rPr>
                        <w:lang w:val="zh-CN" w:eastAsia="zh-CN"/>
                      </w:rPr>
                      <w:t>- 4 -</w:t>
                    </w:r>
                    <w:r>
                      <w:rPr>
                        <w:rFonts w:hint="eastAsia" w:ascii="宋体" w:hAnsi="宋体" w:cs="宋体"/>
                        <w:sz w:val="24"/>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B"/>
    <w:multiLevelType w:val="multilevel"/>
    <w:tmpl w:val="0000000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30294231"/>
    <w:multiLevelType w:val="singleLevel"/>
    <w:tmpl w:val="30294231"/>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AF2790"/>
    <w:rsid w:val="00401F6A"/>
    <w:rsid w:val="0079145D"/>
    <w:rsid w:val="00AA0067"/>
    <w:rsid w:val="00BF2C1B"/>
    <w:rsid w:val="03472629"/>
    <w:rsid w:val="04FE3163"/>
    <w:rsid w:val="05901E51"/>
    <w:rsid w:val="05EE0674"/>
    <w:rsid w:val="07944171"/>
    <w:rsid w:val="088834C6"/>
    <w:rsid w:val="0B2240A6"/>
    <w:rsid w:val="0D9A2B7A"/>
    <w:rsid w:val="0DA95E4A"/>
    <w:rsid w:val="0DF66237"/>
    <w:rsid w:val="0E1A1E3D"/>
    <w:rsid w:val="0E297E96"/>
    <w:rsid w:val="0E7F4879"/>
    <w:rsid w:val="0F8F093E"/>
    <w:rsid w:val="0FA54F1B"/>
    <w:rsid w:val="128C0DF7"/>
    <w:rsid w:val="129F18BA"/>
    <w:rsid w:val="12EC271B"/>
    <w:rsid w:val="134146DB"/>
    <w:rsid w:val="15A1432C"/>
    <w:rsid w:val="15D9215A"/>
    <w:rsid w:val="178E1040"/>
    <w:rsid w:val="17A43D0F"/>
    <w:rsid w:val="1BB81823"/>
    <w:rsid w:val="1C1D79B1"/>
    <w:rsid w:val="1E554B4D"/>
    <w:rsid w:val="1FFE3D56"/>
    <w:rsid w:val="2095149C"/>
    <w:rsid w:val="20CE7BED"/>
    <w:rsid w:val="219B0B83"/>
    <w:rsid w:val="21DE22D1"/>
    <w:rsid w:val="24203571"/>
    <w:rsid w:val="24797739"/>
    <w:rsid w:val="24DF0A94"/>
    <w:rsid w:val="26BF64C9"/>
    <w:rsid w:val="273D1AD0"/>
    <w:rsid w:val="27495F8F"/>
    <w:rsid w:val="28FE5545"/>
    <w:rsid w:val="2A153ABE"/>
    <w:rsid w:val="2AC94446"/>
    <w:rsid w:val="2CC53DF8"/>
    <w:rsid w:val="2D674DDD"/>
    <w:rsid w:val="2D7A58AA"/>
    <w:rsid w:val="2DB93FEE"/>
    <w:rsid w:val="2E1A2A48"/>
    <w:rsid w:val="2E5D32DE"/>
    <w:rsid w:val="2F206255"/>
    <w:rsid w:val="30E9613B"/>
    <w:rsid w:val="3334268C"/>
    <w:rsid w:val="34F036B2"/>
    <w:rsid w:val="36DB0746"/>
    <w:rsid w:val="37054739"/>
    <w:rsid w:val="39F547F7"/>
    <w:rsid w:val="3B622342"/>
    <w:rsid w:val="3BC053DD"/>
    <w:rsid w:val="3CDD0FA2"/>
    <w:rsid w:val="3CDE6C56"/>
    <w:rsid w:val="3D971144"/>
    <w:rsid w:val="3DFD3E48"/>
    <w:rsid w:val="3E9E124A"/>
    <w:rsid w:val="3EC67C88"/>
    <w:rsid w:val="3EF03D4B"/>
    <w:rsid w:val="3FFE39B6"/>
    <w:rsid w:val="40B3619D"/>
    <w:rsid w:val="41AF0410"/>
    <w:rsid w:val="42246279"/>
    <w:rsid w:val="4235518D"/>
    <w:rsid w:val="42A8716E"/>
    <w:rsid w:val="42DC5299"/>
    <w:rsid w:val="43B2172D"/>
    <w:rsid w:val="4407502A"/>
    <w:rsid w:val="440C4E78"/>
    <w:rsid w:val="456F395F"/>
    <w:rsid w:val="46321BF9"/>
    <w:rsid w:val="46AD6230"/>
    <w:rsid w:val="49732611"/>
    <w:rsid w:val="4A3866B0"/>
    <w:rsid w:val="4A455517"/>
    <w:rsid w:val="4AE1156B"/>
    <w:rsid w:val="4D3D3B77"/>
    <w:rsid w:val="4EDB1410"/>
    <w:rsid w:val="4F161F8D"/>
    <w:rsid w:val="50F258CE"/>
    <w:rsid w:val="515F6BF0"/>
    <w:rsid w:val="516810C5"/>
    <w:rsid w:val="5274066A"/>
    <w:rsid w:val="528711FB"/>
    <w:rsid w:val="52C122EF"/>
    <w:rsid w:val="52F03885"/>
    <w:rsid w:val="52F4557B"/>
    <w:rsid w:val="537155F4"/>
    <w:rsid w:val="53B71230"/>
    <w:rsid w:val="53D70773"/>
    <w:rsid w:val="550B65D6"/>
    <w:rsid w:val="55951EED"/>
    <w:rsid w:val="57A31867"/>
    <w:rsid w:val="580C6337"/>
    <w:rsid w:val="5871655A"/>
    <w:rsid w:val="596E25BA"/>
    <w:rsid w:val="59D97237"/>
    <w:rsid w:val="5A1642B8"/>
    <w:rsid w:val="5AE435EF"/>
    <w:rsid w:val="5B1C6AEB"/>
    <w:rsid w:val="5B3E3456"/>
    <w:rsid w:val="5B7259F0"/>
    <w:rsid w:val="5D2104FB"/>
    <w:rsid w:val="5DAD3ACC"/>
    <w:rsid w:val="5E4017A2"/>
    <w:rsid w:val="5E645F31"/>
    <w:rsid w:val="5E6F536E"/>
    <w:rsid w:val="5EAF2790"/>
    <w:rsid w:val="610C6403"/>
    <w:rsid w:val="628B1508"/>
    <w:rsid w:val="63B13E84"/>
    <w:rsid w:val="646F6236"/>
    <w:rsid w:val="64D823E3"/>
    <w:rsid w:val="64F80871"/>
    <w:rsid w:val="6A1C57ED"/>
    <w:rsid w:val="6A2A2260"/>
    <w:rsid w:val="6AC807A5"/>
    <w:rsid w:val="6CF87A9A"/>
    <w:rsid w:val="6D23334D"/>
    <w:rsid w:val="6E6A4B51"/>
    <w:rsid w:val="6EA855C7"/>
    <w:rsid w:val="6FDF3A90"/>
    <w:rsid w:val="70E8020C"/>
    <w:rsid w:val="71FB0F2C"/>
    <w:rsid w:val="74075F17"/>
    <w:rsid w:val="745B6383"/>
    <w:rsid w:val="757C39D6"/>
    <w:rsid w:val="75A34D96"/>
    <w:rsid w:val="75EE59D9"/>
    <w:rsid w:val="76714DC0"/>
    <w:rsid w:val="77105887"/>
    <w:rsid w:val="77FA22FF"/>
    <w:rsid w:val="796740C4"/>
    <w:rsid w:val="7A987435"/>
    <w:rsid w:val="7C5169BF"/>
    <w:rsid w:val="7C645FAA"/>
    <w:rsid w:val="7DC81EDE"/>
    <w:rsid w:val="7DD27824"/>
    <w:rsid w:val="7E1244D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widowControl/>
      <w:spacing w:before="100" w:beforeAutospacing="1" w:after="100" w:afterAutospacing="1"/>
      <w:jc w:val="left"/>
      <w:outlineLvl w:val="0"/>
    </w:pPr>
    <w:rPr>
      <w:rFonts w:ascii="宋体" w:hAnsi="宋体" w:cs="宋体"/>
      <w:b/>
      <w:bCs/>
      <w:kern w:val="36"/>
      <w:sz w:val="48"/>
      <w:szCs w:val="48"/>
    </w:rPr>
  </w:style>
  <w:style w:type="paragraph" w:styleId="5">
    <w:name w:val="heading 2"/>
    <w:basedOn w:val="1"/>
    <w:next w:val="1"/>
    <w:unhideWhenUsed/>
    <w:qFormat/>
    <w:uiPriority w:val="0"/>
    <w:pPr>
      <w:spacing w:before="100" w:beforeLines="100" w:after="100" w:afterLines="100"/>
      <w:ind w:firstLine="0" w:firstLineChars="0"/>
      <w:jc w:val="center"/>
      <w:outlineLvl w:val="1"/>
    </w:pPr>
    <w:rPr>
      <w:szCs w:val="36"/>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3"/>
    <w:qFormat/>
    <w:uiPriority w:val="0"/>
    <w:pPr>
      <w:ind w:firstLine="420" w:firstLineChars="200"/>
    </w:pPr>
    <w:rPr>
      <w:rFonts w:ascii="Calibri" w:hAnsi="Calibri" w:eastAsia="宋体" w:cs="Times New Roman"/>
      <w:szCs w:val="24"/>
    </w:rPr>
  </w:style>
  <w:style w:type="paragraph" w:styleId="3">
    <w:name w:val="Body Text Indent"/>
    <w:basedOn w:val="1"/>
    <w:qFormat/>
    <w:uiPriority w:val="0"/>
    <w:pPr>
      <w:spacing w:after="120" w:afterLines="0"/>
      <w:ind w:left="420" w:leftChars="200"/>
    </w:pPr>
    <w:rPr>
      <w:rFonts w:ascii="Calibri" w:hAnsi="Calibri"/>
      <w:kern w:val="2"/>
      <w:sz w:val="21"/>
      <w:szCs w:val="22"/>
    </w:rPr>
  </w:style>
  <w:style w:type="paragraph" w:styleId="6">
    <w:name w:val="Plain Text"/>
    <w:basedOn w:val="1"/>
    <w:qFormat/>
    <w:uiPriority w:val="0"/>
    <w:rPr>
      <w:rFonts w:ascii="宋体" w:hAnsi="Courier New" w:cs="Courier New"/>
      <w:szCs w:val="21"/>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2">
    <w:name w:val="page number"/>
    <w:basedOn w:val="11"/>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2021-06-11T09:01:00Z</dcterms:created>
  <dc:creator>刘涛</dc:creator>
  <cp:lastModifiedBy>囧囧</cp:lastModifiedBy>
  <cp:lastPrinted>2022-01-15T02:28:56Z</cp:lastPrinted>
  <dcterms:modified xsi:type="dcterms:W3CDTF">2022-01-15T02:29:14Z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8BC32A48C04C402F9C0B57C40B3D55B6</vt:lpwstr>
  </property>
</Properties>
</file>