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3E4" w:rsidRDefault="00F103E4">
      <w:pPr>
        <w:spacing w:line="620" w:lineRule="exact"/>
        <w:ind w:left="3" w:right="3" w:firstLineChars="200" w:firstLine="883"/>
        <w:contextualSpacing/>
        <w:jc w:val="center"/>
        <w:rPr>
          <w:rFonts w:ascii="宋体" w:hAnsi="宋体" w:cs="宋体"/>
          <w:b/>
          <w:color w:val="333333"/>
          <w:sz w:val="44"/>
          <w:szCs w:val="44"/>
          <w:shd w:val="clear" w:color="auto" w:fill="FFFFFF"/>
        </w:rPr>
      </w:pPr>
      <w:bookmarkStart w:id="0" w:name="_GoBack"/>
      <w:bookmarkEnd w:id="0"/>
    </w:p>
    <w:p w:rsidR="00F103E4" w:rsidRDefault="00AE46CE">
      <w:pPr>
        <w:spacing w:line="620" w:lineRule="exact"/>
        <w:ind w:left="3" w:right="3" w:firstLineChars="200" w:firstLine="883"/>
        <w:contextualSpacing/>
        <w:jc w:val="center"/>
        <w:rPr>
          <w:rFonts w:ascii="宋体" w:hAnsi="宋体" w:cs="宋体"/>
          <w:b/>
          <w:color w:val="333333"/>
          <w:sz w:val="44"/>
          <w:szCs w:val="44"/>
          <w:shd w:val="clear" w:color="auto" w:fill="FFFFFF"/>
        </w:rPr>
      </w:pPr>
      <w:r>
        <w:rPr>
          <w:rFonts w:ascii="宋体" w:hAnsi="宋体" w:cs="宋体" w:hint="eastAsia"/>
          <w:b/>
          <w:color w:val="333333"/>
          <w:sz w:val="44"/>
          <w:szCs w:val="44"/>
          <w:shd w:val="clear" w:color="auto" w:fill="FFFFFF"/>
        </w:rPr>
        <w:t>泽普县</w:t>
      </w:r>
      <w:r>
        <w:rPr>
          <w:rFonts w:ascii="宋体" w:hAnsi="宋体" w:cs="宋体" w:hint="eastAsia"/>
          <w:b/>
          <w:color w:val="333333"/>
          <w:sz w:val="44"/>
          <w:szCs w:val="44"/>
          <w:shd w:val="clear" w:color="auto" w:fill="FFFFFF"/>
        </w:rPr>
        <w:t>2020</w:t>
      </w:r>
      <w:r>
        <w:rPr>
          <w:rFonts w:ascii="宋体" w:hAnsi="宋体" w:cs="宋体" w:hint="eastAsia"/>
          <w:b/>
          <w:color w:val="333333"/>
          <w:sz w:val="44"/>
          <w:szCs w:val="44"/>
          <w:shd w:val="clear" w:color="auto" w:fill="FFFFFF"/>
        </w:rPr>
        <w:t>年农业机械购置补贴</w:t>
      </w:r>
    </w:p>
    <w:p w:rsidR="00F103E4" w:rsidRDefault="00AE46CE">
      <w:pPr>
        <w:spacing w:line="620" w:lineRule="exact"/>
        <w:ind w:left="3" w:right="3" w:firstLineChars="200" w:firstLine="883"/>
        <w:contextualSpacing/>
        <w:jc w:val="center"/>
        <w:rPr>
          <w:rFonts w:ascii="宋体" w:hAnsi="宋体" w:cs="宋体"/>
          <w:b/>
          <w:color w:val="333333"/>
          <w:sz w:val="44"/>
          <w:szCs w:val="44"/>
          <w:shd w:val="clear" w:color="auto" w:fill="FFFFFF"/>
        </w:rPr>
      </w:pPr>
      <w:r>
        <w:rPr>
          <w:rFonts w:ascii="宋体" w:hAnsi="宋体" w:cs="宋体" w:hint="eastAsia"/>
          <w:b/>
          <w:color w:val="333333"/>
          <w:sz w:val="44"/>
          <w:szCs w:val="44"/>
          <w:shd w:val="clear" w:color="auto" w:fill="FFFFFF"/>
        </w:rPr>
        <w:t>实施方案</w:t>
      </w:r>
    </w:p>
    <w:p w:rsidR="00F103E4" w:rsidRDefault="00F103E4">
      <w:pPr>
        <w:spacing w:line="620" w:lineRule="exact"/>
        <w:ind w:left="3" w:right="3" w:firstLineChars="200" w:firstLine="600"/>
        <w:contextualSpacing/>
        <w:rPr>
          <w:rFonts w:ascii="宋体" w:hAnsi="宋体" w:cs="宋体"/>
          <w:bCs/>
          <w:color w:val="333333"/>
          <w:sz w:val="30"/>
          <w:szCs w:val="30"/>
          <w:shd w:val="clear" w:color="auto" w:fill="FFFFFF"/>
        </w:rPr>
      </w:pP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为进一步科学、规范、高效、廉洁实施农机购置补贴政策，根据《新疆维吾尔自治区</w:t>
      </w:r>
      <w:r>
        <w:rPr>
          <w:rFonts w:ascii="宋体" w:hAnsi="宋体" w:cs="宋体" w:hint="eastAsia"/>
          <w:bCs/>
          <w:color w:val="333333"/>
          <w:sz w:val="30"/>
          <w:szCs w:val="30"/>
          <w:shd w:val="clear" w:color="auto" w:fill="FFFFFF"/>
        </w:rPr>
        <w:t>2018-2020</w:t>
      </w:r>
      <w:r>
        <w:rPr>
          <w:rFonts w:ascii="宋体" w:hAnsi="宋体" w:cs="宋体" w:hint="eastAsia"/>
          <w:bCs/>
          <w:color w:val="333333"/>
          <w:sz w:val="30"/>
          <w:szCs w:val="30"/>
          <w:shd w:val="clear" w:color="auto" w:fill="FFFFFF"/>
        </w:rPr>
        <w:t>年农业机械购置补贴实施方案》（新农机发〔</w:t>
      </w:r>
      <w:r>
        <w:rPr>
          <w:rFonts w:ascii="宋体" w:hAnsi="宋体" w:cs="宋体" w:hint="eastAsia"/>
          <w:bCs/>
          <w:color w:val="333333"/>
          <w:sz w:val="30"/>
          <w:szCs w:val="30"/>
          <w:shd w:val="clear" w:color="auto" w:fill="FFFFFF"/>
        </w:rPr>
        <w:t>2018</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11</w:t>
      </w:r>
      <w:r>
        <w:rPr>
          <w:rFonts w:ascii="宋体" w:hAnsi="宋体" w:cs="宋体" w:hint="eastAsia"/>
          <w:bCs/>
          <w:color w:val="333333"/>
          <w:sz w:val="30"/>
          <w:szCs w:val="30"/>
          <w:shd w:val="clear" w:color="auto" w:fill="FFFFFF"/>
        </w:rPr>
        <w:t>号）</w:t>
      </w:r>
      <w:r>
        <w:rPr>
          <w:rFonts w:ascii="宋体" w:hAnsi="宋体" w:cs="宋体" w:hint="eastAsia"/>
          <w:bCs/>
          <w:color w:val="333333"/>
          <w:sz w:val="30"/>
          <w:szCs w:val="30"/>
          <w:shd w:val="clear" w:color="auto" w:fill="FFFFFF"/>
        </w:rPr>
        <w:t xml:space="preserve">, </w:t>
      </w:r>
      <w:r>
        <w:rPr>
          <w:rFonts w:ascii="宋体" w:hAnsi="宋体" w:cs="宋体" w:hint="eastAsia"/>
          <w:bCs/>
          <w:color w:val="333333"/>
          <w:sz w:val="30"/>
          <w:szCs w:val="30"/>
          <w:shd w:val="clear" w:color="auto" w:fill="FFFFFF"/>
        </w:rPr>
        <w:t>关于进一步规范自治区农机购置补贴操作基本程序的通知</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新农机办发〔</w:t>
      </w:r>
      <w:r>
        <w:rPr>
          <w:rFonts w:ascii="宋体" w:hAnsi="宋体" w:cs="宋体" w:hint="eastAsia"/>
          <w:bCs/>
          <w:color w:val="333333"/>
          <w:sz w:val="30"/>
          <w:szCs w:val="30"/>
          <w:shd w:val="clear" w:color="auto" w:fill="FFFFFF"/>
        </w:rPr>
        <w:t>2019</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38</w:t>
      </w:r>
      <w:r>
        <w:rPr>
          <w:rFonts w:ascii="宋体" w:hAnsi="宋体" w:cs="宋体" w:hint="eastAsia"/>
          <w:bCs/>
          <w:color w:val="333333"/>
          <w:sz w:val="30"/>
          <w:szCs w:val="30"/>
          <w:shd w:val="clear" w:color="auto" w:fill="FFFFFF"/>
        </w:rPr>
        <w:t>号</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和《关于印发</w:t>
      </w:r>
      <w:r>
        <w:rPr>
          <w:rFonts w:ascii="宋体" w:hAnsi="宋体" w:cs="宋体" w:hint="eastAsia"/>
          <w:bCs/>
          <w:color w:val="333333"/>
          <w:sz w:val="30"/>
          <w:szCs w:val="30"/>
          <w:shd w:val="clear" w:color="auto" w:fill="FFFFFF"/>
        </w:rPr>
        <w:t>&lt;</w:t>
      </w:r>
      <w:r>
        <w:rPr>
          <w:rFonts w:ascii="宋体" w:hAnsi="宋体" w:cs="宋体" w:hint="eastAsia"/>
          <w:bCs/>
          <w:color w:val="333333"/>
          <w:sz w:val="30"/>
          <w:szCs w:val="30"/>
          <w:shd w:val="clear" w:color="auto" w:fill="FFFFFF"/>
        </w:rPr>
        <w:t>喀什地区</w:t>
      </w:r>
      <w:r>
        <w:rPr>
          <w:rFonts w:ascii="宋体" w:hAnsi="宋体" w:cs="宋体" w:hint="eastAsia"/>
          <w:bCs/>
          <w:color w:val="333333"/>
          <w:sz w:val="30"/>
          <w:szCs w:val="30"/>
          <w:shd w:val="clear" w:color="auto" w:fill="FFFFFF"/>
        </w:rPr>
        <w:t>2018-2020</w:t>
      </w:r>
      <w:r>
        <w:rPr>
          <w:rFonts w:ascii="宋体" w:hAnsi="宋体" w:cs="宋体" w:hint="eastAsia"/>
          <w:bCs/>
          <w:color w:val="333333"/>
          <w:sz w:val="30"/>
          <w:szCs w:val="30"/>
          <w:shd w:val="clear" w:color="auto" w:fill="FFFFFF"/>
        </w:rPr>
        <w:t>年农业机械购置补贴实施方案</w:t>
      </w:r>
      <w:r>
        <w:rPr>
          <w:rFonts w:ascii="宋体" w:hAnsi="宋体" w:cs="宋体" w:hint="eastAsia"/>
          <w:bCs/>
          <w:color w:val="333333"/>
          <w:sz w:val="30"/>
          <w:szCs w:val="30"/>
          <w:shd w:val="clear" w:color="auto" w:fill="FFFFFF"/>
        </w:rPr>
        <w:t>&gt;</w:t>
      </w:r>
      <w:r>
        <w:rPr>
          <w:rFonts w:ascii="宋体" w:hAnsi="宋体" w:cs="宋体" w:hint="eastAsia"/>
          <w:bCs/>
          <w:color w:val="333333"/>
          <w:sz w:val="30"/>
          <w:szCs w:val="30"/>
          <w:shd w:val="clear" w:color="auto" w:fill="FFFFFF"/>
        </w:rPr>
        <w:t>的通知》（喀地农机字〔</w:t>
      </w:r>
      <w:r>
        <w:rPr>
          <w:rFonts w:ascii="宋体" w:hAnsi="宋体" w:cs="宋体" w:hint="eastAsia"/>
          <w:bCs/>
          <w:color w:val="333333"/>
          <w:sz w:val="30"/>
          <w:szCs w:val="30"/>
          <w:shd w:val="clear" w:color="auto" w:fill="FFFFFF"/>
        </w:rPr>
        <w:t>2018</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20</w:t>
      </w:r>
      <w:r>
        <w:rPr>
          <w:rFonts w:ascii="宋体" w:hAnsi="宋体" w:cs="宋体" w:hint="eastAsia"/>
          <w:bCs/>
          <w:color w:val="333333"/>
          <w:sz w:val="30"/>
          <w:szCs w:val="30"/>
          <w:shd w:val="clear" w:color="auto" w:fill="FFFFFF"/>
        </w:rPr>
        <w:t>号）要求，结合我县农业和农机化发展实际，制定本方案。</w:t>
      </w:r>
    </w:p>
    <w:p w:rsidR="00F103E4" w:rsidRDefault="00AE46CE">
      <w:pPr>
        <w:spacing w:line="620" w:lineRule="exact"/>
        <w:ind w:left="3" w:right="3" w:firstLineChars="200" w:firstLine="602"/>
        <w:contextualSpacing/>
        <w:rPr>
          <w:rFonts w:ascii="宋体" w:hAnsi="宋体" w:cs="宋体"/>
          <w:b/>
          <w:color w:val="333333"/>
          <w:sz w:val="30"/>
          <w:szCs w:val="30"/>
          <w:shd w:val="clear" w:color="auto" w:fill="FFFFFF"/>
        </w:rPr>
      </w:pPr>
      <w:r>
        <w:rPr>
          <w:rFonts w:ascii="宋体" w:hAnsi="宋体" w:cs="宋体" w:hint="eastAsia"/>
          <w:b/>
          <w:color w:val="333333"/>
          <w:sz w:val="30"/>
          <w:szCs w:val="30"/>
          <w:shd w:val="clear" w:color="auto" w:fill="FFFFFF"/>
        </w:rPr>
        <w:t>一、总体要求</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深入贯彻落实党的十九大精神，紧紧围绕社会稳定和长治久安总目标，以实施乡村振兴战略为总抓手，以推进农机供给侧结构性改革为主线，以推进农业机械化全程全面高质高效发展，促进农业供给侧结构性改革为基本要求。坚持绿色生态导向，切实增加节能环保、精准高效农业机械供给，为农业绿色发展提供有力支撑；坚持普惠共享，推进补贴范围内所有机具敞开补贴，加大对农业机械化薄弱地区支持力度，切实增强政策实惠的获得感；坚持推动科技创新，加快创新产品购置补贴支持步伐，促进农机工业转型升级；坚持贯彻落实“放管服”改革精神，推进政策实施更加符合</w:t>
      </w:r>
      <w:r>
        <w:rPr>
          <w:rFonts w:ascii="宋体" w:hAnsi="宋体" w:cs="宋体" w:hint="eastAsia"/>
          <w:bCs/>
          <w:color w:val="333333"/>
          <w:sz w:val="30"/>
          <w:szCs w:val="30"/>
          <w:shd w:val="clear" w:color="auto" w:fill="FFFFFF"/>
        </w:rPr>
        <w:t>基层生产实际，加大组织管理创新力度，提高实施操作信息化水平，严惩</w:t>
      </w:r>
      <w:r>
        <w:rPr>
          <w:rFonts w:ascii="宋体" w:hAnsi="宋体" w:cs="宋体" w:hint="eastAsia"/>
          <w:bCs/>
          <w:color w:val="333333"/>
          <w:sz w:val="30"/>
          <w:szCs w:val="30"/>
          <w:shd w:val="clear" w:color="auto" w:fill="FFFFFF"/>
        </w:rPr>
        <w:lastRenderedPageBreak/>
        <w:t>失信违规行为，确保政策规范廉洁高效实施，不断提升公众满意度和政策实现度。</w:t>
      </w:r>
    </w:p>
    <w:p w:rsidR="00F103E4" w:rsidRDefault="00AE46CE">
      <w:pPr>
        <w:spacing w:line="620" w:lineRule="exact"/>
        <w:ind w:left="3" w:right="3" w:firstLineChars="200" w:firstLine="602"/>
        <w:contextualSpacing/>
        <w:rPr>
          <w:rFonts w:ascii="宋体" w:hAnsi="宋体" w:cs="宋体"/>
          <w:bCs/>
          <w:color w:val="333333"/>
          <w:sz w:val="30"/>
          <w:szCs w:val="30"/>
          <w:shd w:val="clear" w:color="auto" w:fill="FFFFFF"/>
        </w:rPr>
      </w:pPr>
      <w:r>
        <w:rPr>
          <w:rFonts w:ascii="宋体" w:hAnsi="宋体" w:cs="宋体" w:hint="eastAsia"/>
          <w:b/>
          <w:color w:val="333333"/>
          <w:sz w:val="30"/>
          <w:szCs w:val="30"/>
          <w:shd w:val="clear" w:color="auto" w:fill="FFFFFF"/>
        </w:rPr>
        <w:t>二、补贴范围</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泽普县享受中央财政补贴的机具种类范围为</w:t>
      </w:r>
      <w:r>
        <w:rPr>
          <w:rFonts w:ascii="宋体" w:hAnsi="宋体" w:cs="宋体" w:hint="eastAsia"/>
          <w:bCs/>
          <w:color w:val="333333"/>
          <w:sz w:val="30"/>
          <w:szCs w:val="30"/>
          <w:shd w:val="clear" w:color="auto" w:fill="FFFFFF"/>
        </w:rPr>
        <w:t>15</w:t>
      </w:r>
      <w:r>
        <w:rPr>
          <w:rFonts w:ascii="宋体" w:hAnsi="宋体" w:cs="宋体" w:hint="eastAsia"/>
          <w:bCs/>
          <w:color w:val="333333"/>
          <w:sz w:val="30"/>
          <w:szCs w:val="30"/>
          <w:shd w:val="clear" w:color="auto" w:fill="FFFFFF"/>
        </w:rPr>
        <w:t>大类</w:t>
      </w:r>
      <w:r>
        <w:rPr>
          <w:rFonts w:ascii="宋体" w:hAnsi="宋体" w:cs="宋体" w:hint="eastAsia"/>
          <w:bCs/>
          <w:color w:val="333333"/>
          <w:sz w:val="30"/>
          <w:szCs w:val="30"/>
          <w:shd w:val="clear" w:color="auto" w:fill="FFFFFF"/>
        </w:rPr>
        <w:t>35</w:t>
      </w:r>
      <w:r>
        <w:rPr>
          <w:rFonts w:ascii="宋体" w:hAnsi="宋体" w:cs="宋体" w:hint="eastAsia"/>
          <w:bCs/>
          <w:color w:val="333333"/>
          <w:sz w:val="30"/>
          <w:szCs w:val="30"/>
          <w:shd w:val="clear" w:color="auto" w:fill="FFFFFF"/>
        </w:rPr>
        <w:t>小类</w:t>
      </w:r>
      <w:r>
        <w:rPr>
          <w:rFonts w:ascii="宋体" w:hAnsi="宋体" w:cs="宋体" w:hint="eastAsia"/>
          <w:bCs/>
          <w:color w:val="333333"/>
          <w:sz w:val="30"/>
          <w:szCs w:val="30"/>
          <w:shd w:val="clear" w:color="auto" w:fill="FFFFFF"/>
        </w:rPr>
        <w:t>100</w:t>
      </w:r>
      <w:r>
        <w:rPr>
          <w:rFonts w:ascii="宋体" w:hAnsi="宋体" w:cs="宋体" w:hint="eastAsia"/>
          <w:bCs/>
          <w:color w:val="333333"/>
          <w:sz w:val="30"/>
          <w:szCs w:val="30"/>
          <w:shd w:val="clear" w:color="auto" w:fill="FFFFFF"/>
        </w:rPr>
        <w:t>个机具品目</w:t>
      </w:r>
      <w:r>
        <w:rPr>
          <w:rFonts w:ascii="宋体" w:hAnsi="宋体" w:cs="宋体" w:hint="eastAsia"/>
          <w:bCs/>
          <w:color w:val="333333"/>
          <w:sz w:val="30"/>
          <w:szCs w:val="30"/>
          <w:shd w:val="clear" w:color="auto" w:fill="FFFFFF"/>
        </w:rPr>
        <w:t>459</w:t>
      </w:r>
      <w:r>
        <w:rPr>
          <w:rFonts w:ascii="宋体" w:hAnsi="宋体" w:cs="宋体" w:hint="eastAsia"/>
          <w:bCs/>
          <w:color w:val="333333"/>
          <w:sz w:val="30"/>
          <w:szCs w:val="30"/>
          <w:shd w:val="clear" w:color="auto" w:fill="FFFFFF"/>
        </w:rPr>
        <w:t>个档次，补贴范围内机具敞开补贴。要优先保证粮食、棉花、林果、特色等主要农产品生产及畜牧养殖所需机具和深松整地、免耕播种、高效植保、节水灌溉、高效施肥、秸秆还田离田、残膜回收、畜禽粪污资源化利用、病死畜禽无害化处理等支持农业绿色发展机具的补贴需要。</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补贴范围内的机具应具备以下资质之一：</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一是获得农业机械试验鉴定证书（农业机械推广鉴定证书）；二是获得农机强制性产品认证证书；三是列入农机自愿性认证采信试点范围，获得农机自愿性产品认证证书。农机购置补贴机具资质采信农机产品认证结果将按照农业农村有关规定实施。</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自治区拟选择不超过</w:t>
      </w:r>
      <w:r>
        <w:rPr>
          <w:rFonts w:ascii="宋体" w:hAnsi="宋体" w:cs="宋体" w:hint="eastAsia"/>
          <w:bCs/>
          <w:color w:val="333333"/>
          <w:sz w:val="30"/>
          <w:szCs w:val="30"/>
          <w:shd w:val="clear" w:color="auto" w:fill="FFFFFF"/>
        </w:rPr>
        <w:t>3</w:t>
      </w:r>
      <w:r>
        <w:rPr>
          <w:rFonts w:ascii="宋体" w:hAnsi="宋体" w:cs="宋体" w:hint="eastAsia"/>
          <w:bCs/>
          <w:color w:val="333333"/>
          <w:sz w:val="30"/>
          <w:szCs w:val="30"/>
          <w:shd w:val="clear" w:color="auto" w:fill="FFFFFF"/>
        </w:rPr>
        <w:t>个品目开展农机新产品购置补贴试点，具体办法按照农业农村部有关规定另行通知。</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补贴产品推广鉴定证书有效期在当年的均视同全年有效。补贴机具产品须在明显位置固定标有生产企业、产品名称和型号、出厂编号、生产日期、执行标准等信息的永久性铭牌。</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中央财政补贴范围外的地方特色产业发展所需机具和小区域适用性强的机具，可列入县财政资金的补贴范围，具体补贴机具品目和补贴标准由县自行确定。</w:t>
      </w:r>
    </w:p>
    <w:p w:rsidR="00F103E4" w:rsidRDefault="00AE46CE">
      <w:pPr>
        <w:spacing w:line="620" w:lineRule="exact"/>
        <w:ind w:right="3" w:firstLineChars="200" w:firstLine="602"/>
        <w:contextualSpacing/>
        <w:rPr>
          <w:rFonts w:ascii="宋体" w:hAnsi="宋体" w:cs="宋体"/>
          <w:bCs/>
          <w:color w:val="333333"/>
          <w:sz w:val="30"/>
          <w:szCs w:val="30"/>
          <w:shd w:val="clear" w:color="auto" w:fill="FFFFFF"/>
        </w:rPr>
      </w:pPr>
      <w:r>
        <w:rPr>
          <w:rFonts w:ascii="宋体" w:hAnsi="宋体" w:cs="宋体" w:hint="eastAsia"/>
          <w:b/>
          <w:color w:val="333333"/>
          <w:sz w:val="30"/>
          <w:szCs w:val="30"/>
          <w:shd w:val="clear" w:color="auto" w:fill="FFFFFF"/>
        </w:rPr>
        <w:lastRenderedPageBreak/>
        <w:t>三、</w:t>
      </w:r>
      <w:r>
        <w:rPr>
          <w:rFonts w:ascii="宋体" w:hAnsi="宋体" w:cs="宋体" w:hint="eastAsia"/>
          <w:b/>
          <w:color w:val="333333"/>
          <w:sz w:val="30"/>
          <w:szCs w:val="30"/>
          <w:shd w:val="clear" w:color="auto" w:fill="FFFFFF"/>
        </w:rPr>
        <w:t>补贴对象和补贴标准</w:t>
      </w:r>
    </w:p>
    <w:p w:rsidR="00F103E4" w:rsidRDefault="00AE46CE">
      <w:pPr>
        <w:widowControl/>
        <w:spacing w:line="580" w:lineRule="exact"/>
        <w:ind w:firstLineChars="200" w:firstLine="602"/>
        <w:rPr>
          <w:rFonts w:ascii="宋体" w:hAnsi="宋体" w:cs="宋体"/>
          <w:bCs/>
          <w:color w:val="333333"/>
          <w:sz w:val="30"/>
          <w:szCs w:val="30"/>
          <w:shd w:val="clear" w:color="auto" w:fill="FFFFFF"/>
        </w:rPr>
      </w:pPr>
      <w:r>
        <w:rPr>
          <w:rFonts w:ascii="宋体" w:hAnsi="宋体" w:cs="宋体" w:hint="eastAsia"/>
          <w:b/>
          <w:color w:val="333333"/>
          <w:sz w:val="30"/>
          <w:szCs w:val="30"/>
          <w:shd w:val="clear" w:color="auto" w:fill="FFFFFF"/>
        </w:rPr>
        <w:t>（一）补贴对象</w:t>
      </w:r>
      <w:r>
        <w:rPr>
          <w:rFonts w:ascii="宋体" w:hAnsi="宋体" w:cs="宋体" w:hint="eastAsia"/>
          <w:b/>
          <w:color w:val="333333"/>
          <w:sz w:val="30"/>
          <w:szCs w:val="30"/>
          <w:shd w:val="clear" w:color="auto" w:fill="FFFFFF"/>
        </w:rPr>
        <w:t>。</w:t>
      </w:r>
      <w:r>
        <w:rPr>
          <w:rFonts w:ascii="宋体" w:hAnsi="宋体" w:cs="宋体" w:hint="eastAsia"/>
          <w:b/>
          <w:color w:val="333333"/>
          <w:sz w:val="30"/>
          <w:szCs w:val="30"/>
          <w:shd w:val="clear" w:color="auto" w:fill="FFFFFF"/>
        </w:rPr>
        <w:t xml:space="preserve"> </w:t>
      </w:r>
      <w:r>
        <w:rPr>
          <w:rFonts w:ascii="宋体" w:hAnsi="宋体" w:cs="宋体" w:hint="eastAsia"/>
          <w:bCs/>
          <w:color w:val="333333"/>
          <w:sz w:val="30"/>
          <w:szCs w:val="30"/>
          <w:shd w:val="clear" w:color="auto" w:fill="FFFFFF"/>
        </w:rPr>
        <w:t>补贴对象为</w:t>
      </w:r>
      <w:r>
        <w:rPr>
          <w:rFonts w:ascii="宋体" w:hAnsi="宋体" w:cs="宋体" w:hint="eastAsia"/>
          <w:bCs/>
          <w:color w:val="333333"/>
          <w:sz w:val="30"/>
          <w:szCs w:val="30"/>
          <w:shd w:val="clear" w:color="auto" w:fill="FFFFFF"/>
        </w:rPr>
        <w:t>泽普县</w:t>
      </w:r>
      <w:r>
        <w:rPr>
          <w:rFonts w:ascii="宋体" w:hAnsi="宋体" w:cs="宋体" w:hint="eastAsia"/>
          <w:bCs/>
          <w:color w:val="333333"/>
          <w:sz w:val="30"/>
          <w:szCs w:val="30"/>
          <w:shd w:val="clear" w:color="auto" w:fill="FFFFFF"/>
        </w:rPr>
        <w:t>范围内从事农业生产的个人（不包含财政供养人员）和农业生产经营组织（以下简称购机者），其中农业生产经营组织包括农村集体经济组织、农民专业合作经济组织、农业企业和其他从事农业生产经营的组织。</w:t>
      </w:r>
      <w:r>
        <w:rPr>
          <w:rFonts w:ascii="宋体" w:hAnsi="宋体" w:cs="宋体" w:hint="eastAsia"/>
          <w:b/>
          <w:color w:val="333333"/>
          <w:sz w:val="30"/>
          <w:szCs w:val="30"/>
          <w:shd w:val="clear" w:color="auto" w:fill="FFFFFF"/>
        </w:rPr>
        <w:t>补贴对象的认定：</w:t>
      </w:r>
      <w:r>
        <w:rPr>
          <w:rFonts w:ascii="宋体" w:hAnsi="宋体" w:cs="宋体" w:hint="eastAsia"/>
          <w:bCs/>
          <w:color w:val="333333"/>
          <w:sz w:val="30"/>
          <w:szCs w:val="30"/>
          <w:shd w:val="clear" w:color="auto" w:fill="FFFFFF"/>
        </w:rPr>
        <w:t>属乡镇</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村委会</w:t>
      </w:r>
      <w:r>
        <w:rPr>
          <w:rFonts w:ascii="宋体" w:hAnsi="宋体" w:cs="宋体" w:hint="eastAsia"/>
          <w:bCs/>
          <w:color w:val="333333"/>
          <w:sz w:val="30"/>
          <w:szCs w:val="30"/>
          <w:shd w:val="clear" w:color="auto" w:fill="FFFFFF"/>
        </w:rPr>
        <w:t>）管辖的，由乡镇人民政府、</w:t>
      </w:r>
      <w:r>
        <w:rPr>
          <w:rFonts w:ascii="宋体" w:hAnsi="宋体" w:cs="宋体" w:hint="eastAsia"/>
          <w:bCs/>
          <w:color w:val="333333"/>
          <w:sz w:val="30"/>
          <w:szCs w:val="30"/>
          <w:shd w:val="clear" w:color="auto" w:fill="FFFFFF"/>
        </w:rPr>
        <w:t>村委会</w:t>
      </w:r>
      <w:r>
        <w:rPr>
          <w:rFonts w:ascii="宋体" w:hAnsi="宋体" w:cs="宋体" w:hint="eastAsia"/>
          <w:bCs/>
          <w:color w:val="333333"/>
          <w:sz w:val="30"/>
          <w:szCs w:val="30"/>
          <w:shd w:val="clear" w:color="auto" w:fill="FFFFFF"/>
        </w:rPr>
        <w:t>研究确定。非本地户籍的本县从事农业生产或非农业户籍身份购机者享受补贴政策时，除按规定提交相关材料外，还需提交在本县实际从事农业生产的证明材料，包括暂住证、土地承包</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流转或租赁</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协议</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合同</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，协议</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合同</w:t>
      </w:r>
      <w:r>
        <w:rPr>
          <w:rFonts w:ascii="宋体" w:hAnsi="宋体" w:cs="宋体" w:hint="eastAsia"/>
          <w:bCs/>
          <w:color w:val="333333"/>
          <w:sz w:val="30"/>
          <w:szCs w:val="30"/>
          <w:shd w:val="clear" w:color="auto" w:fill="FFFFFF"/>
        </w:rPr>
        <w:t>)</w:t>
      </w:r>
      <w:r>
        <w:rPr>
          <w:rFonts w:ascii="宋体" w:hAnsi="宋体" w:cs="宋体" w:hint="eastAsia"/>
          <w:bCs/>
          <w:color w:val="333333"/>
          <w:sz w:val="30"/>
          <w:szCs w:val="30"/>
          <w:shd w:val="clear" w:color="auto" w:fill="FFFFFF"/>
        </w:rPr>
        <w:t>约定的剩余期限不少于一年，同时由乡镇人民政府、村委会、村委会出具的“从事农业生产证明”，乡镇人民政府、村委会、村委会要对出具的“从事农业生产证明”的真实性负责。</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（二）补贴标准</w:t>
      </w:r>
      <w:r>
        <w:rPr>
          <w:rFonts w:ascii="宋体" w:hAnsi="宋体" w:cs="宋体" w:hint="eastAsia"/>
          <w:b/>
          <w:color w:val="333333"/>
          <w:kern w:val="2"/>
          <w:sz w:val="30"/>
          <w:szCs w:val="30"/>
          <w:shd w:val="clear" w:color="auto" w:fill="FFFFFF"/>
        </w:rPr>
        <w:t>。</w:t>
      </w:r>
      <w:r>
        <w:rPr>
          <w:rFonts w:ascii="宋体" w:hAnsi="宋体" w:cs="宋体" w:hint="eastAsia"/>
          <w:b/>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中央财政补贴资金实行定额补贴，即同一种类、同一档次农业机械实行统一的补贴标准。其中，通用类机具补贴额不超过农业部发布的最高补贴额。</w:t>
      </w:r>
      <w:r>
        <w:rPr>
          <w:rFonts w:ascii="宋体" w:hAnsi="宋体" w:cs="宋体" w:hint="eastAsia"/>
          <w:bCs/>
          <w:color w:val="333333"/>
          <w:kern w:val="2"/>
          <w:sz w:val="30"/>
          <w:szCs w:val="30"/>
          <w:shd w:val="clear" w:color="auto" w:fill="FFFFFF"/>
        </w:rPr>
        <w:t>补贴额依据同档产品上年市场销售均价测算，原则上测算比例不超过</w:t>
      </w:r>
      <w:r>
        <w:rPr>
          <w:rFonts w:ascii="宋体" w:hAnsi="宋体" w:cs="宋体" w:hint="eastAsia"/>
          <w:bCs/>
          <w:color w:val="333333"/>
          <w:kern w:val="2"/>
          <w:sz w:val="30"/>
          <w:szCs w:val="30"/>
          <w:shd w:val="clear" w:color="auto" w:fill="FFFFFF"/>
        </w:rPr>
        <w:t>4</w:t>
      </w:r>
      <w:r>
        <w:rPr>
          <w:rFonts w:ascii="宋体" w:hAnsi="宋体" w:cs="宋体" w:hint="eastAsia"/>
          <w:bCs/>
          <w:color w:val="333333"/>
          <w:kern w:val="2"/>
          <w:sz w:val="30"/>
          <w:szCs w:val="30"/>
          <w:shd w:val="clear" w:color="auto" w:fill="FFFFFF"/>
        </w:rPr>
        <w:t>0%</w:t>
      </w:r>
      <w:r>
        <w:rPr>
          <w:rFonts w:ascii="宋体" w:hAnsi="宋体" w:cs="宋体" w:hint="eastAsia"/>
          <w:bCs/>
          <w:color w:val="333333"/>
          <w:kern w:val="2"/>
          <w:sz w:val="30"/>
          <w:szCs w:val="30"/>
          <w:shd w:val="clear" w:color="auto" w:fill="FFFFFF"/>
        </w:rPr>
        <w:t>。</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继续实施农业部办公厅、财政部办公厅《关于在西藏和新疆南疆地区开展差别化农机购置补贴试点的通知》（农办财〔</w:t>
      </w:r>
      <w:r>
        <w:rPr>
          <w:rFonts w:ascii="宋体" w:hAnsi="宋体" w:cs="宋体" w:hint="eastAsia"/>
          <w:bCs/>
          <w:color w:val="333333"/>
          <w:kern w:val="2"/>
          <w:sz w:val="30"/>
          <w:szCs w:val="30"/>
          <w:shd w:val="clear" w:color="auto" w:fill="FFFFFF"/>
        </w:rPr>
        <w:t>2017</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19</w:t>
      </w:r>
      <w:r>
        <w:rPr>
          <w:rFonts w:ascii="宋体" w:hAnsi="宋体" w:cs="宋体" w:hint="eastAsia"/>
          <w:bCs/>
          <w:color w:val="333333"/>
          <w:kern w:val="2"/>
          <w:sz w:val="30"/>
          <w:szCs w:val="30"/>
          <w:shd w:val="clear" w:color="auto" w:fill="FFFFFF"/>
        </w:rPr>
        <w:t>号），具体标准按照自治区农机局、财政厅联合印发的《农机购置补贴机具补贴额一览表》执行。具体产品补贴额度继续采取“定额</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限比”方式确定。</w:t>
      </w:r>
    </w:p>
    <w:p w:rsidR="00F103E4" w:rsidRDefault="00AE46CE">
      <w:pPr>
        <w:spacing w:line="620" w:lineRule="exact"/>
        <w:ind w:left="3" w:right="3" w:firstLineChars="200" w:firstLine="600"/>
        <w:contextualSpacing/>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补贴额的调整工作一般按年度进行。鉴于市场价格具有波动性，在政策实施过程中，具体产品或具体档次的中央财政资金实际补贴</w:t>
      </w:r>
      <w:r>
        <w:rPr>
          <w:rFonts w:ascii="宋体" w:hAnsi="宋体" w:cs="宋体" w:hint="eastAsia"/>
          <w:bCs/>
          <w:color w:val="333333"/>
          <w:sz w:val="30"/>
          <w:szCs w:val="30"/>
          <w:shd w:val="clear" w:color="auto" w:fill="FFFFFF"/>
        </w:rPr>
        <w:lastRenderedPageBreak/>
        <w:t>比例在</w:t>
      </w:r>
      <w:r>
        <w:rPr>
          <w:rFonts w:ascii="宋体" w:hAnsi="宋体" w:cs="宋体"/>
          <w:bCs/>
          <w:color w:val="333333"/>
          <w:sz w:val="30"/>
          <w:szCs w:val="30"/>
          <w:shd w:val="clear" w:color="auto" w:fill="FFFFFF"/>
        </w:rPr>
        <w:t>4</w:t>
      </w:r>
      <w:r>
        <w:rPr>
          <w:rFonts w:ascii="宋体" w:hAnsi="宋体" w:cs="宋体" w:hint="eastAsia"/>
          <w:bCs/>
          <w:color w:val="333333"/>
          <w:sz w:val="30"/>
          <w:szCs w:val="30"/>
          <w:shd w:val="clear" w:color="auto" w:fill="FFFFFF"/>
        </w:rPr>
        <w:t>0%</w:t>
      </w:r>
      <w:r>
        <w:rPr>
          <w:rFonts w:ascii="宋体" w:hAnsi="宋体" w:cs="宋体" w:hint="eastAsia"/>
          <w:bCs/>
          <w:color w:val="333333"/>
          <w:sz w:val="30"/>
          <w:szCs w:val="30"/>
          <w:shd w:val="clear" w:color="auto" w:fill="FFFFFF"/>
        </w:rPr>
        <w:t>范围内浮动，符合政策规定。发现具体产品实际补贴比例明显偏高时，及时组织调查，对有违规情节的，按原农业部、财政部联合制定的《农业机械购置补贴产品违规经营行为处理办法（试行）》以及《新疆维吾尔自治区农机购置补贴产品经营违规行为处理实施办法（试行）》相关规定处理；对无违规情节且已购置的产品，可按原规定履行相关手续，并视情况优化调整补贴额。同时，按照上级主管部门及相关文件要求，做好农业机械报废更新补贴工作。</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w:t>
      </w:r>
      <w:r>
        <w:rPr>
          <w:rFonts w:ascii="宋体" w:hAnsi="宋体" w:cs="宋体" w:hint="eastAsia"/>
          <w:b/>
          <w:color w:val="333333"/>
          <w:kern w:val="2"/>
          <w:sz w:val="30"/>
          <w:szCs w:val="30"/>
          <w:shd w:val="clear" w:color="auto" w:fill="FFFFFF"/>
        </w:rPr>
        <w:t>三</w:t>
      </w:r>
      <w:r>
        <w:rPr>
          <w:rFonts w:ascii="宋体" w:hAnsi="宋体" w:cs="宋体" w:hint="eastAsia"/>
          <w:b/>
          <w:color w:val="333333"/>
          <w:kern w:val="2"/>
          <w:sz w:val="30"/>
          <w:szCs w:val="30"/>
          <w:shd w:val="clear" w:color="auto" w:fill="FFFFFF"/>
        </w:rPr>
        <w:t>）补贴数量。</w:t>
      </w:r>
      <w:r>
        <w:rPr>
          <w:rFonts w:ascii="宋体" w:hAnsi="宋体" w:cs="宋体" w:hint="eastAsia"/>
          <w:bCs/>
          <w:color w:val="333333"/>
          <w:kern w:val="2"/>
          <w:sz w:val="30"/>
          <w:szCs w:val="30"/>
          <w:shd w:val="clear" w:color="auto" w:fill="FFFFFF"/>
        </w:rPr>
        <w:t>一是农机购置补贴数量规定。普通群众原则上一户购机者年度内享受补贴机具台数不超过</w:t>
      </w:r>
      <w:r>
        <w:rPr>
          <w:rFonts w:ascii="宋体" w:hAnsi="宋体" w:cs="宋体"/>
          <w:bCs/>
          <w:color w:val="333333"/>
          <w:kern w:val="2"/>
          <w:sz w:val="30"/>
          <w:szCs w:val="30"/>
          <w:shd w:val="clear" w:color="auto" w:fill="FFFFFF"/>
        </w:rPr>
        <w:t>5</w:t>
      </w:r>
      <w:r>
        <w:rPr>
          <w:rFonts w:ascii="宋体" w:hAnsi="宋体" w:cs="宋体" w:hint="eastAsia"/>
          <w:bCs/>
          <w:color w:val="333333"/>
          <w:kern w:val="2"/>
          <w:sz w:val="30"/>
          <w:szCs w:val="30"/>
          <w:shd w:val="clear" w:color="auto" w:fill="FFFFFF"/>
        </w:rPr>
        <w:t>台套（拖拉机</w:t>
      </w:r>
      <w:r>
        <w:rPr>
          <w:rFonts w:ascii="宋体" w:hAnsi="宋体" w:cs="宋体" w:hint="eastAsia"/>
          <w:bCs/>
          <w:color w:val="333333"/>
          <w:kern w:val="2"/>
          <w:sz w:val="30"/>
          <w:szCs w:val="30"/>
          <w:shd w:val="clear" w:color="auto" w:fill="FFFFFF"/>
        </w:rPr>
        <w:t>2</w:t>
      </w:r>
      <w:r>
        <w:rPr>
          <w:rFonts w:ascii="宋体" w:hAnsi="宋体" w:cs="宋体" w:hint="eastAsia"/>
          <w:bCs/>
          <w:color w:val="333333"/>
          <w:kern w:val="2"/>
          <w:sz w:val="30"/>
          <w:szCs w:val="30"/>
          <w:shd w:val="clear" w:color="auto" w:fill="FFFFFF"/>
        </w:rPr>
        <w:t>台，农机具</w:t>
      </w:r>
      <w:r>
        <w:rPr>
          <w:rFonts w:ascii="宋体" w:hAnsi="宋体" w:cs="宋体" w:hint="eastAsia"/>
          <w:bCs/>
          <w:color w:val="333333"/>
          <w:kern w:val="2"/>
          <w:sz w:val="30"/>
          <w:szCs w:val="30"/>
          <w:shd w:val="clear" w:color="auto" w:fill="FFFFFF"/>
        </w:rPr>
        <w:t>3</w:t>
      </w:r>
      <w:r>
        <w:rPr>
          <w:rFonts w:ascii="宋体" w:hAnsi="宋体" w:cs="宋体" w:hint="eastAsia"/>
          <w:bCs/>
          <w:color w:val="333333"/>
          <w:kern w:val="2"/>
          <w:sz w:val="30"/>
          <w:szCs w:val="30"/>
          <w:shd w:val="clear" w:color="auto" w:fill="FFFFFF"/>
        </w:rPr>
        <w:t>台），自带动力的大型农业机械（拖拉机以外）列为农机具计算，数量不超过</w:t>
      </w:r>
      <w:r>
        <w:rPr>
          <w:rFonts w:ascii="宋体" w:hAnsi="宋体" w:cs="宋体" w:hint="eastAsia"/>
          <w:bCs/>
          <w:color w:val="333333"/>
          <w:kern w:val="2"/>
          <w:sz w:val="30"/>
          <w:szCs w:val="30"/>
          <w:shd w:val="clear" w:color="auto" w:fill="FFFFFF"/>
        </w:rPr>
        <w:t>1</w:t>
      </w:r>
      <w:r>
        <w:rPr>
          <w:rFonts w:ascii="宋体" w:hAnsi="宋体" w:cs="宋体" w:hint="eastAsia"/>
          <w:bCs/>
          <w:color w:val="333333"/>
          <w:kern w:val="2"/>
          <w:sz w:val="30"/>
          <w:szCs w:val="30"/>
          <w:shd w:val="clear" w:color="auto" w:fill="FFFFFF"/>
        </w:rPr>
        <w:t>台，农业用北斗终端（导航）</w:t>
      </w:r>
      <w:r>
        <w:rPr>
          <w:rFonts w:ascii="宋体" w:hAnsi="宋体" w:cs="宋体" w:hint="eastAsia"/>
          <w:bCs/>
          <w:color w:val="333333"/>
          <w:kern w:val="2"/>
          <w:sz w:val="30"/>
          <w:szCs w:val="30"/>
          <w:shd w:val="clear" w:color="auto" w:fill="FFFFFF"/>
        </w:rPr>
        <w:t>2</w:t>
      </w:r>
      <w:r>
        <w:rPr>
          <w:rFonts w:ascii="宋体" w:hAnsi="宋体" w:cs="宋体" w:hint="eastAsia"/>
          <w:bCs/>
          <w:color w:val="333333"/>
          <w:kern w:val="2"/>
          <w:sz w:val="30"/>
          <w:szCs w:val="30"/>
          <w:shd w:val="clear" w:color="auto" w:fill="FFFFFF"/>
        </w:rPr>
        <w:t>套，不带动力的配套农机具允许购买同样型号的机具享受补贴政策。农民专业合作社和农业生产经营企业享受补贴机具数量原则上不超过</w:t>
      </w:r>
      <w:r>
        <w:rPr>
          <w:rFonts w:ascii="宋体" w:hAnsi="宋体" w:cs="宋体" w:hint="eastAsia"/>
          <w:bCs/>
          <w:color w:val="333333"/>
          <w:kern w:val="2"/>
          <w:sz w:val="30"/>
          <w:szCs w:val="30"/>
          <w:shd w:val="clear" w:color="auto" w:fill="FFFFFF"/>
        </w:rPr>
        <w:t>10</w:t>
      </w:r>
      <w:r>
        <w:rPr>
          <w:rFonts w:ascii="宋体" w:hAnsi="宋体" w:cs="宋体" w:hint="eastAsia"/>
          <w:bCs/>
          <w:color w:val="333333"/>
          <w:kern w:val="2"/>
          <w:sz w:val="30"/>
          <w:szCs w:val="30"/>
          <w:shd w:val="clear" w:color="auto" w:fill="FFFFFF"/>
        </w:rPr>
        <w:t>台套（拖拉机</w:t>
      </w:r>
      <w:r>
        <w:rPr>
          <w:rFonts w:ascii="宋体" w:hAnsi="宋体" w:cs="宋体" w:hint="eastAsia"/>
          <w:bCs/>
          <w:color w:val="333333"/>
          <w:kern w:val="2"/>
          <w:sz w:val="30"/>
          <w:szCs w:val="30"/>
          <w:shd w:val="clear" w:color="auto" w:fill="FFFFFF"/>
        </w:rPr>
        <w:t>10</w:t>
      </w:r>
      <w:r>
        <w:rPr>
          <w:rFonts w:ascii="宋体" w:hAnsi="宋体" w:cs="宋体" w:hint="eastAsia"/>
          <w:bCs/>
          <w:color w:val="333333"/>
          <w:kern w:val="2"/>
          <w:sz w:val="30"/>
          <w:szCs w:val="30"/>
          <w:shd w:val="clear" w:color="auto" w:fill="FFFFFF"/>
        </w:rPr>
        <w:t>台，农机具</w:t>
      </w:r>
      <w:r>
        <w:rPr>
          <w:rFonts w:ascii="宋体" w:hAnsi="宋体" w:cs="宋体" w:hint="eastAsia"/>
          <w:bCs/>
          <w:color w:val="333333"/>
          <w:kern w:val="2"/>
          <w:sz w:val="30"/>
          <w:szCs w:val="30"/>
          <w:shd w:val="clear" w:color="auto" w:fill="FFFFFF"/>
        </w:rPr>
        <w:t>30</w:t>
      </w:r>
      <w:r>
        <w:rPr>
          <w:rFonts w:ascii="宋体" w:hAnsi="宋体" w:cs="宋体" w:hint="eastAsia"/>
          <w:bCs/>
          <w:color w:val="333333"/>
          <w:kern w:val="2"/>
          <w:sz w:val="30"/>
          <w:szCs w:val="30"/>
          <w:shd w:val="clear" w:color="auto" w:fill="FFFFFF"/>
        </w:rPr>
        <w:t>台），农业用北斗终端（导航）</w:t>
      </w:r>
      <w:r>
        <w:rPr>
          <w:rFonts w:ascii="宋体" w:hAnsi="宋体" w:cs="宋体" w:hint="eastAsia"/>
          <w:bCs/>
          <w:color w:val="333333"/>
          <w:kern w:val="2"/>
          <w:sz w:val="30"/>
          <w:szCs w:val="30"/>
          <w:shd w:val="clear" w:color="auto" w:fill="FFFFFF"/>
        </w:rPr>
        <w:t>10</w:t>
      </w:r>
      <w:r>
        <w:rPr>
          <w:rFonts w:ascii="宋体" w:hAnsi="宋体" w:cs="宋体" w:hint="eastAsia"/>
          <w:bCs/>
          <w:color w:val="333333"/>
          <w:kern w:val="2"/>
          <w:sz w:val="30"/>
          <w:szCs w:val="30"/>
          <w:shd w:val="clear" w:color="auto" w:fill="FFFFFF"/>
        </w:rPr>
        <w:t>套，自带动力的大型农业机械列为农机具计算，数量不超过</w:t>
      </w:r>
      <w:r>
        <w:rPr>
          <w:rFonts w:ascii="宋体" w:hAnsi="宋体" w:cs="宋体" w:hint="eastAsia"/>
          <w:bCs/>
          <w:color w:val="333333"/>
          <w:kern w:val="2"/>
          <w:sz w:val="30"/>
          <w:szCs w:val="30"/>
          <w:shd w:val="clear" w:color="auto" w:fill="FFFFFF"/>
        </w:rPr>
        <w:t>2</w:t>
      </w:r>
      <w:r>
        <w:rPr>
          <w:rFonts w:ascii="宋体" w:hAnsi="宋体" w:cs="宋体" w:hint="eastAsia"/>
          <w:bCs/>
          <w:color w:val="333333"/>
          <w:kern w:val="2"/>
          <w:sz w:val="30"/>
          <w:szCs w:val="30"/>
          <w:shd w:val="clear" w:color="auto" w:fill="FFFFFF"/>
        </w:rPr>
        <w:t>台，年度补贴资金不超过</w:t>
      </w:r>
      <w:r>
        <w:rPr>
          <w:rFonts w:ascii="宋体" w:hAnsi="宋体" w:cs="宋体" w:hint="eastAsia"/>
          <w:bCs/>
          <w:color w:val="333333"/>
          <w:kern w:val="2"/>
          <w:sz w:val="30"/>
          <w:szCs w:val="30"/>
          <w:shd w:val="clear" w:color="auto" w:fill="FFFFFF"/>
        </w:rPr>
        <w:t>80</w:t>
      </w:r>
      <w:r>
        <w:rPr>
          <w:rFonts w:ascii="宋体" w:hAnsi="宋体" w:cs="宋体" w:hint="eastAsia"/>
          <w:bCs/>
          <w:color w:val="333333"/>
          <w:kern w:val="2"/>
          <w:sz w:val="30"/>
          <w:szCs w:val="30"/>
          <w:shd w:val="clear" w:color="auto" w:fill="FFFFFF"/>
        </w:rPr>
        <w:t>万元。二是超额补贴数量规定。因生产经营需要群众购买机械数量超过</w:t>
      </w:r>
      <w:r>
        <w:rPr>
          <w:rFonts w:ascii="宋体" w:hAnsi="宋体" w:cs="宋体" w:hint="eastAsia"/>
          <w:bCs/>
          <w:color w:val="333333"/>
          <w:kern w:val="2"/>
          <w:sz w:val="30"/>
          <w:szCs w:val="30"/>
          <w:shd w:val="clear" w:color="auto" w:fill="FFFFFF"/>
        </w:rPr>
        <w:t>2</w:t>
      </w:r>
      <w:r>
        <w:rPr>
          <w:rFonts w:ascii="宋体" w:hAnsi="宋体" w:cs="宋体" w:hint="eastAsia"/>
          <w:bCs/>
          <w:color w:val="333333"/>
          <w:kern w:val="2"/>
          <w:sz w:val="30"/>
          <w:szCs w:val="30"/>
          <w:shd w:val="clear" w:color="auto" w:fill="FFFFFF"/>
        </w:rPr>
        <w:t>台套，合作社和生产经营企业超过</w:t>
      </w:r>
      <w:r>
        <w:rPr>
          <w:rFonts w:ascii="宋体" w:hAnsi="宋体" w:cs="宋体" w:hint="eastAsia"/>
          <w:bCs/>
          <w:color w:val="333333"/>
          <w:kern w:val="2"/>
          <w:sz w:val="30"/>
          <w:szCs w:val="30"/>
          <w:shd w:val="clear" w:color="auto" w:fill="FFFFFF"/>
        </w:rPr>
        <w:t>10</w:t>
      </w:r>
      <w:r>
        <w:rPr>
          <w:rFonts w:ascii="宋体" w:hAnsi="宋体" w:cs="宋体" w:hint="eastAsia"/>
          <w:bCs/>
          <w:color w:val="333333"/>
          <w:kern w:val="2"/>
          <w:sz w:val="30"/>
          <w:szCs w:val="30"/>
          <w:shd w:val="clear" w:color="auto" w:fill="FFFFFF"/>
        </w:rPr>
        <w:t>台套的，自行提交书面申请</w:t>
      </w:r>
      <w:r>
        <w:rPr>
          <w:rFonts w:ascii="宋体" w:hAnsi="宋体" w:cs="宋体" w:hint="eastAsia"/>
          <w:bCs/>
          <w:color w:val="333333"/>
          <w:kern w:val="2"/>
          <w:sz w:val="30"/>
          <w:szCs w:val="30"/>
          <w:shd w:val="clear" w:color="auto" w:fill="FFFFFF"/>
        </w:rPr>
        <w:t>，由村委会证明，经乡镇人民政府、村委会根据购机者从事农业生产规模和农机具的需求量研究同意后，报县农机购置补贴领导小组，县农机购置补贴领导小组研究同意后办理补贴手续。</w:t>
      </w:r>
    </w:p>
    <w:p w:rsidR="00F103E4" w:rsidRDefault="00AE46CE">
      <w:pPr>
        <w:pStyle w:val="a6"/>
        <w:widowControl/>
        <w:spacing w:line="580" w:lineRule="exact"/>
        <w:ind w:firstLineChars="200" w:firstLine="602"/>
        <w:jc w:val="both"/>
        <w:rPr>
          <w:rFonts w:ascii="宋体" w:hAnsi="宋体" w:cs="宋体"/>
          <w:bCs/>
          <w:kern w:val="2"/>
          <w:sz w:val="30"/>
          <w:szCs w:val="30"/>
          <w:shd w:val="clear" w:color="auto" w:fill="FFFFFF"/>
        </w:rPr>
      </w:pPr>
      <w:r>
        <w:rPr>
          <w:rFonts w:ascii="宋体" w:hAnsi="宋体" w:cs="宋体" w:hint="eastAsia"/>
          <w:b/>
          <w:color w:val="333333"/>
          <w:kern w:val="2"/>
          <w:sz w:val="30"/>
          <w:szCs w:val="30"/>
          <w:shd w:val="clear" w:color="auto" w:fill="FFFFFF"/>
        </w:rPr>
        <w:t>四、补贴</w:t>
      </w:r>
      <w:r>
        <w:rPr>
          <w:rFonts w:ascii="宋体" w:hAnsi="宋体" w:cs="宋体" w:hint="eastAsia"/>
          <w:b/>
          <w:color w:val="333333"/>
          <w:kern w:val="2"/>
          <w:sz w:val="30"/>
          <w:szCs w:val="30"/>
          <w:shd w:val="clear" w:color="auto" w:fill="FFFFFF"/>
        </w:rPr>
        <w:t>资金分配</w:t>
      </w:r>
      <w:r>
        <w:rPr>
          <w:rFonts w:ascii="宋体" w:hAnsi="宋体" w:cs="宋体" w:hint="eastAsia"/>
          <w:bCs/>
          <w:color w:val="333333"/>
          <w:kern w:val="2"/>
          <w:sz w:val="30"/>
          <w:szCs w:val="30"/>
          <w:shd w:val="clear" w:color="auto" w:fill="FFFFFF"/>
        </w:rPr>
        <w:t>。</w:t>
      </w:r>
      <w:r>
        <w:rPr>
          <w:rFonts w:ascii="宋体" w:hAnsi="宋体" w:cs="宋体" w:hint="eastAsia"/>
          <w:bCs/>
          <w:kern w:val="2"/>
          <w:sz w:val="30"/>
          <w:szCs w:val="30"/>
          <w:shd w:val="clear" w:color="auto" w:fill="FFFFFF"/>
        </w:rPr>
        <w:t>根据地区财政局《关于提前下达</w:t>
      </w:r>
      <w:r>
        <w:rPr>
          <w:rFonts w:ascii="宋体" w:hAnsi="宋体" w:cs="宋体" w:hint="eastAsia"/>
          <w:bCs/>
          <w:kern w:val="2"/>
          <w:sz w:val="30"/>
          <w:szCs w:val="30"/>
          <w:shd w:val="clear" w:color="auto" w:fill="FFFFFF"/>
        </w:rPr>
        <w:t>2020</w:t>
      </w:r>
      <w:r>
        <w:rPr>
          <w:rFonts w:ascii="宋体" w:hAnsi="宋体" w:cs="宋体" w:hint="eastAsia"/>
          <w:bCs/>
          <w:kern w:val="2"/>
          <w:sz w:val="30"/>
          <w:szCs w:val="30"/>
          <w:shd w:val="clear" w:color="auto" w:fill="FFFFFF"/>
        </w:rPr>
        <w:t>年中央农业生产发展资金（项目部分）预算的通知》（喀地财农【</w:t>
      </w:r>
      <w:r>
        <w:rPr>
          <w:rFonts w:ascii="宋体" w:hAnsi="宋体" w:cs="宋体" w:hint="eastAsia"/>
          <w:bCs/>
          <w:kern w:val="2"/>
          <w:sz w:val="30"/>
          <w:szCs w:val="30"/>
          <w:shd w:val="clear" w:color="auto" w:fill="FFFFFF"/>
        </w:rPr>
        <w:t>2019</w:t>
      </w:r>
      <w:r>
        <w:rPr>
          <w:rFonts w:ascii="宋体" w:hAnsi="宋体" w:cs="宋体" w:hint="eastAsia"/>
          <w:bCs/>
          <w:kern w:val="2"/>
          <w:sz w:val="30"/>
          <w:szCs w:val="30"/>
          <w:shd w:val="clear" w:color="auto" w:fill="FFFFFF"/>
        </w:rPr>
        <w:t>】</w:t>
      </w:r>
      <w:r>
        <w:rPr>
          <w:rFonts w:ascii="宋体" w:hAnsi="宋体" w:cs="宋体" w:hint="eastAsia"/>
          <w:bCs/>
          <w:kern w:val="2"/>
          <w:sz w:val="30"/>
          <w:szCs w:val="30"/>
          <w:shd w:val="clear" w:color="auto" w:fill="FFFFFF"/>
        </w:rPr>
        <w:lastRenderedPageBreak/>
        <w:t>57</w:t>
      </w:r>
      <w:r>
        <w:rPr>
          <w:rFonts w:ascii="宋体" w:hAnsi="宋体" w:cs="宋体" w:hint="eastAsia"/>
          <w:bCs/>
          <w:kern w:val="2"/>
          <w:sz w:val="30"/>
          <w:szCs w:val="30"/>
          <w:shd w:val="clear" w:color="auto" w:fill="FFFFFF"/>
        </w:rPr>
        <w:t>号）文件精神，</w:t>
      </w:r>
      <w:r>
        <w:rPr>
          <w:rFonts w:ascii="宋体" w:hAnsi="宋体" w:cs="宋体" w:hint="eastAsia"/>
          <w:bCs/>
          <w:kern w:val="2"/>
          <w:sz w:val="30"/>
          <w:szCs w:val="30"/>
          <w:shd w:val="clear" w:color="auto" w:fill="FFFFFF"/>
        </w:rPr>
        <w:t>2020</w:t>
      </w:r>
      <w:r>
        <w:rPr>
          <w:rFonts w:ascii="宋体" w:hAnsi="宋体" w:cs="宋体" w:hint="eastAsia"/>
          <w:bCs/>
          <w:kern w:val="2"/>
          <w:sz w:val="30"/>
          <w:szCs w:val="30"/>
          <w:shd w:val="clear" w:color="auto" w:fill="FFFFFF"/>
        </w:rPr>
        <w:t>年</w:t>
      </w:r>
      <w:r>
        <w:rPr>
          <w:rFonts w:ascii="宋体" w:hAnsi="宋体" w:cs="宋体" w:hint="eastAsia"/>
          <w:bCs/>
          <w:kern w:val="2"/>
          <w:sz w:val="30"/>
          <w:szCs w:val="30"/>
          <w:shd w:val="clear" w:color="auto" w:fill="FFFFFF"/>
        </w:rPr>
        <w:t>下达泽普县</w:t>
      </w:r>
      <w:r>
        <w:rPr>
          <w:rFonts w:ascii="宋体" w:hAnsi="宋体" w:cs="宋体" w:hint="eastAsia"/>
          <w:bCs/>
          <w:kern w:val="2"/>
          <w:sz w:val="30"/>
          <w:szCs w:val="30"/>
          <w:shd w:val="clear" w:color="auto" w:fill="FFFFFF"/>
        </w:rPr>
        <w:t>农机购置补贴资金</w:t>
      </w:r>
      <w:r>
        <w:rPr>
          <w:rFonts w:ascii="宋体" w:hAnsi="宋体" w:cs="宋体" w:hint="eastAsia"/>
          <w:bCs/>
          <w:kern w:val="2"/>
          <w:sz w:val="30"/>
          <w:szCs w:val="30"/>
          <w:shd w:val="clear" w:color="auto" w:fill="FFFFFF"/>
        </w:rPr>
        <w:t>562.15</w:t>
      </w:r>
      <w:r>
        <w:rPr>
          <w:rFonts w:ascii="宋体" w:hAnsi="宋体" w:cs="宋体" w:hint="eastAsia"/>
          <w:bCs/>
          <w:kern w:val="2"/>
          <w:sz w:val="30"/>
          <w:szCs w:val="30"/>
          <w:shd w:val="clear" w:color="auto" w:fill="FFFFFF"/>
        </w:rPr>
        <w:t>万元，原则上办理补贴时优先对</w:t>
      </w:r>
      <w:r>
        <w:rPr>
          <w:rFonts w:ascii="宋体" w:hAnsi="宋体" w:cs="宋体" w:hint="eastAsia"/>
          <w:bCs/>
          <w:kern w:val="2"/>
          <w:sz w:val="30"/>
          <w:szCs w:val="30"/>
          <w:shd w:val="clear" w:color="auto" w:fill="FFFFFF"/>
        </w:rPr>
        <w:t>2018</w:t>
      </w:r>
      <w:r>
        <w:rPr>
          <w:rFonts w:ascii="宋体" w:hAnsi="宋体" w:cs="宋体" w:hint="eastAsia"/>
          <w:bCs/>
          <w:kern w:val="2"/>
          <w:sz w:val="30"/>
          <w:szCs w:val="30"/>
          <w:shd w:val="clear" w:color="auto" w:fill="FFFFFF"/>
        </w:rPr>
        <w:t>年机械进行补贴，其次对</w:t>
      </w:r>
      <w:r>
        <w:rPr>
          <w:rFonts w:ascii="宋体" w:hAnsi="宋体" w:cs="宋体" w:hint="eastAsia"/>
          <w:bCs/>
          <w:kern w:val="2"/>
          <w:sz w:val="30"/>
          <w:szCs w:val="30"/>
          <w:shd w:val="clear" w:color="auto" w:fill="FFFFFF"/>
        </w:rPr>
        <w:t>2019</w:t>
      </w:r>
      <w:r>
        <w:rPr>
          <w:rFonts w:ascii="宋体" w:hAnsi="宋体" w:cs="宋体" w:hint="eastAsia"/>
          <w:bCs/>
          <w:kern w:val="2"/>
          <w:sz w:val="30"/>
          <w:szCs w:val="30"/>
          <w:shd w:val="clear" w:color="auto" w:fill="FFFFFF"/>
        </w:rPr>
        <w:t>年新购收获机械、林果、畜牧的主要农产品机械和特色作物机械进行补贴，在保障</w:t>
      </w:r>
      <w:r>
        <w:rPr>
          <w:rFonts w:ascii="宋体" w:hAnsi="宋体" w:cs="宋体" w:hint="eastAsia"/>
          <w:bCs/>
          <w:kern w:val="2"/>
          <w:sz w:val="30"/>
          <w:szCs w:val="30"/>
          <w:shd w:val="clear" w:color="auto" w:fill="FFFFFF"/>
        </w:rPr>
        <w:t>2019</w:t>
      </w:r>
      <w:r>
        <w:rPr>
          <w:rFonts w:ascii="宋体" w:hAnsi="宋体" w:cs="宋体" w:hint="eastAsia"/>
          <w:bCs/>
          <w:kern w:val="2"/>
          <w:sz w:val="30"/>
          <w:szCs w:val="30"/>
          <w:shd w:val="clear" w:color="auto" w:fill="FFFFFF"/>
        </w:rPr>
        <w:t>年已申请的农机具补贴完后再补贴拖拉机，补贴拖拉机时按照购置发票上开票日期按</w:t>
      </w:r>
      <w:r>
        <w:rPr>
          <w:rFonts w:ascii="宋体" w:hAnsi="宋体" w:cs="宋体" w:hint="eastAsia"/>
          <w:bCs/>
          <w:kern w:val="2"/>
          <w:sz w:val="30"/>
          <w:szCs w:val="30"/>
          <w:shd w:val="clear" w:color="auto" w:fill="FFFFFF"/>
        </w:rPr>
        <w:t>1-12</w:t>
      </w:r>
      <w:r>
        <w:rPr>
          <w:rFonts w:ascii="宋体" w:hAnsi="宋体" w:cs="宋体" w:hint="eastAsia"/>
          <w:bCs/>
          <w:kern w:val="2"/>
          <w:sz w:val="30"/>
          <w:szCs w:val="30"/>
          <w:shd w:val="clear" w:color="auto" w:fill="FFFFFF"/>
        </w:rPr>
        <w:t>月份顺序进行补贴。县农业农村局和财政局结合本县农业产业结构特点和农机化发展现状，科学合理分配各乡镇场补贴资金规模（附件</w:t>
      </w:r>
      <w:r>
        <w:rPr>
          <w:rFonts w:ascii="宋体" w:hAnsi="宋体" w:cs="宋体" w:hint="eastAsia"/>
          <w:bCs/>
          <w:kern w:val="2"/>
          <w:sz w:val="30"/>
          <w:szCs w:val="30"/>
          <w:shd w:val="clear" w:color="auto" w:fill="FFFFFF"/>
        </w:rPr>
        <w:t>4</w:t>
      </w:r>
      <w:r>
        <w:rPr>
          <w:rFonts w:ascii="宋体" w:hAnsi="宋体" w:cs="宋体" w:hint="eastAsia"/>
          <w:bCs/>
          <w:kern w:val="2"/>
          <w:sz w:val="30"/>
          <w:szCs w:val="30"/>
          <w:shd w:val="clear" w:color="auto" w:fill="FFFFFF"/>
        </w:rPr>
        <w:t>资金分配表）</w:t>
      </w:r>
    </w:p>
    <w:p w:rsidR="00F103E4" w:rsidRDefault="00AE46CE">
      <w:pPr>
        <w:pStyle w:val="a6"/>
        <w:widowControl/>
        <w:spacing w:line="580" w:lineRule="exact"/>
        <w:ind w:firstLineChars="200" w:firstLine="602"/>
        <w:jc w:val="both"/>
        <w:rPr>
          <w:rFonts w:ascii="宋体" w:hAnsi="宋体" w:cs="宋体"/>
          <w:b/>
          <w:color w:val="333333"/>
          <w:kern w:val="2"/>
          <w:sz w:val="30"/>
          <w:szCs w:val="30"/>
          <w:shd w:val="clear" w:color="auto" w:fill="FFFFFF"/>
        </w:rPr>
      </w:pPr>
      <w:r>
        <w:rPr>
          <w:rFonts w:ascii="宋体" w:hAnsi="宋体" w:cs="宋体" w:hint="eastAsia"/>
          <w:b/>
          <w:color w:val="333333"/>
          <w:kern w:val="2"/>
          <w:sz w:val="30"/>
          <w:szCs w:val="30"/>
          <w:shd w:val="clear" w:color="auto" w:fill="FFFFFF"/>
        </w:rPr>
        <w:t>五</w:t>
      </w:r>
      <w:r>
        <w:rPr>
          <w:rFonts w:ascii="宋体" w:hAnsi="宋体" w:cs="宋体" w:hint="eastAsia"/>
          <w:b/>
          <w:color w:val="333333"/>
          <w:kern w:val="2"/>
          <w:sz w:val="30"/>
          <w:szCs w:val="30"/>
          <w:shd w:val="clear" w:color="auto" w:fill="FFFFFF"/>
        </w:rPr>
        <w:t>、实施范围、操作流程</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（一）实施范围。</w:t>
      </w:r>
      <w:r>
        <w:rPr>
          <w:rFonts w:ascii="宋体" w:hAnsi="宋体" w:cs="宋体" w:hint="eastAsia"/>
          <w:bCs/>
          <w:color w:val="333333"/>
          <w:kern w:val="2"/>
          <w:sz w:val="30"/>
          <w:szCs w:val="30"/>
          <w:shd w:val="clear" w:color="auto" w:fill="FFFFFF"/>
        </w:rPr>
        <w:t>农机购置补贴政策在全县农牧业乡镇（</w:t>
      </w:r>
      <w:r>
        <w:rPr>
          <w:rFonts w:ascii="宋体" w:hAnsi="宋体" w:cs="宋体" w:hint="eastAsia"/>
          <w:bCs/>
          <w:color w:val="333333"/>
          <w:kern w:val="2"/>
          <w:sz w:val="30"/>
          <w:szCs w:val="30"/>
          <w:shd w:val="clear" w:color="auto" w:fill="FFFFFF"/>
        </w:rPr>
        <w:t>村委会</w:t>
      </w:r>
      <w:r>
        <w:rPr>
          <w:rFonts w:ascii="宋体" w:hAnsi="宋体" w:cs="宋体" w:hint="eastAsia"/>
          <w:bCs/>
          <w:color w:val="333333"/>
          <w:kern w:val="2"/>
          <w:sz w:val="30"/>
          <w:szCs w:val="30"/>
          <w:shd w:val="clear" w:color="auto" w:fill="FFFFFF"/>
        </w:rPr>
        <w:t>）范围内实施。农机购置补贴支出主要用于支持购置先进适用农业机械，以及开展农机报废更新补贴试点、新产品试点等方面。农机报废更新补贴与农机购置补贴工作相衔接，同步实施，报废机具补贴须按规定提供合法有效的拆解回收证明等相关资料。报废更新机具时，报废机具补贴与更新机具补贴叠加同步实施，具体操作办法参照自治区农机局、财政厅、商务厅联合印发的《新疆维吾尔自治区农业机械报废更新补贴试点工作方案》（新农机办发〔</w:t>
      </w:r>
      <w:r>
        <w:rPr>
          <w:rFonts w:ascii="宋体" w:hAnsi="宋体" w:cs="宋体" w:hint="eastAsia"/>
          <w:bCs/>
          <w:color w:val="333333"/>
          <w:kern w:val="2"/>
          <w:sz w:val="30"/>
          <w:szCs w:val="30"/>
          <w:shd w:val="clear" w:color="auto" w:fill="FFFFFF"/>
        </w:rPr>
        <w:t>2012</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69</w:t>
      </w:r>
      <w:r>
        <w:rPr>
          <w:rFonts w:ascii="宋体" w:hAnsi="宋体" w:cs="宋体" w:hint="eastAsia"/>
          <w:bCs/>
          <w:color w:val="333333"/>
          <w:kern w:val="2"/>
          <w:sz w:val="30"/>
          <w:szCs w:val="30"/>
          <w:shd w:val="clear" w:color="auto" w:fill="FFFFFF"/>
        </w:rPr>
        <w:t>号）执行。县财政部门要增加资金投入，保证必要的组织管理经费。</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（二）</w:t>
      </w:r>
      <w:r>
        <w:rPr>
          <w:rFonts w:ascii="宋体" w:hAnsi="宋体" w:cs="宋体" w:hint="eastAsia"/>
          <w:b/>
          <w:color w:val="333333"/>
          <w:kern w:val="2"/>
          <w:sz w:val="30"/>
          <w:szCs w:val="30"/>
          <w:shd w:val="clear" w:color="auto" w:fill="FFFFFF"/>
        </w:rPr>
        <w:t>操作流程。</w:t>
      </w:r>
      <w:r>
        <w:rPr>
          <w:rFonts w:ascii="宋体" w:hAnsi="宋体" w:cs="宋体" w:hint="eastAsia"/>
          <w:bCs/>
          <w:color w:val="333333"/>
          <w:kern w:val="2"/>
          <w:sz w:val="30"/>
          <w:szCs w:val="30"/>
          <w:shd w:val="clear" w:color="auto" w:fill="FFFFFF"/>
        </w:rPr>
        <w:t>自治区农机购置补贴政策</w:t>
      </w:r>
      <w:r>
        <w:rPr>
          <w:rFonts w:ascii="宋体" w:hAnsi="宋体" w:cs="宋体" w:hint="eastAsia"/>
          <w:bCs/>
          <w:color w:val="333333"/>
          <w:kern w:val="2"/>
          <w:sz w:val="30"/>
          <w:szCs w:val="30"/>
          <w:shd w:val="clear" w:color="auto" w:fill="FFFFFF"/>
        </w:rPr>
        <w:t>实施操作实行《自主购机、定额补贴、先购后补、县级兑付、直补到卡（户）》。具体操作办法按照自治区农机局、财政厅根据新修订的《关于进一步规范自治区农机购置补贴操作基本程序的通知》</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新农机办发〔</w:t>
      </w:r>
      <w:r>
        <w:rPr>
          <w:rFonts w:ascii="宋体" w:hAnsi="宋体" w:cs="宋体" w:hint="eastAsia"/>
          <w:bCs/>
          <w:color w:val="333333"/>
          <w:kern w:val="2"/>
          <w:sz w:val="30"/>
          <w:szCs w:val="30"/>
          <w:shd w:val="clear" w:color="auto" w:fill="FFFFFF"/>
        </w:rPr>
        <w:t>2019</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38</w:t>
      </w:r>
      <w:r>
        <w:rPr>
          <w:rFonts w:ascii="宋体" w:hAnsi="宋体" w:cs="宋体" w:hint="eastAsia"/>
          <w:bCs/>
          <w:color w:val="333333"/>
          <w:kern w:val="2"/>
          <w:sz w:val="30"/>
          <w:szCs w:val="30"/>
          <w:shd w:val="clear" w:color="auto" w:fill="FFFFFF"/>
        </w:rPr>
        <w:t>号</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相关规定执行。若补贴资金不能满足购机需求时，申请拖拉机补贴的购机者，需采取摇号或抓阄的方式确定最终补贴对象。</w:t>
      </w:r>
      <w:r>
        <w:rPr>
          <w:rFonts w:ascii="宋体" w:hAnsi="宋体" w:cs="宋体" w:hint="eastAsia"/>
          <w:bCs/>
          <w:kern w:val="2"/>
          <w:sz w:val="30"/>
          <w:szCs w:val="30"/>
          <w:shd w:val="clear" w:color="auto" w:fill="FFFFFF"/>
        </w:rPr>
        <w:t>严</w:t>
      </w:r>
      <w:r>
        <w:rPr>
          <w:rFonts w:ascii="宋体" w:hAnsi="宋体" w:cs="宋体" w:hint="eastAsia"/>
          <w:bCs/>
          <w:color w:val="333333"/>
          <w:kern w:val="2"/>
          <w:sz w:val="30"/>
          <w:szCs w:val="30"/>
          <w:shd w:val="clear" w:color="auto" w:fill="FFFFFF"/>
        </w:rPr>
        <w:t>禁</w:t>
      </w:r>
      <w:r>
        <w:rPr>
          <w:rFonts w:ascii="宋体" w:hAnsi="宋体" w:cs="宋体" w:hint="eastAsia"/>
          <w:bCs/>
          <w:color w:val="333333"/>
          <w:kern w:val="2"/>
          <w:sz w:val="30"/>
          <w:szCs w:val="30"/>
          <w:shd w:val="clear" w:color="auto" w:fill="FFFFFF"/>
        </w:rPr>
        <w:lastRenderedPageBreak/>
        <w:t>各乡镇（</w:t>
      </w:r>
      <w:r>
        <w:rPr>
          <w:rFonts w:ascii="宋体" w:hAnsi="宋体" w:cs="宋体" w:hint="eastAsia"/>
          <w:bCs/>
          <w:color w:val="333333"/>
          <w:kern w:val="2"/>
          <w:sz w:val="30"/>
          <w:szCs w:val="30"/>
          <w:shd w:val="clear" w:color="auto" w:fill="FFFFFF"/>
        </w:rPr>
        <w:t>村委会</w:t>
      </w:r>
      <w:r>
        <w:rPr>
          <w:rFonts w:ascii="宋体" w:hAnsi="宋体" w:cs="宋体" w:hint="eastAsia"/>
          <w:bCs/>
          <w:color w:val="333333"/>
          <w:kern w:val="2"/>
          <w:sz w:val="30"/>
          <w:szCs w:val="30"/>
          <w:shd w:val="clear" w:color="auto" w:fill="FFFFFF"/>
        </w:rPr>
        <w:t>）超限额超台数实施补贴，否则产生的后果由乡镇（</w:t>
      </w:r>
      <w:r>
        <w:rPr>
          <w:rFonts w:ascii="宋体" w:hAnsi="宋体" w:cs="宋体" w:hint="eastAsia"/>
          <w:bCs/>
          <w:color w:val="333333"/>
          <w:kern w:val="2"/>
          <w:sz w:val="30"/>
          <w:szCs w:val="30"/>
          <w:shd w:val="clear" w:color="auto" w:fill="FFFFFF"/>
        </w:rPr>
        <w:t>村委会</w:t>
      </w:r>
      <w:r>
        <w:rPr>
          <w:rFonts w:ascii="宋体" w:hAnsi="宋体" w:cs="宋体" w:hint="eastAsia"/>
          <w:bCs/>
          <w:color w:val="333333"/>
          <w:kern w:val="2"/>
          <w:sz w:val="30"/>
          <w:szCs w:val="30"/>
          <w:shd w:val="clear" w:color="auto" w:fill="FFFFFF"/>
        </w:rPr>
        <w:t>）自行承担。</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1</w:t>
      </w:r>
      <w:r>
        <w:rPr>
          <w:rFonts w:ascii="宋体" w:hAnsi="宋体" w:cs="宋体" w:hint="eastAsia"/>
          <w:b/>
          <w:color w:val="333333"/>
          <w:kern w:val="2"/>
          <w:sz w:val="30"/>
          <w:szCs w:val="30"/>
          <w:shd w:val="clear" w:color="auto" w:fill="FFFFFF"/>
        </w:rPr>
        <w:t>、发布政策规定。</w:t>
      </w:r>
      <w:r>
        <w:rPr>
          <w:rFonts w:ascii="宋体" w:hAnsi="宋体" w:cs="宋体" w:hint="eastAsia"/>
          <w:bCs/>
          <w:color w:val="333333"/>
          <w:kern w:val="2"/>
          <w:sz w:val="30"/>
          <w:szCs w:val="30"/>
          <w:shd w:val="clear" w:color="auto" w:fill="FFFFFF"/>
        </w:rPr>
        <w:t>县农业农村局、财政局按照地区农机局、财政局公布的农机购置补贴实施方案、补贴一览表等信息，按职责分</w:t>
      </w:r>
      <w:r>
        <w:rPr>
          <w:rFonts w:ascii="宋体" w:hAnsi="宋体" w:cs="宋体" w:hint="eastAsia"/>
          <w:bCs/>
          <w:color w:val="333333"/>
          <w:kern w:val="2"/>
          <w:sz w:val="30"/>
          <w:szCs w:val="30"/>
          <w:shd w:val="clear" w:color="auto" w:fill="FFFFFF"/>
        </w:rPr>
        <w:t>工发布</w:t>
      </w:r>
      <w:r>
        <w:rPr>
          <w:rFonts w:ascii="宋体" w:hAnsi="宋体" w:cs="宋体" w:hint="eastAsia"/>
          <w:bCs/>
          <w:color w:val="333333"/>
          <w:kern w:val="2"/>
          <w:sz w:val="30"/>
          <w:szCs w:val="30"/>
          <w:shd w:val="clear" w:color="auto" w:fill="FFFFFF"/>
        </w:rPr>
        <w:t>泽普县</w:t>
      </w:r>
      <w:r>
        <w:rPr>
          <w:rFonts w:ascii="宋体" w:hAnsi="宋体" w:cs="宋体" w:hint="eastAsia"/>
          <w:bCs/>
          <w:color w:val="333333"/>
          <w:kern w:val="2"/>
          <w:sz w:val="30"/>
          <w:szCs w:val="30"/>
          <w:shd w:val="clear" w:color="auto" w:fill="FFFFFF"/>
        </w:rPr>
        <w:t>农机购置补贴实施方案等信息。</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2</w:t>
      </w:r>
      <w:r>
        <w:rPr>
          <w:rFonts w:ascii="宋体" w:hAnsi="宋体" w:cs="宋体" w:hint="eastAsia"/>
          <w:b/>
          <w:color w:val="333333"/>
          <w:kern w:val="2"/>
          <w:sz w:val="30"/>
          <w:szCs w:val="30"/>
          <w:shd w:val="clear" w:color="auto" w:fill="FFFFFF"/>
        </w:rPr>
        <w:t>、自主选机购机。</w:t>
      </w:r>
      <w:r>
        <w:rPr>
          <w:rFonts w:ascii="宋体" w:hAnsi="宋体" w:cs="宋体" w:hint="eastAsia"/>
          <w:bCs/>
          <w:color w:val="333333"/>
          <w:kern w:val="2"/>
          <w:sz w:val="30"/>
          <w:szCs w:val="30"/>
          <w:shd w:val="clear" w:color="auto" w:fill="FFFFFF"/>
        </w:rPr>
        <w:t>购机者自主选择农机生产企业自主确定的补贴机具经销企业购机，也可通过生产企业直销方式购机，对自主购机行为和购买机具的真实性负责，承担相应责任义务。推进非现金方式支付购机款，便于购置行为及资金往来全程留痕。购机者对其购置的补贴机具拥有所有权，可自主使用、依法依规处置。</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3</w:t>
      </w:r>
      <w:r>
        <w:rPr>
          <w:rFonts w:ascii="宋体" w:hAnsi="宋体" w:cs="宋体" w:hint="eastAsia"/>
          <w:b/>
          <w:color w:val="333333"/>
          <w:kern w:val="2"/>
          <w:sz w:val="30"/>
          <w:szCs w:val="30"/>
          <w:shd w:val="clear" w:color="auto" w:fill="FFFFFF"/>
        </w:rPr>
        <w:t>、补贴资金申请。</w:t>
      </w:r>
      <w:r>
        <w:rPr>
          <w:rFonts w:ascii="宋体" w:hAnsi="宋体" w:cs="宋体" w:hint="eastAsia"/>
          <w:bCs/>
          <w:color w:val="333333"/>
          <w:kern w:val="2"/>
          <w:sz w:val="30"/>
          <w:szCs w:val="30"/>
          <w:shd w:val="clear" w:color="auto" w:fill="FFFFFF"/>
        </w:rPr>
        <w:t>购机者自主向当地乡（镇、场）提出补贴资金申领事项，按规定提交申请资料，其真实性、完整性和有效性由购机者和补贴机具产销企业负责，并承担相关法律责任。实行牌证管理的机具，要</w:t>
      </w:r>
      <w:r>
        <w:rPr>
          <w:rFonts w:ascii="宋体" w:hAnsi="宋体" w:cs="宋体" w:hint="eastAsia"/>
          <w:bCs/>
          <w:color w:val="333333"/>
          <w:kern w:val="2"/>
          <w:sz w:val="30"/>
          <w:szCs w:val="30"/>
          <w:shd w:val="clear" w:color="auto" w:fill="FFFFFF"/>
        </w:rPr>
        <w:t>先办理牌证照。严禁以任何方式授予补贴机具产销企业进入农机购置补贴辅助管理系统办理补贴申请的具体操作权限，严禁补贴机具产销企业代替购机者到主管部门办理补贴申请手续。</w:t>
      </w:r>
      <w:r>
        <w:rPr>
          <w:rFonts w:ascii="宋体" w:hAnsi="宋体" w:cs="宋体" w:hint="eastAsia"/>
          <w:bCs/>
          <w:color w:val="333333"/>
          <w:kern w:val="2"/>
          <w:sz w:val="30"/>
          <w:szCs w:val="30"/>
          <w:shd w:val="clear" w:color="auto" w:fill="FFFFFF"/>
        </w:rPr>
        <w:t xml:space="preserve"> </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4</w:t>
      </w:r>
      <w:r>
        <w:rPr>
          <w:rFonts w:ascii="宋体" w:hAnsi="宋体" w:cs="宋体" w:hint="eastAsia"/>
          <w:b/>
          <w:color w:val="333333"/>
          <w:kern w:val="2"/>
          <w:sz w:val="30"/>
          <w:szCs w:val="30"/>
          <w:shd w:val="clear" w:color="auto" w:fill="FFFFFF"/>
        </w:rPr>
        <w:t>、补贴机具核实。</w:t>
      </w:r>
      <w:r>
        <w:rPr>
          <w:rFonts w:ascii="宋体" w:hAnsi="宋体" w:cs="宋体" w:hint="eastAsia"/>
          <w:bCs/>
          <w:color w:val="333333"/>
          <w:kern w:val="2"/>
          <w:sz w:val="30"/>
          <w:szCs w:val="30"/>
          <w:shd w:val="clear" w:color="auto" w:fill="FFFFFF"/>
        </w:rPr>
        <w:t>乡（镇、场）负责农机购置补贴机具核实工作。核验流程必须在受理购机补贴申请后</w:t>
      </w:r>
      <w:r>
        <w:rPr>
          <w:rFonts w:ascii="宋体" w:hAnsi="宋体" w:cs="宋体" w:hint="eastAsia"/>
          <w:bCs/>
          <w:color w:val="333333"/>
          <w:kern w:val="2"/>
          <w:sz w:val="30"/>
          <w:szCs w:val="30"/>
          <w:shd w:val="clear" w:color="auto" w:fill="FFFFFF"/>
        </w:rPr>
        <w:t>30</w:t>
      </w:r>
      <w:r>
        <w:rPr>
          <w:rFonts w:ascii="宋体" w:hAnsi="宋体" w:cs="宋体" w:hint="eastAsia"/>
          <w:bCs/>
          <w:color w:val="333333"/>
          <w:kern w:val="2"/>
          <w:sz w:val="30"/>
          <w:szCs w:val="30"/>
          <w:shd w:val="clear" w:color="auto" w:fill="FFFFFF"/>
        </w:rPr>
        <w:t>个工作日内完成。对重点机具的核验要做到“见人、见机、见票”；对实行牌证管理的补贴机具，可由农机安全监理机构在上牌过程中一并核验；对一般配套农机具的核验可委托村委会核实，也可采取电话核实兑付、事后核查等方式。核实结束后，乡（镇、场）对核实情况进行汇总并</w:t>
      </w:r>
      <w:r>
        <w:rPr>
          <w:rFonts w:ascii="宋体" w:hAnsi="宋体" w:cs="宋体" w:hint="eastAsia"/>
          <w:bCs/>
          <w:color w:val="333333"/>
          <w:kern w:val="2"/>
          <w:sz w:val="30"/>
          <w:szCs w:val="30"/>
          <w:shd w:val="clear" w:color="auto" w:fill="FFFFFF"/>
        </w:rPr>
        <w:t>公示，</w:t>
      </w:r>
      <w:r>
        <w:rPr>
          <w:rFonts w:ascii="宋体" w:hAnsi="宋体" w:cs="宋体" w:hint="eastAsia"/>
          <w:bCs/>
          <w:color w:val="333333"/>
          <w:kern w:val="2"/>
          <w:sz w:val="30"/>
          <w:szCs w:val="30"/>
          <w:shd w:val="clear" w:color="auto" w:fill="FFFFFF"/>
        </w:rPr>
        <w:lastRenderedPageBreak/>
        <w:t>公示期不少于</w:t>
      </w:r>
      <w:r>
        <w:rPr>
          <w:rFonts w:ascii="宋体" w:hAnsi="宋体" w:cs="宋体"/>
          <w:bCs/>
          <w:color w:val="333333"/>
          <w:kern w:val="2"/>
          <w:sz w:val="30"/>
          <w:szCs w:val="30"/>
          <w:shd w:val="clear" w:color="auto" w:fill="FFFFFF"/>
        </w:rPr>
        <w:t>22</w:t>
      </w:r>
      <w:r>
        <w:rPr>
          <w:rFonts w:ascii="宋体" w:hAnsi="宋体" w:cs="宋体" w:hint="eastAsia"/>
          <w:bCs/>
          <w:color w:val="333333"/>
          <w:kern w:val="2"/>
          <w:sz w:val="30"/>
          <w:szCs w:val="30"/>
          <w:shd w:val="clear" w:color="auto" w:fill="FFFFFF"/>
        </w:rPr>
        <w:t>个工作日。如公示有异议，经查实后取消其补贴资格，农户所持购机补贴申请表同时作废。</w:t>
      </w:r>
      <w:r>
        <w:rPr>
          <w:rFonts w:ascii="宋体" w:hAnsi="宋体" w:cs="宋体" w:hint="eastAsia"/>
          <w:bCs/>
          <w:color w:val="333333"/>
          <w:kern w:val="2"/>
          <w:sz w:val="30"/>
          <w:szCs w:val="30"/>
          <w:shd w:val="clear" w:color="auto" w:fill="FFFFFF"/>
        </w:rPr>
        <w:t xml:space="preserve"> </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5</w:t>
      </w:r>
      <w:r>
        <w:rPr>
          <w:rFonts w:ascii="宋体" w:hAnsi="宋体" w:cs="宋体" w:hint="eastAsia"/>
          <w:b/>
          <w:color w:val="333333"/>
          <w:kern w:val="2"/>
          <w:sz w:val="30"/>
          <w:szCs w:val="30"/>
          <w:shd w:val="clear" w:color="auto" w:fill="FFFFFF"/>
        </w:rPr>
        <w:t>、补贴资金兑付。</w:t>
      </w:r>
      <w:r>
        <w:rPr>
          <w:rFonts w:ascii="宋体" w:hAnsi="宋体" w:cs="宋体" w:hint="eastAsia"/>
          <w:bCs/>
          <w:color w:val="333333"/>
          <w:kern w:val="2"/>
          <w:sz w:val="30"/>
          <w:szCs w:val="30"/>
          <w:shd w:val="clear" w:color="auto" w:fill="FFFFFF"/>
        </w:rPr>
        <w:t>公示期满无异议后，乡（镇、场）将相关资料分期分批报县农机、财政部门审核。审核通过后，由财政部门分期分批将补贴资金及时发放到卡（农民）或以其他有效形式发放到补贴对象。对需要安装的农业机械设备或安全风险较高类补贴机具，可在生产应用一段时期后兑付补贴资金。</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6</w:t>
      </w:r>
      <w:r>
        <w:rPr>
          <w:rFonts w:ascii="宋体" w:hAnsi="宋体" w:cs="宋体" w:hint="eastAsia"/>
          <w:b/>
          <w:color w:val="333333"/>
          <w:kern w:val="2"/>
          <w:sz w:val="30"/>
          <w:szCs w:val="30"/>
          <w:shd w:val="clear" w:color="auto" w:fill="FFFFFF"/>
        </w:rPr>
        <w:t>、退货规定</w:t>
      </w:r>
      <w:r>
        <w:rPr>
          <w:rFonts w:ascii="宋体" w:hAnsi="宋体" w:cs="宋体" w:hint="eastAsia"/>
          <w:b/>
          <w:color w:val="333333"/>
          <w:kern w:val="2"/>
          <w:sz w:val="30"/>
          <w:szCs w:val="30"/>
          <w:shd w:val="clear" w:color="auto" w:fill="FFFFFF"/>
        </w:rPr>
        <w:t>。</w:t>
      </w:r>
      <w:r>
        <w:rPr>
          <w:rFonts w:ascii="宋体" w:hAnsi="宋体" w:cs="宋体" w:hint="eastAsia"/>
          <w:bCs/>
          <w:color w:val="333333"/>
          <w:kern w:val="2"/>
          <w:sz w:val="30"/>
          <w:szCs w:val="30"/>
          <w:shd w:val="clear" w:color="auto" w:fill="FFFFFF"/>
        </w:rPr>
        <w:t>凡办理补贴退货者，已申请补贴但补贴资金尚未发放的</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购机者持产销企业已签署“同意退货”（并加盖公章）的购机发票到县农机管理部门办理。县农机管理部门在购机发票上签署“补贴未发，可退货”意见，加盖公章、复印留档，并在辅助管理系统上进行相应操作，予以退货。补贴资金已发放的，购机者先将所领补贴款全额汇入财政指定专户，持产销企业已签署“同意退货”（并加盖公章）的购机发票，加注县财政局意见，县农机管理部门复印留档，并在辅助管理系统上进行相应操作，予以退货；退回的补贴资金由县财政局纳入当年补贴资金计划，继续使用。</w:t>
      </w:r>
    </w:p>
    <w:p w:rsidR="00F103E4" w:rsidRDefault="00AE46CE">
      <w:pPr>
        <w:pStyle w:val="a6"/>
        <w:widowControl/>
        <w:spacing w:line="580" w:lineRule="exact"/>
        <w:ind w:firstLineChars="200" w:firstLine="602"/>
        <w:jc w:val="both"/>
        <w:rPr>
          <w:rFonts w:ascii="宋体" w:hAnsi="宋体" w:cs="宋体"/>
          <w:bCs/>
          <w:color w:val="333333"/>
          <w:kern w:val="2"/>
          <w:sz w:val="30"/>
          <w:szCs w:val="30"/>
          <w:shd w:val="clear" w:color="auto" w:fill="FFFFFF"/>
        </w:rPr>
      </w:pPr>
      <w:r>
        <w:rPr>
          <w:rFonts w:ascii="宋体" w:hAnsi="宋体" w:cs="宋体" w:hint="eastAsia"/>
          <w:b/>
          <w:color w:val="333333"/>
          <w:kern w:val="2"/>
          <w:sz w:val="30"/>
          <w:szCs w:val="30"/>
          <w:shd w:val="clear" w:color="auto" w:fill="FFFFFF"/>
        </w:rPr>
        <w:t>六、加强组织领导</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为加强对农机购置补贴工作的监督管理，公正</w:t>
      </w:r>
      <w:r>
        <w:rPr>
          <w:rFonts w:ascii="宋体" w:hAnsi="宋体" w:cs="宋体" w:hint="eastAsia"/>
          <w:bCs/>
          <w:color w:val="333333"/>
          <w:kern w:val="2"/>
          <w:sz w:val="30"/>
          <w:szCs w:val="30"/>
          <w:shd w:val="clear" w:color="auto" w:fill="FFFFFF"/>
        </w:rPr>
        <w:t>、透明、高效落实好</w:t>
      </w:r>
      <w:r>
        <w:rPr>
          <w:rFonts w:ascii="宋体" w:hAnsi="宋体" w:cs="宋体" w:hint="eastAsia"/>
          <w:bCs/>
          <w:color w:val="333333"/>
          <w:kern w:val="2"/>
          <w:sz w:val="30"/>
          <w:szCs w:val="30"/>
          <w:shd w:val="clear" w:color="auto" w:fill="FFFFFF"/>
        </w:rPr>
        <w:t>2020</w:t>
      </w:r>
      <w:r>
        <w:rPr>
          <w:rFonts w:ascii="宋体" w:hAnsi="宋体" w:cs="宋体" w:hint="eastAsia"/>
          <w:bCs/>
          <w:color w:val="333333"/>
          <w:kern w:val="2"/>
          <w:sz w:val="30"/>
          <w:szCs w:val="30"/>
          <w:shd w:val="clear" w:color="auto" w:fill="FFFFFF"/>
        </w:rPr>
        <w:t>年农业机械购置补贴工作，成立农机购置补贴工作领导小组，成员如下：</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组</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长：</w:t>
      </w:r>
      <w:r>
        <w:rPr>
          <w:rFonts w:ascii="宋体" w:hAnsi="宋体" w:cs="宋体" w:hint="eastAsia"/>
          <w:bCs/>
          <w:color w:val="333333"/>
          <w:kern w:val="2"/>
          <w:sz w:val="30"/>
          <w:szCs w:val="30"/>
          <w:shd w:val="clear" w:color="auto" w:fill="FFFFFF"/>
        </w:rPr>
        <w:t>吐鲁洪·卡地尔</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（县</w:t>
      </w:r>
      <w:r>
        <w:rPr>
          <w:rFonts w:ascii="宋体" w:hAnsi="宋体" w:cs="宋体" w:hint="eastAsia"/>
          <w:bCs/>
          <w:color w:val="333333"/>
          <w:kern w:val="2"/>
          <w:sz w:val="30"/>
          <w:szCs w:val="30"/>
          <w:shd w:val="clear" w:color="auto" w:fill="FFFFFF"/>
        </w:rPr>
        <w:t>农业农村局局长</w:t>
      </w:r>
      <w:r>
        <w:rPr>
          <w:rFonts w:ascii="宋体" w:hAnsi="宋体" w:cs="宋体" w:hint="eastAsia"/>
          <w:bCs/>
          <w:color w:val="333333"/>
          <w:kern w:val="2"/>
          <w:sz w:val="30"/>
          <w:szCs w:val="30"/>
          <w:shd w:val="clear" w:color="auto" w:fill="FFFFFF"/>
        </w:rPr>
        <w:t>）</w:t>
      </w:r>
    </w:p>
    <w:p w:rsidR="00F103E4" w:rsidRDefault="00AE46CE">
      <w:pPr>
        <w:pStyle w:val="a6"/>
        <w:widowControl/>
        <w:tabs>
          <w:tab w:val="left" w:pos="2022"/>
        </w:tabs>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副组长：</w:t>
      </w:r>
      <w:r>
        <w:rPr>
          <w:rFonts w:ascii="宋体" w:hAnsi="宋体" w:cs="宋体" w:hint="eastAsia"/>
          <w:bCs/>
          <w:color w:val="333333"/>
          <w:kern w:val="2"/>
          <w:sz w:val="30"/>
          <w:szCs w:val="30"/>
          <w:shd w:val="clear" w:color="auto" w:fill="FFFFFF"/>
        </w:rPr>
        <w:t>李给堂</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县财政局局长</w:t>
      </w:r>
      <w:r>
        <w:rPr>
          <w:rFonts w:ascii="宋体" w:hAnsi="宋体" w:cs="宋体" w:hint="eastAsia"/>
          <w:bCs/>
          <w:color w:val="333333"/>
          <w:kern w:val="2"/>
          <w:sz w:val="30"/>
          <w:szCs w:val="30"/>
          <w:shd w:val="clear" w:color="auto" w:fill="FFFFFF"/>
        </w:rPr>
        <w:t>）</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lastRenderedPageBreak/>
        <w:t>成</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员：</w:t>
      </w:r>
      <w:r>
        <w:rPr>
          <w:rFonts w:ascii="宋体" w:hAnsi="宋体" w:cs="宋体" w:hint="eastAsia"/>
          <w:bCs/>
          <w:color w:val="333333"/>
          <w:kern w:val="2"/>
          <w:sz w:val="30"/>
          <w:szCs w:val="30"/>
          <w:shd w:val="clear" w:color="auto" w:fill="FFFFFF"/>
        </w:rPr>
        <w:t>伊力哈木·买买提</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县农业农村农机化管理服务中心副主任）</w:t>
      </w:r>
      <w:r>
        <w:rPr>
          <w:rFonts w:ascii="宋体" w:hAnsi="宋体" w:cs="宋体" w:hint="eastAsia"/>
          <w:bCs/>
          <w:color w:val="333333"/>
          <w:kern w:val="2"/>
          <w:sz w:val="30"/>
          <w:szCs w:val="30"/>
          <w:shd w:val="clear" w:color="auto" w:fill="FFFFFF"/>
        </w:rPr>
        <w:t xml:space="preserve">              </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阿力木江·阿布都拉</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（农业农村</w:t>
      </w:r>
      <w:r>
        <w:rPr>
          <w:rFonts w:ascii="宋体" w:hAnsi="宋体" w:cs="宋体" w:hint="eastAsia"/>
          <w:bCs/>
          <w:color w:val="333333"/>
          <w:kern w:val="2"/>
          <w:sz w:val="30"/>
          <w:szCs w:val="30"/>
          <w:shd w:val="clear" w:color="auto" w:fill="FFFFFF"/>
        </w:rPr>
        <w:t>局农机办主任</w:t>
      </w:r>
      <w:r>
        <w:rPr>
          <w:rFonts w:ascii="宋体" w:hAnsi="宋体" w:cs="宋体" w:hint="eastAsia"/>
          <w:bCs/>
          <w:color w:val="333333"/>
          <w:kern w:val="2"/>
          <w:sz w:val="30"/>
          <w:szCs w:val="30"/>
          <w:shd w:val="clear" w:color="auto" w:fill="FFFFFF"/>
        </w:rPr>
        <w:t>）</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古海尼沙·阿布力米提（农业农村局</w:t>
      </w:r>
      <w:r>
        <w:rPr>
          <w:rFonts w:ascii="宋体" w:hAnsi="宋体" w:cs="宋体" w:hint="eastAsia"/>
          <w:bCs/>
          <w:color w:val="333333"/>
          <w:kern w:val="2"/>
          <w:sz w:val="30"/>
          <w:szCs w:val="30"/>
          <w:shd w:val="clear" w:color="auto" w:fill="FFFFFF"/>
        </w:rPr>
        <w:t>农机</w:t>
      </w:r>
      <w:r>
        <w:rPr>
          <w:rFonts w:ascii="宋体" w:hAnsi="宋体" w:cs="宋体" w:hint="eastAsia"/>
          <w:bCs/>
          <w:color w:val="333333"/>
          <w:kern w:val="2"/>
          <w:sz w:val="30"/>
          <w:szCs w:val="30"/>
          <w:shd w:val="clear" w:color="auto" w:fill="FFFFFF"/>
        </w:rPr>
        <w:t>办干部）</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 xml:space="preserve"> </w:t>
      </w:r>
      <w:r>
        <w:rPr>
          <w:rFonts w:ascii="宋体" w:hAnsi="宋体" w:cs="宋体" w:hint="eastAsia"/>
          <w:bCs/>
          <w:color w:val="333333"/>
          <w:kern w:val="2"/>
          <w:sz w:val="30"/>
          <w:szCs w:val="30"/>
          <w:shd w:val="clear" w:color="auto" w:fill="FFFFFF"/>
        </w:rPr>
        <w:t>各乡镇负责农机工作</w:t>
      </w:r>
      <w:r>
        <w:rPr>
          <w:rFonts w:ascii="宋体" w:hAnsi="宋体" w:cs="宋体" w:hint="eastAsia"/>
          <w:bCs/>
          <w:color w:val="333333"/>
          <w:kern w:val="2"/>
          <w:sz w:val="30"/>
          <w:szCs w:val="30"/>
          <w:shd w:val="clear" w:color="auto" w:fill="FFFFFF"/>
        </w:rPr>
        <w:t>的</w:t>
      </w:r>
      <w:r>
        <w:rPr>
          <w:rFonts w:ascii="宋体" w:hAnsi="宋体" w:cs="宋体" w:hint="eastAsia"/>
          <w:bCs/>
          <w:color w:val="333333"/>
          <w:kern w:val="2"/>
          <w:sz w:val="30"/>
          <w:szCs w:val="30"/>
          <w:shd w:val="clear" w:color="auto" w:fill="FFFFFF"/>
        </w:rPr>
        <w:t>领导</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泽普县农业机械购置补贴领导小组办公室设在农业农村机械化</w:t>
      </w:r>
      <w:r>
        <w:rPr>
          <w:rFonts w:ascii="宋体" w:hAnsi="宋体" w:cs="宋体" w:hint="eastAsia"/>
          <w:bCs/>
          <w:color w:val="333333"/>
          <w:kern w:val="2"/>
          <w:sz w:val="30"/>
          <w:szCs w:val="30"/>
          <w:shd w:val="clear" w:color="auto" w:fill="FFFFFF"/>
        </w:rPr>
        <w:t>农机办</w:t>
      </w:r>
      <w:r>
        <w:rPr>
          <w:rFonts w:ascii="宋体" w:hAnsi="宋体" w:cs="宋体" w:hint="eastAsia"/>
          <w:bCs/>
          <w:color w:val="333333"/>
          <w:kern w:val="2"/>
          <w:sz w:val="30"/>
          <w:szCs w:val="30"/>
          <w:shd w:val="clear" w:color="auto" w:fill="FFFFFF"/>
        </w:rPr>
        <w:t>，主任由农业农村</w:t>
      </w:r>
      <w:r>
        <w:rPr>
          <w:rFonts w:ascii="宋体" w:hAnsi="宋体" w:cs="宋体" w:hint="eastAsia"/>
          <w:bCs/>
          <w:color w:val="333333"/>
          <w:kern w:val="2"/>
          <w:sz w:val="30"/>
          <w:szCs w:val="30"/>
          <w:shd w:val="clear" w:color="auto" w:fill="FFFFFF"/>
        </w:rPr>
        <w:t>局补贴办</w:t>
      </w:r>
      <w:r>
        <w:rPr>
          <w:rFonts w:ascii="宋体" w:hAnsi="宋体" w:cs="宋体" w:hint="eastAsia"/>
          <w:bCs/>
          <w:color w:val="333333"/>
          <w:kern w:val="2"/>
          <w:sz w:val="30"/>
          <w:szCs w:val="30"/>
          <w:shd w:val="clear" w:color="auto" w:fill="FFFFFF"/>
        </w:rPr>
        <w:t>主任担任。</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县财政、农机管理部门要切实加强组织领导，密切沟通配合，明确职责分工，形成工作合力。加强补贴工作业务培训，组织开展廉政警示教育，提高补贴工作人员业务素质和工作能力。县农机、财政管理部门，要在本级政府领导下组织实施农机购置补贴政策，认真做好补贴对象确认、补贴机具核实、补贴资金兑付、违规行为处理等工作。</w:t>
      </w:r>
    </w:p>
    <w:p w:rsidR="00F103E4" w:rsidRDefault="00AE46CE">
      <w:pPr>
        <w:pStyle w:val="a6"/>
        <w:widowControl/>
        <w:spacing w:line="580" w:lineRule="exact"/>
        <w:ind w:firstLineChars="200" w:firstLine="602"/>
        <w:jc w:val="both"/>
        <w:rPr>
          <w:rFonts w:ascii="宋体" w:hAnsi="宋体" w:cs="宋体"/>
          <w:b/>
          <w:color w:val="333333"/>
          <w:kern w:val="2"/>
          <w:sz w:val="30"/>
          <w:szCs w:val="30"/>
          <w:shd w:val="clear" w:color="auto" w:fill="FFFFFF"/>
        </w:rPr>
      </w:pPr>
      <w:r>
        <w:rPr>
          <w:rFonts w:ascii="宋体" w:hAnsi="宋体" w:cs="宋体" w:hint="eastAsia"/>
          <w:b/>
          <w:color w:val="333333"/>
          <w:kern w:val="2"/>
          <w:sz w:val="30"/>
          <w:szCs w:val="30"/>
          <w:shd w:val="clear" w:color="auto" w:fill="FFFFFF"/>
        </w:rPr>
        <w:t>七、工作要求</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一）加强领导，密切配合。县农机购置补贴工作领导小组、农业农村局以及各乡镇（村委会）要进一步统一思想，提高认识，加强领导，密切配合，农业农村局与财政、纪检、乡镇（村委会）等部门做好沟通协调，切实做好补贴工作。县农机购置补贴工作领导小组将不定期对农机购置补贴工作进行检查，对享受补贴农户的资格和补贴机具的到位情况进行抽查，进一步确保农机购置补贴政策落实到位。</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（二）强化政策宣传。为进一步提高群众和生产经营单位对政策的知晓率，增强政策的透明度，扩大政策的影响力</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县文体广电局</w:t>
      </w:r>
      <w:r>
        <w:rPr>
          <w:rFonts w:ascii="宋体" w:hAnsi="宋体" w:cs="宋体" w:hint="eastAsia"/>
          <w:bCs/>
          <w:color w:val="333333"/>
          <w:kern w:val="2"/>
          <w:sz w:val="30"/>
          <w:szCs w:val="30"/>
          <w:shd w:val="clear" w:color="auto" w:fill="FFFFFF"/>
        </w:rPr>
        <w:lastRenderedPageBreak/>
        <w:t>要利用电视、广播等媒体对农机</w:t>
      </w:r>
      <w:r>
        <w:rPr>
          <w:rFonts w:ascii="宋体" w:hAnsi="宋体" w:cs="宋体" w:hint="eastAsia"/>
          <w:bCs/>
          <w:color w:val="333333"/>
          <w:kern w:val="2"/>
          <w:sz w:val="30"/>
          <w:szCs w:val="30"/>
          <w:shd w:val="clear" w:color="auto" w:fill="FFFFFF"/>
        </w:rPr>
        <w:t>购置</w:t>
      </w:r>
      <w:r>
        <w:rPr>
          <w:rFonts w:ascii="宋体" w:hAnsi="宋体" w:cs="宋体" w:hint="eastAsia"/>
          <w:bCs/>
          <w:color w:val="333333"/>
          <w:kern w:val="2"/>
          <w:sz w:val="30"/>
          <w:szCs w:val="30"/>
          <w:shd w:val="clear" w:color="auto" w:fill="FFFFFF"/>
        </w:rPr>
        <w:t>补贴政策</w:t>
      </w:r>
      <w:r>
        <w:rPr>
          <w:rFonts w:ascii="宋体" w:hAnsi="宋体" w:cs="宋体" w:hint="eastAsia"/>
          <w:bCs/>
          <w:color w:val="333333"/>
          <w:kern w:val="2"/>
          <w:sz w:val="30"/>
          <w:szCs w:val="30"/>
          <w:shd w:val="clear" w:color="auto" w:fill="FFFFFF"/>
        </w:rPr>
        <w:t>进行宣传，各乡镇（村委会）要充分利用村村通广播、宣传栏、村民小组学习、发放宣传单等方式广泛开展宣传，使农机购置补贴政策的宣传“进村入户”，让农民充分了解农机补贴政策的内容、程序及要求，真正做到家喻户晓、人人皆知。各乡镇（村委会）宣传工作时间不得少于</w:t>
      </w:r>
      <w:r>
        <w:rPr>
          <w:rFonts w:ascii="宋体" w:hAnsi="宋体" w:cs="宋体" w:hint="eastAsia"/>
          <w:bCs/>
          <w:color w:val="333333"/>
          <w:kern w:val="2"/>
          <w:sz w:val="30"/>
          <w:szCs w:val="30"/>
          <w:shd w:val="clear" w:color="auto" w:fill="FFFFFF"/>
        </w:rPr>
        <w:t>15</w:t>
      </w:r>
      <w:r>
        <w:rPr>
          <w:rFonts w:ascii="宋体" w:hAnsi="宋体" w:cs="宋体" w:hint="eastAsia"/>
          <w:bCs/>
          <w:color w:val="333333"/>
          <w:kern w:val="2"/>
          <w:sz w:val="30"/>
          <w:szCs w:val="30"/>
          <w:shd w:val="clear" w:color="auto" w:fill="FFFFFF"/>
        </w:rPr>
        <w:t>天。</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（三）公开信息，接受监督。通过广播、电视、宣传单等形式，积极宣传补贴政策。各相关单位建立和完善农机补贴信息公开专栏，确保专栏有效运行，按照责任分工重点公开实施方案、新疆维吾尔自治区</w:t>
      </w:r>
      <w:r>
        <w:rPr>
          <w:rFonts w:ascii="宋体" w:hAnsi="宋体" w:cs="宋体" w:hint="eastAsia"/>
          <w:bCs/>
          <w:color w:val="333333"/>
          <w:kern w:val="2"/>
          <w:sz w:val="30"/>
          <w:szCs w:val="30"/>
          <w:shd w:val="clear" w:color="auto" w:fill="FFFFFF"/>
        </w:rPr>
        <w:t>2018-2020</w:t>
      </w:r>
      <w:r>
        <w:rPr>
          <w:rFonts w:ascii="宋体" w:hAnsi="宋体" w:cs="宋体" w:hint="eastAsia"/>
          <w:bCs/>
          <w:color w:val="333333"/>
          <w:kern w:val="2"/>
          <w:sz w:val="30"/>
          <w:szCs w:val="30"/>
          <w:shd w:val="clear" w:color="auto" w:fill="FFFFFF"/>
        </w:rPr>
        <w:t>年农机购置补贴机具补贴额一览表、操作程序、投诉咨询方式、</w:t>
      </w:r>
      <w:r>
        <w:rPr>
          <w:rFonts w:ascii="宋体" w:hAnsi="宋体" w:cs="宋体" w:hint="eastAsia"/>
          <w:bCs/>
          <w:color w:val="333333"/>
          <w:kern w:val="2"/>
          <w:sz w:val="30"/>
          <w:szCs w:val="30"/>
          <w:shd w:val="clear" w:color="auto" w:fill="FFFFFF"/>
        </w:rPr>
        <w:t>资金规模和使用进度、补贴受益对象和违规现象等信息。补贴产品的推广鉴定证书、鉴定检验结果等信息将在新疆农机网等媒体统一发布。在年度补贴工作结束后，县农业农村局要以公告的形式将所有补贴的购机者信息及落实情况向社会公示，同时注意保护个人隐私。</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四）加强市场监管。农机监理站要联合市场监督部门加强对农机市场的管理，严格管理补贴产品产销企业，建立农机经销企业参与补贴工作承诺制度，重点督查借补贴之机哄抬物价、空套国家补贴资金、虚开发票、虚假销售、无补贴资质销售补贴产品等损害农民利益、违反补贴程序、扰乱补贴市场的违规违法</w:t>
      </w:r>
      <w:r>
        <w:rPr>
          <w:rFonts w:ascii="宋体" w:hAnsi="宋体" w:cs="宋体" w:hint="eastAsia"/>
          <w:bCs/>
          <w:color w:val="333333"/>
          <w:kern w:val="2"/>
          <w:sz w:val="30"/>
          <w:szCs w:val="30"/>
          <w:shd w:val="clear" w:color="auto" w:fill="FFFFFF"/>
        </w:rPr>
        <w:t>行为，并实施黑名单制，被列入黑名单的经销商及其法人代表永久不得参与补贴产品经销活动。</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（五）严肃纪律，加强监管。县农业农村局要加强对县补贴实施情况的督导检查，组织开展专项检查和重点抽查，加强对补贴工</w:t>
      </w:r>
      <w:r>
        <w:rPr>
          <w:rFonts w:ascii="宋体" w:hAnsi="宋体" w:cs="宋体" w:hint="eastAsia"/>
          <w:bCs/>
          <w:color w:val="333333"/>
          <w:kern w:val="2"/>
          <w:sz w:val="30"/>
          <w:szCs w:val="30"/>
          <w:shd w:val="clear" w:color="auto" w:fill="FFFFFF"/>
        </w:rPr>
        <w:lastRenderedPageBreak/>
        <w:t>作人员乱收费、吃、拿、卡、要等不正之风行为的检查，补贴对象盈利性倒卖补贴机具和经销企业串通套取补贴资金等违规行为，一经发现依法依规严厉查处，决不姑息。对问题较大的乡镇（村委会）要将查实的情况在全县范围内进行通报，并抄送县纪检监察部门，建议对相关责任人按规定给予党纪政纪处分；情节严重构成犯罪的，将移送司法机关处理。</w:t>
      </w:r>
      <w:r>
        <w:rPr>
          <w:rFonts w:ascii="宋体" w:hAnsi="宋体" w:cs="宋体" w:hint="eastAsia"/>
          <w:bCs/>
          <w:color w:val="333333"/>
          <w:kern w:val="2"/>
          <w:sz w:val="30"/>
          <w:szCs w:val="30"/>
          <w:shd w:val="clear" w:color="auto" w:fill="FFFFFF"/>
        </w:rPr>
        <w:t>农业农村局、财政局要全面贯彻落实《农业部办公厅</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财政部办公厅关于印发〈农业机械购置补贴产品违规经营行为处理办法（试行）〉的通知》（农办财〔</w:t>
      </w:r>
      <w:r>
        <w:rPr>
          <w:rFonts w:ascii="宋体" w:hAnsi="宋体" w:cs="宋体" w:hint="eastAsia"/>
          <w:bCs/>
          <w:color w:val="333333"/>
          <w:kern w:val="2"/>
          <w:sz w:val="30"/>
          <w:szCs w:val="30"/>
          <w:shd w:val="clear" w:color="auto" w:fill="FFFFFF"/>
        </w:rPr>
        <w:t>2017</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26</w:t>
      </w:r>
      <w:r>
        <w:rPr>
          <w:rFonts w:ascii="宋体" w:hAnsi="宋体" w:cs="宋体" w:hint="eastAsia"/>
          <w:bCs/>
          <w:color w:val="333333"/>
          <w:kern w:val="2"/>
          <w:sz w:val="30"/>
          <w:szCs w:val="30"/>
          <w:shd w:val="clear" w:color="auto" w:fill="FFFFFF"/>
        </w:rPr>
        <w:t>号）和《关于印发〈新疆维吾尔自治区农机购置补贴产品经营违规行为处理实施办法（试行）〉的通知》（新农机办发〔</w:t>
      </w:r>
      <w:r>
        <w:rPr>
          <w:rFonts w:ascii="宋体" w:hAnsi="宋体" w:cs="宋体" w:hint="eastAsia"/>
          <w:bCs/>
          <w:color w:val="333333"/>
          <w:kern w:val="2"/>
          <w:sz w:val="30"/>
          <w:szCs w:val="30"/>
          <w:shd w:val="clear" w:color="auto" w:fill="FFFFFF"/>
        </w:rPr>
        <w:t>2017</w:t>
      </w:r>
      <w:r>
        <w:rPr>
          <w:rFonts w:ascii="宋体" w:hAnsi="宋体" w:cs="宋体" w:hint="eastAsia"/>
          <w:bCs/>
          <w:color w:val="333333"/>
          <w:kern w:val="2"/>
          <w:sz w:val="30"/>
          <w:szCs w:val="30"/>
          <w:shd w:val="clear" w:color="auto" w:fill="FFFFFF"/>
        </w:rPr>
        <w:t>〕</w:t>
      </w:r>
      <w:r>
        <w:rPr>
          <w:rFonts w:ascii="宋体" w:hAnsi="宋体" w:cs="宋体" w:hint="eastAsia"/>
          <w:bCs/>
          <w:color w:val="333333"/>
          <w:kern w:val="2"/>
          <w:sz w:val="30"/>
          <w:szCs w:val="30"/>
          <w:shd w:val="clear" w:color="auto" w:fill="FFFFFF"/>
        </w:rPr>
        <w:t>7</w:t>
      </w:r>
      <w:r>
        <w:rPr>
          <w:rFonts w:ascii="宋体" w:hAnsi="宋体" w:cs="宋体" w:hint="eastAsia"/>
          <w:bCs/>
          <w:color w:val="333333"/>
          <w:kern w:val="2"/>
          <w:sz w:val="30"/>
          <w:szCs w:val="30"/>
          <w:shd w:val="clear" w:color="auto" w:fill="FFFFFF"/>
        </w:rPr>
        <w:t>号）精神，加大违规行为查处力度，严惩失信违规主体。加强购机者信息保护，配合相关部门严厉打击窃取、倒卖、泄露补贴信息和电信诈骗等</w:t>
      </w:r>
      <w:r>
        <w:rPr>
          <w:rFonts w:ascii="宋体" w:hAnsi="宋体" w:cs="宋体" w:hint="eastAsia"/>
          <w:bCs/>
          <w:color w:val="333333"/>
          <w:kern w:val="2"/>
          <w:sz w:val="30"/>
          <w:szCs w:val="30"/>
          <w:shd w:val="clear" w:color="auto" w:fill="FFFFFF"/>
        </w:rPr>
        <w:t>违</w:t>
      </w:r>
      <w:r>
        <w:rPr>
          <w:rFonts w:ascii="宋体" w:hAnsi="宋体" w:cs="宋体" w:hint="eastAsia"/>
          <w:bCs/>
          <w:color w:val="333333"/>
          <w:kern w:val="2"/>
          <w:sz w:val="30"/>
          <w:szCs w:val="30"/>
          <w:shd w:val="clear" w:color="auto" w:fill="FFFFFF"/>
        </w:rPr>
        <w:t>法行为。县财政部门要会同农业等有关部门，按照不低于购机农民</w:t>
      </w:r>
      <w:r>
        <w:rPr>
          <w:rFonts w:ascii="宋体" w:hAnsi="宋体" w:cs="宋体" w:hint="eastAsia"/>
          <w:bCs/>
          <w:color w:val="333333"/>
          <w:kern w:val="2"/>
          <w:sz w:val="30"/>
          <w:szCs w:val="30"/>
          <w:shd w:val="clear" w:color="auto" w:fill="FFFFFF"/>
        </w:rPr>
        <w:t>10%</w:t>
      </w:r>
      <w:r>
        <w:rPr>
          <w:rFonts w:ascii="宋体" w:hAnsi="宋体" w:cs="宋体" w:hint="eastAsia"/>
          <w:bCs/>
          <w:color w:val="333333"/>
          <w:kern w:val="2"/>
          <w:sz w:val="30"/>
          <w:szCs w:val="30"/>
          <w:shd w:val="clear" w:color="auto" w:fill="FFFFFF"/>
        </w:rPr>
        <w:t>的比例，对农民购机后实际使用情况进行实地抽查或电话</w:t>
      </w:r>
      <w:r>
        <w:rPr>
          <w:rFonts w:ascii="宋体" w:hAnsi="宋体" w:cs="宋体" w:hint="eastAsia"/>
          <w:bCs/>
          <w:color w:val="333333"/>
          <w:kern w:val="2"/>
          <w:sz w:val="30"/>
          <w:szCs w:val="30"/>
          <w:shd w:val="clear" w:color="auto" w:fill="FFFFFF"/>
        </w:rPr>
        <w:t>核实，发现问题及时处理，并将抽查核实及处理情况上报地区财政局、农业农村局。</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农机购置补贴工作实施期间，按照中央、自治区农机购置补贴政策的制度规定和地区相关文件要求，各乡镇（村委会）、农机部门要做好农业机械购置补贴信息报送、总结工作。</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公布投诉举报电话：各乡镇（村委会）在实施农机购置补贴政策时将县纪检监察、财政、农业部门的投诉举报电话向农户进行公布。</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纪检投诉电话：</w:t>
      </w:r>
      <w:r>
        <w:rPr>
          <w:rFonts w:ascii="宋体" w:hAnsi="宋体" w:cs="宋体" w:hint="eastAsia"/>
          <w:bCs/>
          <w:color w:val="333333"/>
          <w:kern w:val="2"/>
          <w:sz w:val="30"/>
          <w:szCs w:val="30"/>
          <w:shd w:val="clear" w:color="auto" w:fill="FFFFFF"/>
        </w:rPr>
        <w:t xml:space="preserve">      0998-</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lastRenderedPageBreak/>
        <w:t>财政局投诉电话：</w:t>
      </w:r>
      <w:r>
        <w:rPr>
          <w:rFonts w:ascii="宋体" w:hAnsi="宋体" w:cs="宋体" w:hint="eastAsia"/>
          <w:bCs/>
          <w:color w:val="333333"/>
          <w:kern w:val="2"/>
          <w:sz w:val="30"/>
          <w:szCs w:val="30"/>
          <w:shd w:val="clear" w:color="auto" w:fill="FFFFFF"/>
        </w:rPr>
        <w:t xml:space="preserve">    0998-</w:t>
      </w:r>
    </w:p>
    <w:p w:rsidR="00F103E4" w:rsidRDefault="00AE46CE">
      <w:pPr>
        <w:pStyle w:val="a6"/>
        <w:widowControl/>
        <w:spacing w:line="580" w:lineRule="exact"/>
        <w:ind w:firstLineChars="200" w:firstLine="600"/>
        <w:jc w:val="both"/>
        <w:rPr>
          <w:rFonts w:ascii="宋体" w:hAnsi="宋体" w:cs="宋体"/>
          <w:bCs/>
          <w:color w:val="333333"/>
          <w:kern w:val="2"/>
          <w:sz w:val="30"/>
          <w:szCs w:val="30"/>
          <w:shd w:val="clear" w:color="auto" w:fill="FFFFFF"/>
        </w:rPr>
      </w:pPr>
      <w:r>
        <w:rPr>
          <w:rFonts w:ascii="宋体" w:hAnsi="宋体" w:cs="宋体" w:hint="eastAsia"/>
          <w:bCs/>
          <w:color w:val="333333"/>
          <w:kern w:val="2"/>
          <w:sz w:val="30"/>
          <w:szCs w:val="30"/>
          <w:shd w:val="clear" w:color="auto" w:fill="FFFFFF"/>
        </w:rPr>
        <w:t>农业农村局投诉电话：</w:t>
      </w:r>
      <w:r>
        <w:rPr>
          <w:rFonts w:ascii="宋体" w:hAnsi="宋体" w:cs="宋体" w:hint="eastAsia"/>
          <w:bCs/>
          <w:color w:val="333333"/>
          <w:kern w:val="2"/>
          <w:sz w:val="30"/>
          <w:szCs w:val="30"/>
          <w:shd w:val="clear" w:color="auto" w:fill="FFFFFF"/>
        </w:rPr>
        <w:t>0998-</w:t>
      </w:r>
      <w:r>
        <w:rPr>
          <w:rFonts w:ascii="宋体" w:hAnsi="宋体" w:cs="宋体"/>
          <w:bCs/>
          <w:color w:val="333333"/>
          <w:kern w:val="2"/>
          <w:sz w:val="30"/>
          <w:szCs w:val="30"/>
          <w:shd w:val="clear" w:color="auto" w:fill="FFFFFF"/>
        </w:rPr>
        <w:t>8246820</w:t>
      </w:r>
    </w:p>
    <w:p w:rsidR="00F103E4" w:rsidRDefault="00F103E4">
      <w:pPr>
        <w:pStyle w:val="a6"/>
        <w:widowControl/>
        <w:spacing w:line="580" w:lineRule="exact"/>
        <w:ind w:firstLineChars="200" w:firstLine="600"/>
        <w:jc w:val="both"/>
        <w:rPr>
          <w:rFonts w:ascii="宋体" w:hAnsi="宋体" w:cs="宋体"/>
          <w:bCs/>
          <w:color w:val="333333"/>
          <w:kern w:val="2"/>
          <w:sz w:val="30"/>
          <w:szCs w:val="30"/>
          <w:shd w:val="clear" w:color="auto" w:fill="FFFFFF"/>
        </w:rPr>
      </w:pPr>
    </w:p>
    <w:p w:rsidR="00F103E4" w:rsidRDefault="00AE46CE">
      <w:pPr>
        <w:spacing w:line="620" w:lineRule="exact"/>
        <w:ind w:right="3"/>
        <w:contextualSpacing/>
        <w:rPr>
          <w:rFonts w:eastAsia="方正仿宋简体"/>
          <w:b/>
          <w:sz w:val="32"/>
          <w:szCs w:val="30"/>
        </w:rPr>
      </w:pPr>
      <w:r>
        <w:rPr>
          <w:rFonts w:eastAsia="方正仿宋简体" w:hint="eastAsia"/>
          <w:b/>
          <w:sz w:val="32"/>
          <w:szCs w:val="30"/>
        </w:rPr>
        <w:t>附件：</w:t>
      </w:r>
      <w:r>
        <w:rPr>
          <w:rFonts w:eastAsia="方正仿宋简体" w:hint="eastAsia"/>
          <w:bCs/>
          <w:sz w:val="32"/>
          <w:szCs w:val="30"/>
        </w:rPr>
        <w:t>1</w:t>
      </w:r>
      <w:r>
        <w:rPr>
          <w:rFonts w:eastAsia="方正仿宋简体" w:hint="eastAsia"/>
          <w:bCs/>
          <w:sz w:val="32"/>
          <w:szCs w:val="30"/>
        </w:rPr>
        <w:t>、</w:t>
      </w:r>
      <w:r>
        <w:rPr>
          <w:rFonts w:eastAsia="仿宋" w:cs="仿宋"/>
          <w:color w:val="000000"/>
          <w:kern w:val="0"/>
          <w:sz w:val="31"/>
          <w:szCs w:val="31"/>
          <w:lang/>
        </w:rPr>
        <w:t>自治区农机购置补贴操作基本程序</w:t>
      </w:r>
    </w:p>
    <w:p w:rsidR="00F103E4" w:rsidRDefault="00AE46CE">
      <w:pPr>
        <w:spacing w:line="620" w:lineRule="exact"/>
        <w:ind w:right="3" w:firstLineChars="300" w:firstLine="930"/>
        <w:contextualSpacing/>
        <w:rPr>
          <w:rFonts w:eastAsia="方正仿宋简体"/>
          <w:b/>
          <w:sz w:val="32"/>
          <w:szCs w:val="30"/>
        </w:rPr>
      </w:pPr>
      <w:r>
        <w:rPr>
          <w:rFonts w:eastAsia="仿宋" w:cs="仿宋" w:hint="eastAsia"/>
          <w:color w:val="000000"/>
          <w:kern w:val="0"/>
          <w:sz w:val="31"/>
          <w:szCs w:val="31"/>
          <w:lang/>
        </w:rPr>
        <w:t>2</w:t>
      </w:r>
      <w:r>
        <w:rPr>
          <w:rFonts w:eastAsia="仿宋" w:cs="仿宋" w:hint="eastAsia"/>
          <w:color w:val="000000"/>
          <w:kern w:val="0"/>
          <w:sz w:val="31"/>
          <w:szCs w:val="31"/>
          <w:lang/>
        </w:rPr>
        <w:t>、</w:t>
      </w:r>
      <w:r>
        <w:rPr>
          <w:rFonts w:eastAsia="仿宋" w:cs="仿宋"/>
          <w:color w:val="000000"/>
          <w:kern w:val="0"/>
          <w:sz w:val="31"/>
          <w:szCs w:val="31"/>
          <w:lang/>
        </w:rPr>
        <w:t>农机购置补贴资金申请表</w:t>
      </w:r>
    </w:p>
    <w:p w:rsidR="00F103E4" w:rsidRDefault="00AE46CE">
      <w:pPr>
        <w:spacing w:line="620" w:lineRule="exact"/>
        <w:ind w:right="3"/>
        <w:contextualSpacing/>
        <w:rPr>
          <w:rFonts w:eastAsia="仿宋" w:cs="仿宋"/>
          <w:color w:val="000000"/>
          <w:kern w:val="0"/>
          <w:sz w:val="31"/>
          <w:szCs w:val="31"/>
          <w:lang/>
        </w:rPr>
      </w:pPr>
      <w:r>
        <w:rPr>
          <w:rFonts w:eastAsia="仿宋" w:cs="仿宋" w:hint="eastAsia"/>
          <w:color w:val="000000"/>
          <w:kern w:val="0"/>
          <w:sz w:val="31"/>
          <w:szCs w:val="31"/>
          <w:lang/>
        </w:rPr>
        <w:t xml:space="preserve">      3</w:t>
      </w:r>
      <w:r>
        <w:rPr>
          <w:rFonts w:eastAsia="仿宋" w:cs="仿宋" w:hint="eastAsia"/>
          <w:color w:val="000000"/>
          <w:kern w:val="0"/>
          <w:sz w:val="31"/>
          <w:szCs w:val="31"/>
          <w:lang/>
        </w:rPr>
        <w:t>、</w:t>
      </w:r>
      <w:r>
        <w:rPr>
          <w:rFonts w:eastAsia="仿宋" w:cs="仿宋"/>
          <w:color w:val="000000"/>
          <w:kern w:val="0"/>
          <w:sz w:val="31"/>
          <w:szCs w:val="31"/>
          <w:lang/>
        </w:rPr>
        <w:t>享受农机购置补贴的购机者信息表</w:t>
      </w:r>
    </w:p>
    <w:p w:rsidR="00F103E4" w:rsidRDefault="00AE46CE">
      <w:pPr>
        <w:spacing w:line="620" w:lineRule="exact"/>
        <w:ind w:right="3"/>
        <w:contextualSpacing/>
        <w:rPr>
          <w:rFonts w:eastAsia="仿宋" w:cs="仿宋"/>
          <w:color w:val="000000"/>
          <w:kern w:val="0"/>
          <w:sz w:val="31"/>
          <w:szCs w:val="31"/>
          <w:lang/>
        </w:rPr>
      </w:pPr>
      <w:r>
        <w:rPr>
          <w:rFonts w:eastAsia="仿宋" w:cs="仿宋" w:hint="eastAsia"/>
          <w:color w:val="000000"/>
          <w:kern w:val="0"/>
          <w:sz w:val="31"/>
          <w:szCs w:val="31"/>
          <w:lang/>
        </w:rPr>
        <w:t xml:space="preserve">      4</w:t>
      </w:r>
      <w:r>
        <w:rPr>
          <w:rFonts w:eastAsia="仿宋" w:cs="仿宋" w:hint="eastAsia"/>
          <w:color w:val="000000"/>
          <w:kern w:val="0"/>
          <w:sz w:val="31"/>
          <w:szCs w:val="31"/>
          <w:lang/>
        </w:rPr>
        <w:t>、泽普县资金分配表</w:t>
      </w:r>
    </w:p>
    <w:p w:rsidR="00F103E4" w:rsidRDefault="00F103E4">
      <w:pPr>
        <w:spacing w:line="620" w:lineRule="exact"/>
        <w:ind w:right="3"/>
        <w:contextualSpacing/>
        <w:rPr>
          <w:rFonts w:eastAsia="方正仿宋简体"/>
          <w:b/>
          <w:sz w:val="32"/>
          <w:szCs w:val="28"/>
        </w:rPr>
      </w:pPr>
    </w:p>
    <w:p w:rsidR="00F103E4" w:rsidRDefault="00AE46CE">
      <w:pPr>
        <w:spacing w:line="620" w:lineRule="exact"/>
        <w:ind w:right="3"/>
        <w:contextualSpacing/>
        <w:rPr>
          <w:rFonts w:eastAsia="方正仿宋简体"/>
          <w:b/>
          <w:sz w:val="32"/>
          <w:szCs w:val="28"/>
        </w:rPr>
      </w:pPr>
      <w:r>
        <w:rPr>
          <w:rFonts w:eastAsia="方正仿宋简体" w:hint="eastAsia"/>
          <w:b/>
          <w:sz w:val="32"/>
          <w:szCs w:val="28"/>
        </w:rPr>
        <w:t>附件</w:t>
      </w:r>
      <w:r>
        <w:rPr>
          <w:rFonts w:eastAsia="方正仿宋简体" w:hint="eastAsia"/>
          <w:b/>
          <w:sz w:val="32"/>
          <w:szCs w:val="28"/>
        </w:rPr>
        <w:t>1:</w:t>
      </w:r>
    </w:p>
    <w:p w:rsidR="00F103E4" w:rsidRPr="00553F4F" w:rsidRDefault="00AE46CE">
      <w:pPr>
        <w:spacing w:line="620" w:lineRule="exact"/>
        <w:ind w:right="3"/>
        <w:contextualSpacing/>
        <w:jc w:val="center"/>
        <w:rPr>
          <w:rFonts w:ascii="宋体" w:hAnsi="宋体" w:cs="方正小标宋简体"/>
          <w:sz w:val="40"/>
          <w:szCs w:val="40"/>
        </w:rPr>
      </w:pPr>
      <w:r w:rsidRPr="00553F4F">
        <w:rPr>
          <w:rFonts w:ascii="宋体" w:hAnsi="宋体" w:cs="方正小标宋简体" w:hint="eastAsia"/>
          <w:sz w:val="40"/>
          <w:szCs w:val="40"/>
        </w:rPr>
        <w:t>自治区农机购置补贴操作基本程序</w:t>
      </w:r>
    </w:p>
    <w:p w:rsidR="00F103E4" w:rsidRPr="00553F4F" w:rsidRDefault="00F103E4" w:rsidP="00553F4F">
      <w:pPr>
        <w:spacing w:line="620" w:lineRule="exact"/>
        <w:ind w:left="3" w:right="3" w:firstLineChars="200" w:firstLine="803"/>
        <w:rPr>
          <w:rFonts w:ascii="宋体" w:hAnsi="宋体" w:cs="方正小标宋简体"/>
          <w:b/>
          <w:sz w:val="40"/>
          <w:szCs w:val="40"/>
        </w:rPr>
      </w:pP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根据农业农村部办公厅</w:t>
      </w:r>
      <w:r>
        <w:rPr>
          <w:rFonts w:ascii="仿宋" w:eastAsia="仿宋" w:hAnsi="仿宋" w:cs="Arial" w:hint="eastAsia"/>
          <w:color w:val="333333"/>
          <w:kern w:val="0"/>
          <w:sz w:val="32"/>
          <w:szCs w:val="32"/>
        </w:rPr>
        <w:t xml:space="preserve"> </w:t>
      </w:r>
      <w:r>
        <w:rPr>
          <w:rFonts w:ascii="仿宋" w:eastAsia="仿宋" w:hAnsi="仿宋" w:cs="Arial" w:hint="eastAsia"/>
          <w:color w:val="333333"/>
          <w:kern w:val="0"/>
          <w:sz w:val="32"/>
          <w:szCs w:val="32"/>
        </w:rPr>
        <w:t>财政部办公厅《关于进一步加强农机购置补贴政策监管强化纪律约束的通知》（农办机〔</w:t>
      </w:r>
      <w:r>
        <w:rPr>
          <w:rFonts w:ascii="仿宋" w:eastAsia="仿宋" w:hAnsi="仿宋" w:cs="Arial" w:hint="eastAsia"/>
          <w:color w:val="333333"/>
          <w:kern w:val="0"/>
          <w:sz w:val="32"/>
          <w:szCs w:val="32"/>
        </w:rPr>
        <w:t>2019</w:t>
      </w:r>
      <w:r>
        <w:rPr>
          <w:rFonts w:ascii="仿宋" w:eastAsia="仿宋" w:hAnsi="仿宋" w:cs="Arial" w:hint="eastAsia"/>
          <w:color w:val="333333"/>
          <w:kern w:val="0"/>
          <w:sz w:val="32"/>
          <w:szCs w:val="32"/>
        </w:rPr>
        <w:t>〕</w:t>
      </w:r>
      <w:r>
        <w:rPr>
          <w:rFonts w:ascii="仿宋" w:eastAsia="仿宋" w:hAnsi="仿宋" w:cs="Arial" w:hint="eastAsia"/>
          <w:color w:val="333333"/>
          <w:kern w:val="0"/>
          <w:sz w:val="32"/>
          <w:szCs w:val="32"/>
        </w:rPr>
        <w:t>6</w:t>
      </w:r>
      <w:r>
        <w:rPr>
          <w:rFonts w:ascii="仿宋" w:eastAsia="仿宋" w:hAnsi="仿宋" w:cs="Arial" w:hint="eastAsia"/>
          <w:color w:val="333333"/>
          <w:kern w:val="0"/>
          <w:sz w:val="32"/>
          <w:szCs w:val="32"/>
        </w:rPr>
        <w:t>号）、《自治区人民政府办公厅《关于改革农机购置补贴政策实施办法的通知》（新政办发〔</w:t>
      </w:r>
      <w:r>
        <w:rPr>
          <w:rFonts w:ascii="仿宋" w:eastAsia="仿宋" w:hAnsi="仿宋" w:cs="Arial" w:hint="eastAsia"/>
          <w:color w:val="333333"/>
          <w:kern w:val="0"/>
          <w:sz w:val="32"/>
          <w:szCs w:val="32"/>
        </w:rPr>
        <w:t>2013</w:t>
      </w:r>
      <w:r>
        <w:rPr>
          <w:rFonts w:ascii="仿宋" w:eastAsia="仿宋" w:hAnsi="仿宋" w:cs="Arial" w:hint="eastAsia"/>
          <w:color w:val="333333"/>
          <w:kern w:val="0"/>
          <w:sz w:val="32"/>
          <w:szCs w:val="32"/>
        </w:rPr>
        <w:t>〕</w:t>
      </w:r>
      <w:r>
        <w:rPr>
          <w:rFonts w:ascii="仿宋" w:eastAsia="仿宋" w:hAnsi="仿宋" w:cs="Arial" w:hint="eastAsia"/>
          <w:color w:val="333333"/>
          <w:kern w:val="0"/>
          <w:sz w:val="32"/>
          <w:szCs w:val="32"/>
        </w:rPr>
        <w:t>6</w:t>
      </w:r>
      <w:r>
        <w:rPr>
          <w:rFonts w:ascii="仿宋" w:eastAsia="仿宋" w:hAnsi="仿宋" w:cs="Arial" w:hint="eastAsia"/>
          <w:color w:val="333333"/>
          <w:kern w:val="0"/>
          <w:sz w:val="32"/>
          <w:szCs w:val="32"/>
        </w:rPr>
        <w:t>号）文件精神，自治区农机购置补贴继续实行“自主购机、定额补贴、县级结算、直补到卡（户）”的补贴操作方式，坚持“谁办理、谁负责，谁审核、谁负责”的责任追究制度。当前全区正在开展第一批“不忘初心、牢记使命”主题教育专项整改和第二批主题教育工作，为方便群众申请农机购置款，实现让群众办事“最多跑一趟”的目标，进一步规范了自治区农机购置</w:t>
      </w:r>
      <w:r>
        <w:rPr>
          <w:rFonts w:ascii="仿宋" w:eastAsia="仿宋" w:hAnsi="仿宋" w:cs="Arial" w:hint="eastAsia"/>
          <w:color w:val="333333"/>
          <w:kern w:val="0"/>
          <w:sz w:val="32"/>
          <w:szCs w:val="32"/>
        </w:rPr>
        <w:t>补贴操作基本程序。具体程序如下：</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3"/>
        <w:rPr>
          <w:rFonts w:ascii="仿宋" w:eastAsia="仿宋" w:hAnsi="仿宋" w:cs="仿宋"/>
          <w:color w:val="333333"/>
          <w:kern w:val="0"/>
          <w:sz w:val="32"/>
          <w:szCs w:val="32"/>
        </w:rPr>
      </w:pPr>
      <w:r>
        <w:rPr>
          <w:rFonts w:ascii="仿宋" w:eastAsia="仿宋" w:hAnsi="仿宋" w:cs="Arial" w:hint="eastAsia"/>
          <w:b/>
          <w:bCs/>
          <w:color w:val="333333"/>
          <w:kern w:val="0"/>
          <w:sz w:val="32"/>
          <w:szCs w:val="32"/>
        </w:rPr>
        <w:lastRenderedPageBreak/>
        <w:t>一、自主购机</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购机者自主选择农机购置补贴产品生产企业和经销商购置机具，所购机具必须在新疆维吾尔自治区当年确定的农机购置补贴机具种类和品目范围内。经销企业（生产企业）必须向购机者提供机具名牌永久固定在机身的机具，出具税控发票（含电子发票），发票上注明机具名称、生产企业、型号、出厂编号、发动机号及机架号、实际销售价格、购买人姓名、地址及身份证号（组织机构代码证号或工商营业执照号）等信息。</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3"/>
        <w:rPr>
          <w:rFonts w:ascii="宋体" w:hAnsi="宋体" w:cs="宋体"/>
          <w:color w:val="333333"/>
          <w:kern w:val="0"/>
          <w:sz w:val="32"/>
          <w:szCs w:val="32"/>
        </w:rPr>
      </w:pPr>
      <w:r>
        <w:rPr>
          <w:rFonts w:ascii="仿宋" w:eastAsia="仿宋" w:hAnsi="仿宋" w:cs="Arial" w:hint="eastAsia"/>
          <w:b/>
          <w:bCs/>
          <w:color w:val="333333"/>
          <w:kern w:val="0"/>
          <w:sz w:val="32"/>
          <w:szCs w:val="32"/>
        </w:rPr>
        <w:t>二、申请补贴</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申请补贴的购机者须携带本人身份证（组织机构代码证、法人登记证）、购机发票、拖拉机和联合收割机登记证等资料到所属乡镇人民政府申请补贴，乡镇人民政府负责受理购机者申请，审核申请人提供的资料要件，负责补贴对象资格初审，将申请人及所购机具信息录入农机购置补贴辅助管理系统，指导申请人填报打印《农机购置补贴资金申请表》（附表</w:t>
      </w:r>
      <w:r>
        <w:rPr>
          <w:rFonts w:ascii="仿宋" w:eastAsia="仿宋" w:hAnsi="仿宋" w:cs="Arial"/>
          <w:color w:val="333333"/>
          <w:kern w:val="0"/>
          <w:sz w:val="32"/>
          <w:szCs w:val="32"/>
        </w:rPr>
        <w:t>2</w:t>
      </w:r>
      <w:r>
        <w:rPr>
          <w:rFonts w:ascii="仿宋" w:eastAsia="仿宋" w:hAnsi="仿宋" w:cs="Arial" w:hint="eastAsia"/>
          <w:color w:val="333333"/>
          <w:kern w:val="0"/>
          <w:sz w:val="32"/>
          <w:szCs w:val="32"/>
        </w:rPr>
        <w:t>），并在购机发票上加盖“已受理”字样印章。鼓励购机者通过新疆农机购置补贴手机</w:t>
      </w:r>
      <w:r>
        <w:rPr>
          <w:rFonts w:ascii="仿宋" w:eastAsia="仿宋" w:hAnsi="仿宋" w:cs="Arial" w:hint="eastAsia"/>
          <w:color w:val="333333"/>
          <w:kern w:val="0"/>
          <w:sz w:val="32"/>
          <w:szCs w:val="32"/>
        </w:rPr>
        <w:t>APP</w:t>
      </w:r>
      <w:r>
        <w:rPr>
          <w:rFonts w:ascii="仿宋" w:eastAsia="仿宋" w:hAnsi="仿宋" w:cs="Arial" w:hint="eastAsia"/>
          <w:color w:val="333333"/>
          <w:kern w:val="0"/>
          <w:sz w:val="32"/>
          <w:szCs w:val="32"/>
        </w:rPr>
        <w:t>自主申请农机购置补贴。申请补贴的购机者对其提供的申请补贴资料真实性负责。</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时限要求：农户自提出申请（资料齐全）当</w:t>
      </w:r>
      <w:r>
        <w:rPr>
          <w:rFonts w:ascii="仿宋" w:eastAsia="仿宋" w:hAnsi="仿宋" w:cs="Arial" w:hint="eastAsia"/>
          <w:color w:val="333333"/>
          <w:kern w:val="0"/>
          <w:sz w:val="32"/>
          <w:szCs w:val="32"/>
        </w:rPr>
        <w:t>日受理；农户携带资料不全，一次性告知农户。</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100" w:firstLine="320"/>
        <w:rPr>
          <w:rFonts w:ascii="仿宋" w:eastAsia="仿宋" w:hAnsi="仿宋" w:cs="仿宋"/>
          <w:color w:val="333333"/>
          <w:kern w:val="0"/>
          <w:sz w:val="32"/>
          <w:szCs w:val="32"/>
        </w:rPr>
      </w:pPr>
      <w:r>
        <w:rPr>
          <w:rFonts w:ascii="仿宋" w:eastAsia="仿宋" w:hAnsi="仿宋" w:cs="Arial" w:hint="eastAsia"/>
          <w:color w:val="333333"/>
          <w:kern w:val="0"/>
          <w:sz w:val="32"/>
          <w:szCs w:val="32"/>
        </w:rPr>
        <w:t xml:space="preserve">　</w:t>
      </w:r>
      <w:r>
        <w:rPr>
          <w:rFonts w:ascii="仿宋" w:eastAsia="仿宋" w:hAnsi="仿宋" w:cs="Arial" w:hint="eastAsia"/>
          <w:b/>
          <w:bCs/>
          <w:color w:val="333333"/>
          <w:kern w:val="0"/>
          <w:sz w:val="32"/>
          <w:szCs w:val="32"/>
        </w:rPr>
        <w:t>三、核验流程</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宋体" w:hAnsi="宋体" w:cs="宋体"/>
          <w:color w:val="333333"/>
          <w:kern w:val="0"/>
          <w:sz w:val="32"/>
          <w:szCs w:val="32"/>
        </w:rPr>
      </w:pPr>
      <w:r>
        <w:rPr>
          <w:rFonts w:ascii="仿宋" w:eastAsia="仿宋" w:hAnsi="仿宋" w:cs="Arial" w:hint="eastAsia"/>
          <w:color w:val="333333"/>
          <w:kern w:val="0"/>
          <w:sz w:val="32"/>
          <w:szCs w:val="32"/>
        </w:rPr>
        <w:lastRenderedPageBreak/>
        <w:t>（一）成立核实组。乡镇人民政府负责农机购置补贴申请核实工作，会同村委会组成核实组。</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（二）核验方式。对实行牌证管理的补贴机具，可由购机者提交农机安全监理机构出具的注册登记凭证，不再核验。对非牌证管理机具，补贴额较高和风险较大的补贴机具须进行实地核验</w:t>
      </w:r>
      <w:r>
        <w:rPr>
          <w:rFonts w:ascii="仿宋" w:eastAsia="仿宋" w:hAnsi="仿宋" w:cs="Arial" w:hint="eastAsia"/>
          <w:color w:val="333333"/>
          <w:kern w:val="0"/>
          <w:sz w:val="32"/>
          <w:szCs w:val="32"/>
        </w:rPr>
        <w:t>,</w:t>
      </w:r>
      <w:r>
        <w:rPr>
          <w:rFonts w:ascii="仿宋" w:eastAsia="仿宋" w:hAnsi="仿宋" w:cs="Arial" w:hint="eastAsia"/>
          <w:color w:val="333333"/>
          <w:kern w:val="0"/>
          <w:sz w:val="32"/>
          <w:szCs w:val="32"/>
        </w:rPr>
        <w:t>做到“见人、见机、见票”。对补贴额较低的机具可委托村委会核实，也可采取电话核实等方式。对于无法认定的问题提交县市农机购置补贴工作领导小组研究决定。</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（三）核验内容。一是购机者身份信息。个人身份证件</w:t>
      </w:r>
      <w:r>
        <w:rPr>
          <w:rFonts w:ascii="仿宋" w:eastAsia="仿宋" w:hAnsi="仿宋" w:cs="Arial" w:hint="eastAsia"/>
          <w:color w:val="333333"/>
          <w:kern w:val="0"/>
          <w:sz w:val="32"/>
          <w:szCs w:val="32"/>
        </w:rPr>
        <w:t>或农业生产经营组织工商营业执照（统一社会信用代码）及其法定代表人身份证件等信息；二是购买信息。购买补贴机具税控发票等信息；三是机具信息。机具实物上的固定铭牌信息、农机购置补贴辅助管理系统所对应机具的信息、牌证管理机具的行驶证信息等；四是其他信息。购机者银行卡（折）账号、开户名等信息，以及政策实施要求提供的其他必要信息。</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四）核验流程。核实人员将核实情况填入《农机购置补贴资金申请表》对应栏中，由核实组负责人及相关人员两人以上签字确认，乡镇人民政府对核实情况进行汇总，形成《享受农机购置补贴的购机者信息表》（</w:t>
      </w:r>
      <w:r>
        <w:rPr>
          <w:rFonts w:ascii="仿宋" w:eastAsia="仿宋" w:hAnsi="仿宋" w:cs="Arial" w:hint="eastAsia"/>
          <w:color w:val="333333"/>
          <w:kern w:val="0"/>
          <w:sz w:val="32"/>
          <w:szCs w:val="32"/>
        </w:rPr>
        <w:t>附表</w:t>
      </w:r>
      <w:r>
        <w:rPr>
          <w:rFonts w:ascii="仿宋" w:eastAsia="仿宋" w:hAnsi="仿宋" w:cs="Arial"/>
          <w:color w:val="333333"/>
          <w:kern w:val="0"/>
          <w:sz w:val="32"/>
          <w:szCs w:val="32"/>
        </w:rPr>
        <w:t>3</w:t>
      </w:r>
      <w:r>
        <w:rPr>
          <w:rFonts w:ascii="仿宋" w:eastAsia="仿宋" w:hAnsi="仿宋" w:cs="Arial" w:hint="eastAsia"/>
          <w:color w:val="333333"/>
          <w:kern w:val="0"/>
          <w:sz w:val="32"/>
          <w:szCs w:val="32"/>
        </w:rPr>
        <w:t>）。</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时限要求：核验流程必须在受理购机补贴申请后</w:t>
      </w:r>
      <w:r>
        <w:rPr>
          <w:rFonts w:ascii="仿宋" w:eastAsia="仿宋" w:hAnsi="仿宋" w:cs="Arial" w:hint="eastAsia"/>
          <w:color w:val="333333"/>
          <w:kern w:val="0"/>
          <w:sz w:val="32"/>
          <w:szCs w:val="32"/>
        </w:rPr>
        <w:t>30</w:t>
      </w:r>
      <w:r>
        <w:rPr>
          <w:rFonts w:ascii="仿宋" w:eastAsia="仿宋" w:hAnsi="仿宋" w:cs="Arial" w:hint="eastAsia"/>
          <w:color w:val="333333"/>
          <w:kern w:val="0"/>
          <w:sz w:val="32"/>
          <w:szCs w:val="32"/>
        </w:rPr>
        <w:t>个工作日内完成。</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lastRenderedPageBreak/>
        <w:t>（五）公示。核验通过的申请农机购置补贴信息在乡镇和购机户所在村进行公示，同时在农机购置补贴辅助管理系统中公示。</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时限要求：公示期不少于</w:t>
      </w:r>
      <w:r>
        <w:rPr>
          <w:rFonts w:ascii="仿宋" w:eastAsia="仿宋" w:hAnsi="仿宋" w:cs="Arial" w:hint="eastAsia"/>
          <w:color w:val="333333"/>
          <w:kern w:val="0"/>
          <w:sz w:val="32"/>
          <w:szCs w:val="32"/>
        </w:rPr>
        <w:t>22</w:t>
      </w:r>
      <w:r>
        <w:rPr>
          <w:rFonts w:ascii="仿宋" w:eastAsia="仿宋" w:hAnsi="仿宋" w:cs="Arial" w:hint="eastAsia"/>
          <w:color w:val="333333"/>
          <w:kern w:val="0"/>
          <w:sz w:val="32"/>
          <w:szCs w:val="32"/>
        </w:rPr>
        <w:t>个工作日。</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3"/>
        <w:rPr>
          <w:rFonts w:ascii="仿宋" w:eastAsia="仿宋" w:hAnsi="仿宋" w:cs="仿宋"/>
          <w:color w:val="333333"/>
          <w:kern w:val="0"/>
          <w:sz w:val="32"/>
          <w:szCs w:val="32"/>
        </w:rPr>
      </w:pPr>
      <w:r>
        <w:rPr>
          <w:rFonts w:ascii="仿宋" w:eastAsia="仿宋" w:hAnsi="仿宋" w:cs="Arial" w:hint="eastAsia"/>
          <w:b/>
          <w:bCs/>
          <w:color w:val="333333"/>
          <w:kern w:val="0"/>
          <w:sz w:val="32"/>
          <w:szCs w:val="32"/>
        </w:rPr>
        <w:t>四、补贴发放</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购机户申请农机购置补贴信息公示期满无异议后，乡镇人民政府在《农机购置补贴资金申请表》、《享受农机购置补贴的购机者信息表》上签字、盖章，连同相关资料上报县市农机化主管部门。县市区农机化主管部门审核后，在信息表上签字盖章，分期分批报县市区财政局审核，县市区财政部门审</w:t>
      </w:r>
      <w:r>
        <w:rPr>
          <w:rFonts w:ascii="仿宋" w:eastAsia="仿宋" w:hAnsi="仿宋" w:cs="Arial" w:hint="eastAsia"/>
          <w:color w:val="333333"/>
          <w:kern w:val="0"/>
          <w:sz w:val="32"/>
          <w:szCs w:val="32"/>
        </w:rPr>
        <w:t>核通过后，分期分批将补贴资金及时发放到卡（农民）或以其他有效形式发放到补贴对象。</w:t>
      </w:r>
      <w:r>
        <w:rPr>
          <w:rFonts w:ascii="宋体" w:hAnsi="宋体" w:cs="宋体" w:hint="eastAsia"/>
          <w:color w:val="333333"/>
          <w:kern w:val="0"/>
          <w:sz w:val="32"/>
          <w:szCs w:val="32"/>
        </w:rPr>
        <w:t> </w:t>
      </w:r>
      <w:r>
        <w:rPr>
          <w:rFonts w:ascii="仿宋" w:eastAsia="仿宋" w:hAnsi="仿宋" w:cs="仿宋" w:hint="eastAsia"/>
          <w:color w:val="333333"/>
          <w:kern w:val="0"/>
          <w:sz w:val="32"/>
          <w:szCs w:val="32"/>
        </w:rPr>
        <w:br/>
      </w:r>
      <w:r>
        <w:rPr>
          <w:rFonts w:ascii="仿宋" w:eastAsia="仿宋" w:hAnsi="仿宋" w:cs="Arial" w:hint="eastAsia"/>
          <w:color w:val="333333"/>
          <w:kern w:val="0"/>
          <w:sz w:val="32"/>
          <w:szCs w:val="32"/>
        </w:rPr>
        <w:t xml:space="preserve">　　时限要求：县级及以下财政部门根据农机化主管部门提供的材料依据，对符合要求的于</w:t>
      </w:r>
      <w:r>
        <w:rPr>
          <w:rFonts w:ascii="仿宋" w:eastAsia="仿宋" w:hAnsi="仿宋" w:cs="Arial" w:hint="eastAsia"/>
          <w:color w:val="333333"/>
          <w:kern w:val="0"/>
          <w:sz w:val="32"/>
          <w:szCs w:val="32"/>
        </w:rPr>
        <w:t>30</w:t>
      </w:r>
      <w:r>
        <w:rPr>
          <w:rFonts w:ascii="仿宋" w:eastAsia="仿宋" w:hAnsi="仿宋" w:cs="Arial" w:hint="eastAsia"/>
          <w:color w:val="333333"/>
          <w:kern w:val="0"/>
          <w:sz w:val="32"/>
          <w:szCs w:val="32"/>
        </w:rPr>
        <w:t>个工作日内通过国库集中支付的方式兑付资金，对不符合要求的应原渠道退回并由农机化主管部门通知购机者，因资金不足需要延期兑付的，应告知购机者。</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3"/>
        <w:rPr>
          <w:rFonts w:ascii="仿宋" w:eastAsia="仿宋" w:hAnsi="仿宋" w:cs="仿宋"/>
          <w:color w:val="333333"/>
          <w:kern w:val="0"/>
          <w:sz w:val="32"/>
          <w:szCs w:val="32"/>
        </w:rPr>
      </w:pPr>
      <w:r>
        <w:rPr>
          <w:rFonts w:ascii="仿宋" w:eastAsia="仿宋" w:hAnsi="仿宋" w:cs="Arial" w:hint="eastAsia"/>
          <w:b/>
          <w:bCs/>
          <w:color w:val="333333"/>
          <w:kern w:val="0"/>
          <w:sz w:val="32"/>
          <w:szCs w:val="32"/>
        </w:rPr>
        <w:t>五、监督抽查</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2"/>
          <w:szCs w:val="32"/>
        </w:rPr>
      </w:pPr>
      <w:r>
        <w:rPr>
          <w:rFonts w:ascii="仿宋" w:eastAsia="仿宋" w:hAnsi="仿宋" w:cs="Arial" w:hint="eastAsia"/>
          <w:color w:val="333333"/>
          <w:kern w:val="0"/>
          <w:sz w:val="32"/>
          <w:szCs w:val="32"/>
        </w:rPr>
        <w:t>加强农机购置补贴监督检查，县级人民政府按照不低于</w:t>
      </w:r>
      <w:r>
        <w:rPr>
          <w:rFonts w:ascii="仿宋" w:eastAsia="仿宋" w:hAnsi="仿宋" w:cs="Arial" w:hint="eastAsia"/>
          <w:color w:val="333333"/>
          <w:kern w:val="0"/>
          <w:sz w:val="32"/>
          <w:szCs w:val="32"/>
        </w:rPr>
        <w:t xml:space="preserve">10% </w:t>
      </w:r>
      <w:r>
        <w:rPr>
          <w:rFonts w:ascii="仿宋" w:eastAsia="仿宋" w:hAnsi="仿宋" w:cs="Arial" w:hint="eastAsia"/>
          <w:color w:val="333333"/>
          <w:kern w:val="0"/>
          <w:sz w:val="32"/>
          <w:szCs w:val="32"/>
        </w:rPr>
        <w:t>进行抽查复核，地州农机化主管部门按照不低于</w:t>
      </w:r>
      <w:r>
        <w:rPr>
          <w:rFonts w:ascii="仿宋" w:eastAsia="仿宋" w:hAnsi="仿宋" w:cs="Arial" w:hint="eastAsia"/>
          <w:color w:val="333333"/>
          <w:kern w:val="0"/>
          <w:sz w:val="32"/>
          <w:szCs w:val="32"/>
        </w:rPr>
        <w:t>3%</w:t>
      </w:r>
      <w:r>
        <w:rPr>
          <w:rFonts w:ascii="仿宋" w:eastAsia="仿宋" w:hAnsi="仿宋" w:cs="Arial" w:hint="eastAsia"/>
          <w:color w:val="333333"/>
          <w:kern w:val="0"/>
          <w:sz w:val="32"/>
          <w:szCs w:val="32"/>
        </w:rPr>
        <w:t>进行抽查复核。对于县市抽查复核乡镇发现问题的，全乡进行现场逐台核实复验整改；对于地州抽查县市发现问题的，全县进行现场逐台核</w:t>
      </w:r>
      <w:r>
        <w:rPr>
          <w:rFonts w:ascii="仿宋" w:eastAsia="仿宋" w:hAnsi="仿宋" w:cs="Arial" w:hint="eastAsia"/>
          <w:color w:val="333333"/>
          <w:kern w:val="0"/>
          <w:sz w:val="32"/>
          <w:szCs w:val="32"/>
        </w:rPr>
        <w:lastRenderedPageBreak/>
        <w:t>实复验整改。农机购置补贴产品喷字喷号、人机合照、铭牌照片等具体要求由各地根据需要自行确定。</w:t>
      </w:r>
      <w:r>
        <w:rPr>
          <w:rFonts w:ascii="宋体" w:hAnsi="宋体" w:cs="宋体" w:hint="eastAsia"/>
          <w:color w:val="333333"/>
          <w:kern w:val="0"/>
          <w:sz w:val="32"/>
          <w:szCs w:val="32"/>
        </w:rPr>
        <w:t> </w:t>
      </w:r>
    </w:p>
    <w:p w:rsidR="00F103E4" w:rsidRDefault="00AE46CE">
      <w:pPr>
        <w:widowControl/>
        <w:shd w:val="clear" w:color="auto" w:fill="FFFFFF"/>
        <w:spacing w:line="620" w:lineRule="exact"/>
        <w:ind w:firstLineChars="200" w:firstLine="640"/>
        <w:rPr>
          <w:rFonts w:ascii="仿宋" w:eastAsia="仿宋" w:hAnsi="仿宋" w:cs="仿宋"/>
          <w:color w:val="333333"/>
          <w:kern w:val="0"/>
          <w:sz w:val="36"/>
          <w:szCs w:val="36"/>
        </w:rPr>
      </w:pPr>
      <w:r>
        <w:rPr>
          <w:rFonts w:ascii="仿宋" w:eastAsia="仿宋" w:hAnsi="仿宋" w:cs="Arial" w:hint="eastAsia"/>
          <w:color w:val="333333"/>
          <w:kern w:val="0"/>
          <w:sz w:val="32"/>
          <w:szCs w:val="32"/>
        </w:rPr>
        <w:t>本规程自公布之日起实施，原《自治区农机购置补贴操作基本程序》（新农机办发〔</w:t>
      </w:r>
      <w:r>
        <w:rPr>
          <w:rFonts w:ascii="仿宋" w:eastAsia="仿宋" w:hAnsi="仿宋" w:cs="Arial" w:hint="eastAsia"/>
          <w:color w:val="333333"/>
          <w:kern w:val="0"/>
          <w:sz w:val="32"/>
          <w:szCs w:val="32"/>
        </w:rPr>
        <w:t>2017</w:t>
      </w:r>
      <w:r>
        <w:rPr>
          <w:rFonts w:ascii="仿宋" w:eastAsia="仿宋" w:hAnsi="仿宋" w:cs="Arial" w:hint="eastAsia"/>
          <w:color w:val="333333"/>
          <w:kern w:val="0"/>
          <w:sz w:val="32"/>
          <w:szCs w:val="32"/>
        </w:rPr>
        <w:t>〕</w:t>
      </w:r>
      <w:r>
        <w:rPr>
          <w:rFonts w:ascii="仿宋" w:eastAsia="仿宋" w:hAnsi="仿宋" w:cs="Arial" w:hint="eastAsia"/>
          <w:color w:val="333333"/>
          <w:kern w:val="0"/>
          <w:sz w:val="32"/>
          <w:szCs w:val="32"/>
        </w:rPr>
        <w:t>62</w:t>
      </w:r>
      <w:r>
        <w:rPr>
          <w:rFonts w:ascii="仿宋" w:eastAsia="仿宋" w:hAnsi="仿宋" w:cs="Arial" w:hint="eastAsia"/>
          <w:color w:val="333333"/>
          <w:kern w:val="0"/>
          <w:sz w:val="32"/>
          <w:szCs w:val="32"/>
        </w:rPr>
        <w:t>号）废止。</w:t>
      </w:r>
      <w:r>
        <w:rPr>
          <w:rFonts w:ascii="宋体" w:hAnsi="宋体" w:cs="宋体" w:hint="eastAsia"/>
          <w:color w:val="333333"/>
          <w:kern w:val="0"/>
          <w:sz w:val="36"/>
          <w:szCs w:val="36"/>
        </w:rPr>
        <w:t> </w:t>
      </w:r>
    </w:p>
    <w:p w:rsidR="00F103E4" w:rsidRDefault="00AE46CE">
      <w:pPr>
        <w:widowControl/>
        <w:shd w:val="clear" w:color="auto" w:fill="FFFFFF"/>
        <w:spacing w:line="390" w:lineRule="atLeast"/>
        <w:jc w:val="left"/>
        <w:rPr>
          <w:rFonts w:ascii="华文中宋" w:eastAsia="华文中宋" w:hAnsi="华文中宋"/>
          <w:sz w:val="44"/>
          <w:szCs w:val="44"/>
        </w:rPr>
      </w:pPr>
      <w:r>
        <w:rPr>
          <w:rFonts w:ascii="仿宋" w:eastAsia="仿宋" w:hAnsi="仿宋" w:hint="eastAsia"/>
          <w:sz w:val="32"/>
          <w:szCs w:val="28"/>
        </w:rPr>
        <w:t>附表</w:t>
      </w:r>
      <w:r>
        <w:rPr>
          <w:rFonts w:ascii="仿宋" w:eastAsia="仿宋" w:hAnsi="仿宋" w:hint="eastAsia"/>
          <w:sz w:val="32"/>
          <w:szCs w:val="28"/>
        </w:rPr>
        <w:t>2</w:t>
      </w:r>
      <w:r>
        <w:rPr>
          <w:rFonts w:ascii="仿宋" w:eastAsia="仿宋" w:hAnsi="仿宋" w:hint="eastAsia"/>
          <w:sz w:val="32"/>
          <w:szCs w:val="28"/>
        </w:rPr>
        <w:t>：</w:t>
      </w:r>
      <w:r>
        <w:rPr>
          <w:rFonts w:ascii="仿宋" w:eastAsia="仿宋" w:hAnsi="仿宋" w:hint="eastAsia"/>
          <w:sz w:val="32"/>
          <w:szCs w:val="28"/>
        </w:rPr>
        <w:t xml:space="preserve">           </w:t>
      </w:r>
      <w:r>
        <w:rPr>
          <w:rFonts w:ascii="华文中宋" w:eastAsia="华文中宋" w:hAnsi="华文中宋" w:hint="eastAsia"/>
          <w:sz w:val="36"/>
          <w:szCs w:val="44"/>
        </w:rPr>
        <w:t>农机购置补贴资金申请表</w:t>
      </w:r>
    </w:p>
    <w:p w:rsidR="00F103E4" w:rsidRDefault="00AE46CE">
      <w:pPr>
        <w:ind w:rightChars="-13" w:right="-27"/>
        <w:jc w:val="left"/>
        <w:rPr>
          <w:szCs w:val="21"/>
        </w:rPr>
      </w:pPr>
      <w:r>
        <w:t>购买方式</w:t>
      </w:r>
      <w:r>
        <w:rPr>
          <w:rFonts w:hint="eastAsia"/>
          <w:szCs w:val="21"/>
        </w:rPr>
        <w:t>：自主购机、定额补贴、县级结算、直补到卡（户）</w:t>
      </w:r>
    </w:p>
    <w:p w:rsidR="00F103E4" w:rsidRDefault="00AE46CE">
      <w:pPr>
        <w:ind w:rightChars="-13" w:right="-27"/>
        <w:jc w:val="left"/>
        <w:rPr>
          <w:szCs w:val="21"/>
        </w:rPr>
      </w:pPr>
      <w:r>
        <w:rPr>
          <w:rFonts w:hint="eastAsia"/>
          <w:szCs w:val="21"/>
        </w:rPr>
        <w:t>申请表编号：</w:t>
      </w:r>
      <w:r>
        <w:rPr>
          <w:rFonts w:hint="eastAsia"/>
          <w:szCs w:val="21"/>
        </w:rPr>
        <w:t xml:space="preserve">XXXXXXXXXXXXXXXX              </w:t>
      </w:r>
      <w:r>
        <w:rPr>
          <w:rFonts w:hint="eastAsia"/>
          <w:szCs w:val="21"/>
        </w:rPr>
        <w:t>补贴编号</w:t>
      </w:r>
      <w:r>
        <w:rPr>
          <w:rFonts w:hint="eastAsia"/>
          <w:szCs w:val="21"/>
        </w:rPr>
        <w:t>XXXXXXXXXXXXXXXX</w:t>
      </w:r>
    </w:p>
    <w:tbl>
      <w:tblPr>
        <w:tblW w:w="99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276"/>
        <w:gridCol w:w="567"/>
        <w:gridCol w:w="206"/>
        <w:gridCol w:w="644"/>
        <w:gridCol w:w="596"/>
        <w:gridCol w:w="922"/>
        <w:gridCol w:w="1176"/>
        <w:gridCol w:w="283"/>
        <w:gridCol w:w="707"/>
        <w:gridCol w:w="330"/>
        <w:gridCol w:w="552"/>
        <w:gridCol w:w="1280"/>
      </w:tblGrid>
      <w:tr w:rsidR="00F103E4">
        <w:trPr>
          <w:trHeight w:val="210"/>
        </w:trPr>
        <w:tc>
          <w:tcPr>
            <w:tcW w:w="1384" w:type="dxa"/>
            <w:vMerge w:val="restart"/>
            <w:vAlign w:val="center"/>
          </w:tcPr>
          <w:p w:rsidR="00F103E4" w:rsidRDefault="00AE46CE">
            <w:pPr>
              <w:jc w:val="center"/>
              <w:rPr>
                <w:b/>
                <w:szCs w:val="21"/>
              </w:rPr>
            </w:pPr>
            <w:r>
              <w:rPr>
                <w:rFonts w:hint="eastAsia"/>
                <w:b/>
                <w:szCs w:val="21"/>
              </w:rPr>
              <w:t>购机者信息</w:t>
            </w:r>
          </w:p>
        </w:tc>
        <w:tc>
          <w:tcPr>
            <w:tcW w:w="1276" w:type="dxa"/>
            <w:tcBorders>
              <w:bottom w:val="single" w:sz="4" w:space="0" w:color="auto"/>
            </w:tcBorders>
            <w:vAlign w:val="center"/>
          </w:tcPr>
          <w:p w:rsidR="00F103E4" w:rsidRDefault="00AE46CE">
            <w:pPr>
              <w:jc w:val="center"/>
              <w:rPr>
                <w:sz w:val="20"/>
              </w:rPr>
            </w:pPr>
            <w:r>
              <w:rPr>
                <w:rFonts w:hint="eastAsia"/>
                <w:sz w:val="20"/>
              </w:rPr>
              <w:t>姓名</w:t>
            </w:r>
            <w:r>
              <w:rPr>
                <w:rFonts w:hint="eastAsia"/>
                <w:sz w:val="20"/>
              </w:rPr>
              <w:t>/</w:t>
            </w:r>
            <w:r>
              <w:rPr>
                <w:rFonts w:hint="eastAsia"/>
                <w:sz w:val="20"/>
              </w:rPr>
              <w:t>组织</w:t>
            </w:r>
          </w:p>
        </w:tc>
        <w:tc>
          <w:tcPr>
            <w:tcW w:w="2935" w:type="dxa"/>
            <w:gridSpan w:val="5"/>
            <w:tcBorders>
              <w:bottom w:val="single" w:sz="4" w:space="0" w:color="auto"/>
              <w:right w:val="single" w:sz="4" w:space="0" w:color="auto"/>
            </w:tcBorders>
            <w:vAlign w:val="center"/>
          </w:tcPr>
          <w:p w:rsidR="00F103E4" w:rsidRDefault="00F103E4">
            <w:pPr>
              <w:jc w:val="left"/>
              <w:rPr>
                <w:sz w:val="20"/>
              </w:rPr>
            </w:pPr>
          </w:p>
        </w:tc>
        <w:tc>
          <w:tcPr>
            <w:tcW w:w="2496" w:type="dxa"/>
            <w:gridSpan w:val="4"/>
            <w:tcBorders>
              <w:left w:val="single" w:sz="4" w:space="0" w:color="auto"/>
              <w:bottom w:val="single" w:sz="4" w:space="0" w:color="auto"/>
            </w:tcBorders>
            <w:vAlign w:val="center"/>
          </w:tcPr>
          <w:p w:rsidR="00F103E4" w:rsidRDefault="00AE46CE">
            <w:pPr>
              <w:jc w:val="center"/>
              <w:rPr>
                <w:sz w:val="20"/>
              </w:rPr>
            </w:pPr>
            <w:r>
              <w:rPr>
                <w:rFonts w:hint="eastAsia"/>
                <w:sz w:val="20"/>
              </w:rPr>
              <w:t>购机者身份</w:t>
            </w:r>
          </w:p>
        </w:tc>
        <w:tc>
          <w:tcPr>
            <w:tcW w:w="1832" w:type="dxa"/>
            <w:gridSpan w:val="2"/>
            <w:tcBorders>
              <w:bottom w:val="single" w:sz="4" w:space="0" w:color="auto"/>
            </w:tcBorders>
            <w:vAlign w:val="center"/>
          </w:tcPr>
          <w:p w:rsidR="00F103E4" w:rsidRDefault="00F103E4">
            <w:pPr>
              <w:jc w:val="left"/>
              <w:rPr>
                <w:sz w:val="20"/>
              </w:rPr>
            </w:pPr>
          </w:p>
        </w:tc>
      </w:tr>
      <w:tr w:rsidR="00F103E4">
        <w:trPr>
          <w:trHeight w:val="105"/>
        </w:trPr>
        <w:tc>
          <w:tcPr>
            <w:tcW w:w="1384" w:type="dxa"/>
            <w:vMerge/>
            <w:vAlign w:val="center"/>
          </w:tcPr>
          <w:p w:rsidR="00F103E4" w:rsidRDefault="00F103E4">
            <w:pPr>
              <w:jc w:val="center"/>
              <w:rPr>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性别</w:t>
            </w:r>
            <w:r>
              <w:rPr>
                <w:rFonts w:hint="eastAsia"/>
                <w:sz w:val="20"/>
              </w:rPr>
              <w:t>/</w:t>
            </w:r>
            <w:r>
              <w:rPr>
                <w:rFonts w:hint="eastAsia"/>
                <w:sz w:val="20"/>
              </w:rPr>
              <w:t>性质</w:t>
            </w:r>
          </w:p>
        </w:tc>
        <w:tc>
          <w:tcPr>
            <w:tcW w:w="2013" w:type="dxa"/>
            <w:gridSpan w:val="4"/>
            <w:tcBorders>
              <w:top w:val="single" w:sz="4" w:space="0" w:color="auto"/>
              <w:bottom w:val="single" w:sz="4" w:space="0" w:color="auto"/>
            </w:tcBorders>
            <w:vAlign w:val="center"/>
          </w:tcPr>
          <w:p w:rsidR="00F103E4" w:rsidRDefault="00F103E4">
            <w:pPr>
              <w:jc w:val="left"/>
              <w:rPr>
                <w:sz w:val="20"/>
              </w:rPr>
            </w:pPr>
          </w:p>
        </w:tc>
        <w:tc>
          <w:tcPr>
            <w:tcW w:w="3418" w:type="dxa"/>
            <w:gridSpan w:val="5"/>
            <w:tcBorders>
              <w:top w:val="single" w:sz="4" w:space="0" w:color="auto"/>
              <w:bottom w:val="single" w:sz="4" w:space="0" w:color="auto"/>
            </w:tcBorders>
            <w:vAlign w:val="center"/>
          </w:tcPr>
          <w:p w:rsidR="00F103E4" w:rsidRDefault="00AE46CE">
            <w:pPr>
              <w:jc w:val="center"/>
              <w:rPr>
                <w:sz w:val="20"/>
              </w:rPr>
            </w:pPr>
            <w:r>
              <w:rPr>
                <w:rFonts w:hint="eastAsia"/>
                <w:sz w:val="20"/>
              </w:rPr>
              <w:t>身份证号</w:t>
            </w:r>
            <w:r>
              <w:rPr>
                <w:rFonts w:hint="eastAsia"/>
                <w:sz w:val="20"/>
              </w:rPr>
              <w:t>/</w:t>
            </w:r>
            <w:r>
              <w:rPr>
                <w:rFonts w:hint="eastAsia"/>
                <w:sz w:val="20"/>
              </w:rPr>
              <w:t>组织机构代码证号</w:t>
            </w:r>
          </w:p>
        </w:tc>
        <w:tc>
          <w:tcPr>
            <w:tcW w:w="1832" w:type="dxa"/>
            <w:gridSpan w:val="2"/>
            <w:tcBorders>
              <w:top w:val="single" w:sz="4" w:space="0" w:color="auto"/>
              <w:bottom w:val="single" w:sz="4" w:space="0" w:color="auto"/>
            </w:tcBorders>
            <w:vAlign w:val="center"/>
          </w:tcPr>
          <w:p w:rsidR="00F103E4" w:rsidRDefault="00F103E4">
            <w:pPr>
              <w:jc w:val="left"/>
              <w:rPr>
                <w:sz w:val="20"/>
              </w:rPr>
            </w:pPr>
          </w:p>
        </w:tc>
      </w:tr>
      <w:tr w:rsidR="00F103E4">
        <w:trPr>
          <w:trHeight w:val="165"/>
        </w:trPr>
        <w:tc>
          <w:tcPr>
            <w:tcW w:w="1384" w:type="dxa"/>
            <w:vMerge/>
            <w:vAlign w:val="center"/>
          </w:tcPr>
          <w:p w:rsidR="00F103E4" w:rsidRDefault="00F103E4">
            <w:pPr>
              <w:jc w:val="center"/>
              <w:rPr>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乡镇</w:t>
            </w:r>
          </w:p>
        </w:tc>
        <w:tc>
          <w:tcPr>
            <w:tcW w:w="2935" w:type="dxa"/>
            <w:gridSpan w:val="5"/>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2496" w:type="dxa"/>
            <w:gridSpan w:val="4"/>
            <w:tcBorders>
              <w:top w:val="single" w:sz="4" w:space="0" w:color="auto"/>
              <w:left w:val="single" w:sz="4" w:space="0" w:color="auto"/>
              <w:bottom w:val="single" w:sz="4" w:space="0" w:color="auto"/>
            </w:tcBorders>
            <w:vAlign w:val="center"/>
          </w:tcPr>
          <w:p w:rsidR="00F103E4" w:rsidRDefault="00AE46CE">
            <w:pPr>
              <w:jc w:val="center"/>
              <w:rPr>
                <w:sz w:val="20"/>
              </w:rPr>
            </w:pPr>
            <w:r>
              <w:rPr>
                <w:rFonts w:hint="eastAsia"/>
                <w:sz w:val="20"/>
              </w:rPr>
              <w:t>村组</w:t>
            </w:r>
          </w:p>
        </w:tc>
        <w:tc>
          <w:tcPr>
            <w:tcW w:w="1832" w:type="dxa"/>
            <w:gridSpan w:val="2"/>
            <w:tcBorders>
              <w:top w:val="single" w:sz="4" w:space="0" w:color="auto"/>
              <w:bottom w:val="single" w:sz="4" w:space="0" w:color="auto"/>
            </w:tcBorders>
            <w:vAlign w:val="center"/>
          </w:tcPr>
          <w:p w:rsidR="00F103E4" w:rsidRDefault="00F103E4">
            <w:pPr>
              <w:jc w:val="left"/>
              <w:rPr>
                <w:sz w:val="20"/>
              </w:rPr>
            </w:pPr>
          </w:p>
        </w:tc>
      </w:tr>
      <w:tr w:rsidR="00F103E4">
        <w:trPr>
          <w:trHeight w:val="180"/>
        </w:trPr>
        <w:tc>
          <w:tcPr>
            <w:tcW w:w="1384" w:type="dxa"/>
            <w:vMerge/>
            <w:vAlign w:val="center"/>
          </w:tcPr>
          <w:p w:rsidR="00F103E4" w:rsidRDefault="00F103E4">
            <w:pPr>
              <w:jc w:val="center"/>
              <w:rPr>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身份证住址</w:t>
            </w:r>
          </w:p>
        </w:tc>
        <w:tc>
          <w:tcPr>
            <w:tcW w:w="7263" w:type="dxa"/>
            <w:gridSpan w:val="11"/>
            <w:tcBorders>
              <w:top w:val="single" w:sz="4" w:space="0" w:color="auto"/>
              <w:bottom w:val="single" w:sz="4" w:space="0" w:color="auto"/>
            </w:tcBorders>
            <w:vAlign w:val="center"/>
          </w:tcPr>
          <w:p w:rsidR="00F103E4" w:rsidRDefault="00F103E4">
            <w:pPr>
              <w:jc w:val="left"/>
              <w:rPr>
                <w:sz w:val="20"/>
              </w:rPr>
            </w:pPr>
          </w:p>
        </w:tc>
      </w:tr>
      <w:tr w:rsidR="00F103E4">
        <w:trPr>
          <w:trHeight w:val="120"/>
        </w:trPr>
        <w:tc>
          <w:tcPr>
            <w:tcW w:w="1384" w:type="dxa"/>
            <w:vMerge/>
            <w:vAlign w:val="center"/>
          </w:tcPr>
          <w:p w:rsidR="00F103E4" w:rsidRDefault="00F103E4">
            <w:pPr>
              <w:jc w:val="center"/>
              <w:rPr>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现居住地址</w:t>
            </w:r>
          </w:p>
        </w:tc>
        <w:tc>
          <w:tcPr>
            <w:tcW w:w="7263" w:type="dxa"/>
            <w:gridSpan w:val="11"/>
            <w:tcBorders>
              <w:top w:val="single" w:sz="4" w:space="0" w:color="auto"/>
            </w:tcBorders>
            <w:vAlign w:val="center"/>
          </w:tcPr>
          <w:p w:rsidR="00F103E4" w:rsidRDefault="00F103E4">
            <w:pPr>
              <w:jc w:val="left"/>
              <w:rPr>
                <w:sz w:val="20"/>
              </w:rPr>
            </w:pPr>
          </w:p>
        </w:tc>
      </w:tr>
      <w:tr w:rsidR="00F103E4">
        <w:trPr>
          <w:trHeight w:val="120"/>
        </w:trPr>
        <w:tc>
          <w:tcPr>
            <w:tcW w:w="1384" w:type="dxa"/>
            <w:vMerge/>
            <w:vAlign w:val="center"/>
          </w:tcPr>
          <w:p w:rsidR="00F103E4" w:rsidRDefault="00F103E4">
            <w:pPr>
              <w:jc w:val="center"/>
              <w:rPr>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联系电话</w:t>
            </w:r>
          </w:p>
        </w:tc>
        <w:tc>
          <w:tcPr>
            <w:tcW w:w="2935" w:type="dxa"/>
            <w:gridSpan w:val="5"/>
            <w:tcBorders>
              <w:top w:val="single" w:sz="4" w:space="0" w:color="auto"/>
              <w:right w:val="single" w:sz="4" w:space="0" w:color="auto"/>
            </w:tcBorders>
            <w:vAlign w:val="center"/>
          </w:tcPr>
          <w:p w:rsidR="00F103E4" w:rsidRDefault="00AE46CE">
            <w:pPr>
              <w:ind w:firstLineChars="550" w:firstLine="1100"/>
              <w:jc w:val="right"/>
              <w:rPr>
                <w:sz w:val="20"/>
              </w:rPr>
            </w:pPr>
            <w:r>
              <w:rPr>
                <w:rFonts w:hint="eastAsia"/>
                <w:sz w:val="20"/>
              </w:rPr>
              <w:t>（手填）</w:t>
            </w:r>
          </w:p>
        </w:tc>
        <w:tc>
          <w:tcPr>
            <w:tcW w:w="1176" w:type="dxa"/>
            <w:tcBorders>
              <w:top w:val="single" w:sz="4" w:space="0" w:color="auto"/>
              <w:right w:val="single" w:sz="4" w:space="0" w:color="auto"/>
            </w:tcBorders>
            <w:vAlign w:val="center"/>
          </w:tcPr>
          <w:p w:rsidR="00F103E4" w:rsidRDefault="00AE46CE">
            <w:pPr>
              <w:jc w:val="center"/>
              <w:rPr>
                <w:sz w:val="20"/>
              </w:rPr>
            </w:pPr>
            <w:r>
              <w:rPr>
                <w:rFonts w:hint="eastAsia"/>
                <w:sz w:val="20"/>
              </w:rPr>
              <w:t>银行账号</w:t>
            </w:r>
          </w:p>
        </w:tc>
        <w:tc>
          <w:tcPr>
            <w:tcW w:w="3152" w:type="dxa"/>
            <w:gridSpan w:val="5"/>
            <w:tcBorders>
              <w:top w:val="single" w:sz="4" w:space="0" w:color="auto"/>
              <w:right w:val="single" w:sz="4" w:space="0" w:color="auto"/>
            </w:tcBorders>
            <w:vAlign w:val="center"/>
          </w:tcPr>
          <w:p w:rsidR="00F103E4" w:rsidRDefault="00AE46CE">
            <w:pPr>
              <w:jc w:val="right"/>
              <w:rPr>
                <w:sz w:val="20"/>
              </w:rPr>
            </w:pPr>
            <w:r>
              <w:rPr>
                <w:rFonts w:hint="eastAsia"/>
                <w:sz w:val="20"/>
              </w:rPr>
              <w:t>（手填）</w:t>
            </w:r>
          </w:p>
        </w:tc>
      </w:tr>
      <w:tr w:rsidR="00F103E4">
        <w:trPr>
          <w:trHeight w:val="240"/>
        </w:trPr>
        <w:tc>
          <w:tcPr>
            <w:tcW w:w="1384" w:type="dxa"/>
            <w:vMerge w:val="restart"/>
            <w:vAlign w:val="center"/>
          </w:tcPr>
          <w:p w:rsidR="00F103E4" w:rsidRDefault="00AE46CE">
            <w:pPr>
              <w:jc w:val="center"/>
              <w:rPr>
                <w:b/>
                <w:szCs w:val="21"/>
              </w:rPr>
            </w:pPr>
            <w:r>
              <w:rPr>
                <w:rFonts w:hint="eastAsia"/>
                <w:b/>
                <w:szCs w:val="21"/>
              </w:rPr>
              <w:t>购买机具</w:t>
            </w:r>
          </w:p>
          <w:p w:rsidR="00F103E4" w:rsidRDefault="00AE46CE">
            <w:pPr>
              <w:jc w:val="center"/>
              <w:rPr>
                <w:b/>
                <w:szCs w:val="21"/>
              </w:rPr>
            </w:pPr>
            <w:r>
              <w:rPr>
                <w:rFonts w:hint="eastAsia"/>
                <w:b/>
                <w:szCs w:val="21"/>
              </w:rPr>
              <w:t>信息</w:t>
            </w: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机具大类</w:t>
            </w:r>
          </w:p>
        </w:tc>
        <w:tc>
          <w:tcPr>
            <w:tcW w:w="2935" w:type="dxa"/>
            <w:gridSpan w:val="5"/>
            <w:tcBorders>
              <w:bottom w:val="single" w:sz="4" w:space="0" w:color="auto"/>
              <w:right w:val="single" w:sz="4" w:space="0" w:color="auto"/>
            </w:tcBorders>
            <w:vAlign w:val="center"/>
          </w:tcPr>
          <w:p w:rsidR="00F103E4" w:rsidRDefault="00F103E4">
            <w:pPr>
              <w:jc w:val="left"/>
              <w:rPr>
                <w:sz w:val="20"/>
              </w:rPr>
            </w:pPr>
          </w:p>
        </w:tc>
        <w:tc>
          <w:tcPr>
            <w:tcW w:w="1459" w:type="dxa"/>
            <w:gridSpan w:val="2"/>
            <w:vMerge w:val="restart"/>
            <w:tcBorders>
              <w:left w:val="single" w:sz="4" w:space="0" w:color="auto"/>
              <w:right w:val="single" w:sz="4" w:space="0" w:color="auto"/>
            </w:tcBorders>
            <w:vAlign w:val="center"/>
          </w:tcPr>
          <w:p w:rsidR="00F103E4" w:rsidRDefault="00AE46CE">
            <w:pPr>
              <w:jc w:val="center"/>
              <w:rPr>
                <w:sz w:val="20"/>
              </w:rPr>
            </w:pPr>
            <w:r>
              <w:rPr>
                <w:rFonts w:hint="eastAsia"/>
                <w:sz w:val="20"/>
              </w:rPr>
              <w:t>单机补贴额（元）</w:t>
            </w:r>
          </w:p>
        </w:tc>
        <w:tc>
          <w:tcPr>
            <w:tcW w:w="1589" w:type="dxa"/>
            <w:gridSpan w:val="3"/>
            <w:tcBorders>
              <w:left w:val="single" w:sz="4" w:space="0" w:color="auto"/>
              <w:bottom w:val="single" w:sz="4" w:space="0" w:color="auto"/>
            </w:tcBorders>
            <w:vAlign w:val="center"/>
          </w:tcPr>
          <w:p w:rsidR="00F103E4" w:rsidRDefault="00AE46CE">
            <w:pPr>
              <w:jc w:val="center"/>
              <w:rPr>
                <w:sz w:val="20"/>
              </w:rPr>
            </w:pPr>
            <w:r>
              <w:rPr>
                <w:rFonts w:hint="eastAsia"/>
                <w:sz w:val="20"/>
              </w:rPr>
              <w:t>中央补贴</w:t>
            </w:r>
          </w:p>
        </w:tc>
        <w:tc>
          <w:tcPr>
            <w:tcW w:w="1280" w:type="dxa"/>
            <w:tcBorders>
              <w:bottom w:val="single" w:sz="4" w:space="0" w:color="auto"/>
            </w:tcBorders>
            <w:vAlign w:val="center"/>
          </w:tcPr>
          <w:p w:rsidR="00F103E4" w:rsidRDefault="00F103E4">
            <w:pPr>
              <w:jc w:val="left"/>
              <w:rPr>
                <w:sz w:val="20"/>
              </w:rPr>
            </w:pPr>
          </w:p>
        </w:tc>
      </w:tr>
      <w:tr w:rsidR="00F103E4">
        <w:trPr>
          <w:trHeight w:val="120"/>
        </w:trPr>
        <w:tc>
          <w:tcPr>
            <w:tcW w:w="1384" w:type="dxa"/>
            <w:vMerge/>
            <w:vAlign w:val="center"/>
          </w:tcPr>
          <w:p w:rsidR="00F103E4" w:rsidRDefault="00F103E4">
            <w:pPr>
              <w:jc w:val="center"/>
              <w:rPr>
                <w:b/>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机具小类</w:t>
            </w:r>
          </w:p>
        </w:tc>
        <w:tc>
          <w:tcPr>
            <w:tcW w:w="2935" w:type="dxa"/>
            <w:gridSpan w:val="5"/>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1459" w:type="dxa"/>
            <w:gridSpan w:val="2"/>
            <w:vMerge/>
            <w:tcBorders>
              <w:left w:val="single" w:sz="4" w:space="0" w:color="auto"/>
              <w:right w:val="single" w:sz="4" w:space="0" w:color="auto"/>
            </w:tcBorders>
            <w:vAlign w:val="center"/>
          </w:tcPr>
          <w:p w:rsidR="00F103E4" w:rsidRDefault="00F103E4">
            <w:pPr>
              <w:jc w:val="center"/>
              <w:rPr>
                <w:sz w:val="20"/>
              </w:rPr>
            </w:pPr>
          </w:p>
        </w:tc>
        <w:tc>
          <w:tcPr>
            <w:tcW w:w="2869" w:type="dxa"/>
            <w:gridSpan w:val="4"/>
            <w:vMerge w:val="restart"/>
            <w:tcBorders>
              <w:top w:val="single" w:sz="4" w:space="0" w:color="auto"/>
              <w:left w:val="single" w:sz="4" w:space="0" w:color="auto"/>
            </w:tcBorders>
            <w:vAlign w:val="center"/>
          </w:tcPr>
          <w:p w:rsidR="00F103E4" w:rsidRDefault="00F103E4">
            <w:pPr>
              <w:jc w:val="left"/>
              <w:rPr>
                <w:sz w:val="20"/>
              </w:rPr>
            </w:pPr>
          </w:p>
        </w:tc>
      </w:tr>
      <w:tr w:rsidR="00F103E4">
        <w:trPr>
          <w:trHeight w:val="165"/>
        </w:trPr>
        <w:tc>
          <w:tcPr>
            <w:tcW w:w="1384" w:type="dxa"/>
            <w:vMerge/>
            <w:vAlign w:val="center"/>
          </w:tcPr>
          <w:p w:rsidR="00F103E4" w:rsidRDefault="00F103E4">
            <w:pPr>
              <w:jc w:val="center"/>
              <w:rPr>
                <w:b/>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机具品目</w:t>
            </w:r>
          </w:p>
        </w:tc>
        <w:tc>
          <w:tcPr>
            <w:tcW w:w="2935" w:type="dxa"/>
            <w:gridSpan w:val="5"/>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1459" w:type="dxa"/>
            <w:gridSpan w:val="2"/>
            <w:vMerge/>
            <w:tcBorders>
              <w:left w:val="single" w:sz="4" w:space="0" w:color="auto"/>
              <w:right w:val="single" w:sz="4" w:space="0" w:color="auto"/>
            </w:tcBorders>
            <w:vAlign w:val="center"/>
          </w:tcPr>
          <w:p w:rsidR="00F103E4" w:rsidRDefault="00F103E4">
            <w:pPr>
              <w:jc w:val="center"/>
              <w:rPr>
                <w:sz w:val="20"/>
              </w:rPr>
            </w:pPr>
          </w:p>
        </w:tc>
        <w:tc>
          <w:tcPr>
            <w:tcW w:w="2869" w:type="dxa"/>
            <w:gridSpan w:val="4"/>
            <w:vMerge/>
            <w:tcBorders>
              <w:left w:val="single" w:sz="4" w:space="0" w:color="auto"/>
            </w:tcBorders>
            <w:vAlign w:val="center"/>
          </w:tcPr>
          <w:p w:rsidR="00F103E4" w:rsidRDefault="00F103E4">
            <w:pPr>
              <w:jc w:val="left"/>
              <w:rPr>
                <w:sz w:val="20"/>
              </w:rPr>
            </w:pPr>
          </w:p>
        </w:tc>
      </w:tr>
      <w:tr w:rsidR="00F103E4">
        <w:trPr>
          <w:trHeight w:val="135"/>
        </w:trPr>
        <w:tc>
          <w:tcPr>
            <w:tcW w:w="1384" w:type="dxa"/>
            <w:vMerge/>
            <w:vAlign w:val="center"/>
          </w:tcPr>
          <w:p w:rsidR="00F103E4" w:rsidRDefault="00F103E4">
            <w:pPr>
              <w:jc w:val="center"/>
              <w:rPr>
                <w:b/>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生产企业</w:t>
            </w:r>
          </w:p>
        </w:tc>
        <w:tc>
          <w:tcPr>
            <w:tcW w:w="2935" w:type="dxa"/>
            <w:gridSpan w:val="5"/>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1459" w:type="dxa"/>
            <w:gridSpan w:val="2"/>
            <w:vMerge/>
            <w:tcBorders>
              <w:left w:val="single" w:sz="4" w:space="0" w:color="auto"/>
              <w:right w:val="single" w:sz="4" w:space="0" w:color="auto"/>
            </w:tcBorders>
            <w:vAlign w:val="center"/>
          </w:tcPr>
          <w:p w:rsidR="00F103E4" w:rsidRDefault="00F103E4">
            <w:pPr>
              <w:jc w:val="center"/>
              <w:rPr>
                <w:sz w:val="20"/>
              </w:rPr>
            </w:pPr>
          </w:p>
        </w:tc>
        <w:tc>
          <w:tcPr>
            <w:tcW w:w="2869" w:type="dxa"/>
            <w:gridSpan w:val="4"/>
            <w:vMerge/>
            <w:tcBorders>
              <w:left w:val="single" w:sz="4" w:space="0" w:color="auto"/>
              <w:bottom w:val="single" w:sz="4" w:space="0" w:color="auto"/>
            </w:tcBorders>
            <w:vAlign w:val="center"/>
          </w:tcPr>
          <w:p w:rsidR="00F103E4" w:rsidRDefault="00F103E4">
            <w:pPr>
              <w:jc w:val="left"/>
              <w:rPr>
                <w:sz w:val="20"/>
              </w:rPr>
            </w:pPr>
          </w:p>
        </w:tc>
      </w:tr>
      <w:tr w:rsidR="00F103E4">
        <w:trPr>
          <w:trHeight w:val="165"/>
        </w:trPr>
        <w:tc>
          <w:tcPr>
            <w:tcW w:w="1384" w:type="dxa"/>
            <w:vMerge/>
            <w:vAlign w:val="center"/>
          </w:tcPr>
          <w:p w:rsidR="00F103E4" w:rsidRDefault="00F103E4">
            <w:pPr>
              <w:jc w:val="center"/>
              <w:rPr>
                <w:b/>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20"/>
              </w:rPr>
              <w:t>机具型号</w:t>
            </w:r>
          </w:p>
        </w:tc>
        <w:tc>
          <w:tcPr>
            <w:tcW w:w="2935" w:type="dxa"/>
            <w:gridSpan w:val="5"/>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1459" w:type="dxa"/>
            <w:gridSpan w:val="2"/>
            <w:vMerge/>
            <w:tcBorders>
              <w:left w:val="single" w:sz="4" w:space="0" w:color="auto"/>
              <w:bottom w:val="single" w:sz="4" w:space="0" w:color="auto"/>
              <w:right w:val="single" w:sz="4" w:space="0" w:color="auto"/>
            </w:tcBorders>
            <w:vAlign w:val="center"/>
          </w:tcPr>
          <w:p w:rsidR="00F103E4" w:rsidRDefault="00F103E4">
            <w:pPr>
              <w:jc w:val="center"/>
              <w:rPr>
                <w:sz w:val="20"/>
              </w:rPr>
            </w:pPr>
          </w:p>
        </w:tc>
        <w:tc>
          <w:tcPr>
            <w:tcW w:w="1589" w:type="dxa"/>
            <w:gridSpan w:val="3"/>
            <w:tcBorders>
              <w:top w:val="single" w:sz="4" w:space="0" w:color="auto"/>
              <w:left w:val="single" w:sz="4" w:space="0" w:color="auto"/>
              <w:bottom w:val="single" w:sz="4" w:space="0" w:color="auto"/>
            </w:tcBorders>
            <w:vAlign w:val="center"/>
          </w:tcPr>
          <w:p w:rsidR="00F103E4" w:rsidRDefault="00AE46CE">
            <w:pPr>
              <w:jc w:val="center"/>
              <w:rPr>
                <w:sz w:val="20"/>
              </w:rPr>
            </w:pPr>
            <w:r>
              <w:rPr>
                <w:rFonts w:hint="eastAsia"/>
                <w:sz w:val="20"/>
              </w:rPr>
              <w:t>小计</w:t>
            </w:r>
          </w:p>
        </w:tc>
        <w:tc>
          <w:tcPr>
            <w:tcW w:w="1280" w:type="dxa"/>
            <w:tcBorders>
              <w:top w:val="single" w:sz="4" w:space="0" w:color="auto"/>
              <w:bottom w:val="single" w:sz="4" w:space="0" w:color="auto"/>
            </w:tcBorders>
            <w:vAlign w:val="center"/>
          </w:tcPr>
          <w:p w:rsidR="00F103E4" w:rsidRDefault="00F103E4">
            <w:pPr>
              <w:jc w:val="left"/>
              <w:rPr>
                <w:sz w:val="20"/>
              </w:rPr>
            </w:pPr>
          </w:p>
        </w:tc>
      </w:tr>
      <w:tr w:rsidR="00F103E4">
        <w:trPr>
          <w:trHeight w:val="132"/>
        </w:trPr>
        <w:tc>
          <w:tcPr>
            <w:tcW w:w="1384" w:type="dxa"/>
            <w:vMerge/>
            <w:vAlign w:val="center"/>
          </w:tcPr>
          <w:p w:rsidR="00F103E4" w:rsidRDefault="00F103E4">
            <w:pPr>
              <w:jc w:val="center"/>
              <w:rPr>
                <w:b/>
                <w:szCs w:val="21"/>
              </w:rPr>
            </w:pPr>
          </w:p>
        </w:tc>
        <w:tc>
          <w:tcPr>
            <w:tcW w:w="1276" w:type="dxa"/>
            <w:tcBorders>
              <w:top w:val="single" w:sz="4" w:space="0" w:color="auto"/>
              <w:bottom w:val="single" w:sz="4" w:space="0" w:color="auto"/>
            </w:tcBorders>
            <w:vAlign w:val="center"/>
          </w:tcPr>
          <w:p w:rsidR="00F103E4" w:rsidRDefault="00AE46CE">
            <w:pPr>
              <w:jc w:val="center"/>
              <w:rPr>
                <w:sz w:val="20"/>
              </w:rPr>
            </w:pPr>
            <w:r>
              <w:rPr>
                <w:rFonts w:hint="eastAsia"/>
                <w:sz w:val="16"/>
                <w:szCs w:val="16"/>
              </w:rPr>
              <w:t>功率（千瓦）</w:t>
            </w:r>
          </w:p>
        </w:tc>
        <w:tc>
          <w:tcPr>
            <w:tcW w:w="2935" w:type="dxa"/>
            <w:gridSpan w:val="5"/>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3048" w:type="dxa"/>
            <w:gridSpan w:val="5"/>
            <w:tcBorders>
              <w:top w:val="single" w:sz="4" w:space="0" w:color="auto"/>
              <w:left w:val="single" w:sz="4" w:space="0" w:color="auto"/>
              <w:bottom w:val="single" w:sz="4" w:space="0" w:color="auto"/>
            </w:tcBorders>
            <w:vAlign w:val="center"/>
          </w:tcPr>
          <w:p w:rsidR="00F103E4" w:rsidRDefault="00AE46CE">
            <w:pPr>
              <w:jc w:val="center"/>
              <w:rPr>
                <w:sz w:val="20"/>
              </w:rPr>
            </w:pPr>
            <w:r>
              <w:rPr>
                <w:rFonts w:hint="eastAsia"/>
                <w:sz w:val="20"/>
              </w:rPr>
              <w:t>购机补贴金额总计（元）</w:t>
            </w:r>
          </w:p>
        </w:tc>
        <w:tc>
          <w:tcPr>
            <w:tcW w:w="1280" w:type="dxa"/>
            <w:tcBorders>
              <w:top w:val="single" w:sz="4" w:space="0" w:color="auto"/>
              <w:bottom w:val="single" w:sz="4" w:space="0" w:color="auto"/>
            </w:tcBorders>
            <w:vAlign w:val="center"/>
          </w:tcPr>
          <w:p w:rsidR="00F103E4" w:rsidRDefault="00F103E4">
            <w:pPr>
              <w:jc w:val="left"/>
              <w:rPr>
                <w:sz w:val="20"/>
              </w:rPr>
            </w:pPr>
          </w:p>
        </w:tc>
      </w:tr>
      <w:tr w:rsidR="00F103E4">
        <w:trPr>
          <w:trHeight w:val="165"/>
        </w:trPr>
        <w:tc>
          <w:tcPr>
            <w:tcW w:w="1384" w:type="dxa"/>
            <w:vMerge/>
            <w:vAlign w:val="center"/>
          </w:tcPr>
          <w:p w:rsidR="00F103E4" w:rsidRDefault="00F103E4">
            <w:pPr>
              <w:jc w:val="center"/>
              <w:rPr>
                <w:b/>
                <w:szCs w:val="21"/>
              </w:rPr>
            </w:pPr>
          </w:p>
        </w:tc>
        <w:tc>
          <w:tcPr>
            <w:tcW w:w="2693" w:type="dxa"/>
            <w:gridSpan w:val="4"/>
            <w:tcBorders>
              <w:top w:val="single" w:sz="4" w:space="0" w:color="auto"/>
              <w:bottom w:val="single" w:sz="4" w:space="0" w:color="auto"/>
            </w:tcBorders>
            <w:vAlign w:val="center"/>
          </w:tcPr>
          <w:p w:rsidR="00F103E4" w:rsidRDefault="00AE46CE">
            <w:pPr>
              <w:jc w:val="center"/>
              <w:rPr>
                <w:sz w:val="20"/>
              </w:rPr>
            </w:pPr>
            <w:r>
              <w:rPr>
                <w:rFonts w:hint="eastAsia"/>
                <w:sz w:val="20"/>
              </w:rPr>
              <w:t>数量（设施类实际数量）</w:t>
            </w:r>
          </w:p>
        </w:tc>
        <w:tc>
          <w:tcPr>
            <w:tcW w:w="1518" w:type="dxa"/>
            <w:gridSpan w:val="2"/>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3048" w:type="dxa"/>
            <w:gridSpan w:val="5"/>
            <w:tcBorders>
              <w:top w:val="single" w:sz="4" w:space="0" w:color="auto"/>
              <w:left w:val="single" w:sz="4" w:space="0" w:color="auto"/>
              <w:bottom w:val="single" w:sz="4" w:space="0" w:color="auto"/>
            </w:tcBorders>
            <w:vAlign w:val="center"/>
          </w:tcPr>
          <w:p w:rsidR="00F103E4" w:rsidRDefault="00AE46CE">
            <w:pPr>
              <w:jc w:val="center"/>
              <w:rPr>
                <w:sz w:val="20"/>
              </w:rPr>
            </w:pPr>
            <w:r>
              <w:rPr>
                <w:rFonts w:hint="eastAsia"/>
                <w:sz w:val="20"/>
              </w:rPr>
              <w:t>报废补贴额合计（元）</w:t>
            </w:r>
          </w:p>
        </w:tc>
        <w:tc>
          <w:tcPr>
            <w:tcW w:w="1280" w:type="dxa"/>
            <w:tcBorders>
              <w:top w:val="single" w:sz="4" w:space="0" w:color="auto"/>
              <w:bottom w:val="single" w:sz="4" w:space="0" w:color="auto"/>
            </w:tcBorders>
            <w:vAlign w:val="center"/>
          </w:tcPr>
          <w:p w:rsidR="00F103E4" w:rsidRDefault="00F103E4">
            <w:pPr>
              <w:jc w:val="left"/>
              <w:rPr>
                <w:sz w:val="20"/>
              </w:rPr>
            </w:pPr>
          </w:p>
        </w:tc>
      </w:tr>
      <w:tr w:rsidR="00F103E4">
        <w:trPr>
          <w:trHeight w:val="120"/>
        </w:trPr>
        <w:tc>
          <w:tcPr>
            <w:tcW w:w="1384" w:type="dxa"/>
            <w:vMerge/>
            <w:vAlign w:val="center"/>
          </w:tcPr>
          <w:p w:rsidR="00F103E4" w:rsidRDefault="00F103E4">
            <w:pPr>
              <w:jc w:val="center"/>
              <w:rPr>
                <w:b/>
                <w:szCs w:val="21"/>
              </w:rPr>
            </w:pPr>
          </w:p>
        </w:tc>
        <w:tc>
          <w:tcPr>
            <w:tcW w:w="1843" w:type="dxa"/>
            <w:gridSpan w:val="2"/>
            <w:tcBorders>
              <w:top w:val="single" w:sz="4" w:space="0" w:color="auto"/>
              <w:bottom w:val="single" w:sz="4" w:space="0" w:color="auto"/>
            </w:tcBorders>
            <w:vAlign w:val="center"/>
          </w:tcPr>
          <w:p w:rsidR="00F103E4" w:rsidRDefault="00AE46CE">
            <w:pPr>
              <w:jc w:val="center"/>
              <w:rPr>
                <w:sz w:val="20"/>
              </w:rPr>
            </w:pPr>
            <w:r>
              <w:rPr>
                <w:rFonts w:hint="eastAsia"/>
                <w:sz w:val="20"/>
              </w:rPr>
              <w:t>经销商</w:t>
            </w:r>
          </w:p>
        </w:tc>
        <w:tc>
          <w:tcPr>
            <w:tcW w:w="2368" w:type="dxa"/>
            <w:gridSpan w:val="4"/>
            <w:tcBorders>
              <w:top w:val="single" w:sz="4" w:space="0" w:color="auto"/>
              <w:bottom w:val="single" w:sz="4" w:space="0" w:color="auto"/>
              <w:right w:val="single" w:sz="4" w:space="0" w:color="auto"/>
            </w:tcBorders>
            <w:vAlign w:val="center"/>
          </w:tcPr>
          <w:p w:rsidR="00F103E4" w:rsidRDefault="00F103E4">
            <w:pPr>
              <w:jc w:val="left"/>
              <w:rPr>
                <w:sz w:val="20"/>
              </w:rPr>
            </w:pPr>
          </w:p>
        </w:tc>
        <w:tc>
          <w:tcPr>
            <w:tcW w:w="3048" w:type="dxa"/>
            <w:gridSpan w:val="5"/>
            <w:tcBorders>
              <w:top w:val="single" w:sz="4" w:space="0" w:color="auto"/>
              <w:left w:val="single" w:sz="4" w:space="0" w:color="auto"/>
              <w:bottom w:val="single" w:sz="4" w:space="0" w:color="auto"/>
              <w:right w:val="single" w:sz="4" w:space="0" w:color="auto"/>
            </w:tcBorders>
            <w:vAlign w:val="center"/>
          </w:tcPr>
          <w:p w:rsidR="00F103E4" w:rsidRDefault="00AE46CE">
            <w:pPr>
              <w:jc w:val="center"/>
              <w:rPr>
                <w:sz w:val="20"/>
              </w:rPr>
            </w:pPr>
            <w:r>
              <w:rPr>
                <w:rFonts w:hint="eastAsia"/>
                <w:sz w:val="20"/>
              </w:rPr>
              <w:t>销售总价（元）</w:t>
            </w:r>
          </w:p>
        </w:tc>
        <w:tc>
          <w:tcPr>
            <w:tcW w:w="1280" w:type="dxa"/>
            <w:tcBorders>
              <w:top w:val="single" w:sz="4" w:space="0" w:color="auto"/>
              <w:left w:val="single" w:sz="4" w:space="0" w:color="auto"/>
              <w:bottom w:val="single" w:sz="4" w:space="0" w:color="auto"/>
            </w:tcBorders>
            <w:vAlign w:val="center"/>
          </w:tcPr>
          <w:p w:rsidR="00F103E4" w:rsidRDefault="00F103E4">
            <w:pPr>
              <w:jc w:val="left"/>
              <w:rPr>
                <w:sz w:val="20"/>
              </w:rPr>
            </w:pPr>
          </w:p>
        </w:tc>
      </w:tr>
      <w:tr w:rsidR="00F103E4">
        <w:trPr>
          <w:trHeight w:val="120"/>
        </w:trPr>
        <w:tc>
          <w:tcPr>
            <w:tcW w:w="1384" w:type="dxa"/>
            <w:vMerge/>
            <w:vAlign w:val="center"/>
          </w:tcPr>
          <w:p w:rsidR="00F103E4" w:rsidRDefault="00F103E4">
            <w:pPr>
              <w:jc w:val="center"/>
              <w:rPr>
                <w:b/>
                <w:szCs w:val="21"/>
              </w:rPr>
            </w:pPr>
          </w:p>
        </w:tc>
        <w:tc>
          <w:tcPr>
            <w:tcW w:w="1843" w:type="dxa"/>
            <w:gridSpan w:val="2"/>
            <w:tcBorders>
              <w:top w:val="single" w:sz="4" w:space="0" w:color="auto"/>
              <w:bottom w:val="single" w:sz="4" w:space="0" w:color="auto"/>
            </w:tcBorders>
            <w:vAlign w:val="center"/>
          </w:tcPr>
          <w:p w:rsidR="00F103E4" w:rsidRDefault="00AE46CE">
            <w:pPr>
              <w:jc w:val="center"/>
              <w:rPr>
                <w:sz w:val="20"/>
              </w:rPr>
            </w:pPr>
            <w:r>
              <w:rPr>
                <w:rFonts w:hint="eastAsia"/>
                <w:sz w:val="20"/>
              </w:rPr>
              <w:t>分档名称</w:t>
            </w:r>
          </w:p>
        </w:tc>
        <w:tc>
          <w:tcPr>
            <w:tcW w:w="6696" w:type="dxa"/>
            <w:gridSpan w:val="10"/>
            <w:tcBorders>
              <w:top w:val="single" w:sz="4" w:space="0" w:color="auto"/>
              <w:bottom w:val="single" w:sz="4" w:space="0" w:color="auto"/>
            </w:tcBorders>
            <w:vAlign w:val="center"/>
          </w:tcPr>
          <w:p w:rsidR="00F103E4" w:rsidRDefault="00F103E4">
            <w:pPr>
              <w:jc w:val="left"/>
              <w:rPr>
                <w:sz w:val="20"/>
              </w:rPr>
            </w:pPr>
          </w:p>
        </w:tc>
      </w:tr>
      <w:tr w:rsidR="00F103E4">
        <w:trPr>
          <w:trHeight w:val="120"/>
        </w:trPr>
        <w:tc>
          <w:tcPr>
            <w:tcW w:w="1384" w:type="dxa"/>
            <w:vMerge/>
            <w:vAlign w:val="center"/>
          </w:tcPr>
          <w:p w:rsidR="00F103E4" w:rsidRDefault="00F103E4">
            <w:pPr>
              <w:jc w:val="center"/>
              <w:rPr>
                <w:b/>
                <w:szCs w:val="21"/>
              </w:rPr>
            </w:pPr>
          </w:p>
        </w:tc>
        <w:tc>
          <w:tcPr>
            <w:tcW w:w="1843" w:type="dxa"/>
            <w:gridSpan w:val="2"/>
            <w:tcBorders>
              <w:top w:val="single" w:sz="4" w:space="0" w:color="auto"/>
              <w:bottom w:val="single" w:sz="4" w:space="0" w:color="auto"/>
            </w:tcBorders>
            <w:vAlign w:val="center"/>
          </w:tcPr>
          <w:p w:rsidR="00F103E4" w:rsidRDefault="00AE46CE">
            <w:pPr>
              <w:jc w:val="center"/>
              <w:rPr>
                <w:sz w:val="20"/>
              </w:rPr>
            </w:pPr>
            <w:r>
              <w:rPr>
                <w:rFonts w:hint="eastAsia"/>
                <w:sz w:val="20"/>
              </w:rPr>
              <w:t>备注</w:t>
            </w:r>
          </w:p>
        </w:tc>
        <w:tc>
          <w:tcPr>
            <w:tcW w:w="6696" w:type="dxa"/>
            <w:gridSpan w:val="10"/>
            <w:tcBorders>
              <w:top w:val="single" w:sz="4" w:space="0" w:color="auto"/>
              <w:bottom w:val="single" w:sz="4" w:space="0" w:color="auto"/>
            </w:tcBorders>
            <w:vAlign w:val="center"/>
          </w:tcPr>
          <w:p w:rsidR="00F103E4" w:rsidRDefault="00F103E4">
            <w:pPr>
              <w:jc w:val="left"/>
              <w:rPr>
                <w:sz w:val="20"/>
              </w:rPr>
            </w:pPr>
          </w:p>
        </w:tc>
      </w:tr>
      <w:tr w:rsidR="00F103E4">
        <w:trPr>
          <w:trHeight w:val="315"/>
        </w:trPr>
        <w:tc>
          <w:tcPr>
            <w:tcW w:w="1384" w:type="dxa"/>
            <w:vMerge w:val="restart"/>
            <w:tcBorders>
              <w:right w:val="single" w:sz="4" w:space="0" w:color="auto"/>
            </w:tcBorders>
            <w:vAlign w:val="center"/>
          </w:tcPr>
          <w:p w:rsidR="00F103E4" w:rsidRDefault="00AE46CE">
            <w:pPr>
              <w:jc w:val="center"/>
              <w:rPr>
                <w:b/>
                <w:szCs w:val="21"/>
              </w:rPr>
            </w:pPr>
            <w:r>
              <w:rPr>
                <w:rFonts w:hint="eastAsia"/>
                <w:b/>
                <w:szCs w:val="21"/>
              </w:rPr>
              <w:t>出厂编号</w:t>
            </w:r>
          </w:p>
          <w:p w:rsidR="00F103E4" w:rsidRDefault="00AE46CE">
            <w:pPr>
              <w:jc w:val="center"/>
              <w:rPr>
                <w:b/>
                <w:szCs w:val="21"/>
              </w:rPr>
            </w:pPr>
            <w:r>
              <w:rPr>
                <w:rFonts w:hint="eastAsia"/>
                <w:b/>
                <w:szCs w:val="21"/>
              </w:rPr>
              <w:t>(</w:t>
            </w:r>
            <w:r>
              <w:rPr>
                <w:rFonts w:hint="eastAsia"/>
                <w:b/>
                <w:szCs w:val="21"/>
              </w:rPr>
              <w:t>发动机号</w:t>
            </w:r>
            <w:r>
              <w:rPr>
                <w:rFonts w:hint="eastAsia"/>
                <w:b/>
                <w:szCs w:val="21"/>
              </w:rPr>
              <w:t>)</w:t>
            </w:r>
          </w:p>
        </w:tc>
        <w:tc>
          <w:tcPr>
            <w:tcW w:w="4211" w:type="dxa"/>
            <w:gridSpan w:val="6"/>
            <w:tcBorders>
              <w:left w:val="single" w:sz="4" w:space="0" w:color="auto"/>
              <w:bottom w:val="single" w:sz="4" w:space="0" w:color="auto"/>
            </w:tcBorders>
            <w:vAlign w:val="center"/>
          </w:tcPr>
          <w:p w:rsidR="00F103E4" w:rsidRDefault="00F103E4">
            <w:pPr>
              <w:jc w:val="left"/>
              <w:rPr>
                <w:sz w:val="20"/>
              </w:rPr>
            </w:pPr>
          </w:p>
        </w:tc>
        <w:tc>
          <w:tcPr>
            <w:tcW w:w="2166" w:type="dxa"/>
            <w:gridSpan w:val="3"/>
            <w:tcBorders>
              <w:left w:val="single" w:sz="4" w:space="0" w:color="auto"/>
              <w:bottom w:val="single" w:sz="4" w:space="0" w:color="auto"/>
            </w:tcBorders>
            <w:vAlign w:val="center"/>
          </w:tcPr>
          <w:p w:rsidR="00F103E4" w:rsidRDefault="00F103E4">
            <w:pPr>
              <w:jc w:val="left"/>
              <w:rPr>
                <w:sz w:val="20"/>
              </w:rPr>
            </w:pPr>
          </w:p>
        </w:tc>
        <w:tc>
          <w:tcPr>
            <w:tcW w:w="2162" w:type="dxa"/>
            <w:gridSpan w:val="3"/>
            <w:tcBorders>
              <w:left w:val="single" w:sz="4" w:space="0" w:color="auto"/>
              <w:bottom w:val="single" w:sz="4" w:space="0" w:color="auto"/>
            </w:tcBorders>
            <w:vAlign w:val="center"/>
          </w:tcPr>
          <w:p w:rsidR="00F103E4" w:rsidRDefault="00F103E4">
            <w:pPr>
              <w:jc w:val="left"/>
              <w:rPr>
                <w:sz w:val="20"/>
              </w:rPr>
            </w:pPr>
          </w:p>
        </w:tc>
      </w:tr>
      <w:tr w:rsidR="00F103E4">
        <w:trPr>
          <w:trHeight w:val="300"/>
        </w:trPr>
        <w:tc>
          <w:tcPr>
            <w:tcW w:w="1384" w:type="dxa"/>
            <w:vMerge/>
            <w:tcBorders>
              <w:right w:val="single" w:sz="4" w:space="0" w:color="auto"/>
            </w:tcBorders>
            <w:vAlign w:val="center"/>
          </w:tcPr>
          <w:p w:rsidR="00F103E4" w:rsidRDefault="00F103E4">
            <w:pPr>
              <w:jc w:val="center"/>
              <w:rPr>
                <w:b/>
                <w:szCs w:val="21"/>
              </w:rPr>
            </w:pPr>
          </w:p>
        </w:tc>
        <w:tc>
          <w:tcPr>
            <w:tcW w:w="4211" w:type="dxa"/>
            <w:gridSpan w:val="6"/>
            <w:tcBorders>
              <w:top w:val="single" w:sz="4" w:space="0" w:color="auto"/>
              <w:left w:val="single" w:sz="4" w:space="0" w:color="auto"/>
            </w:tcBorders>
            <w:vAlign w:val="center"/>
          </w:tcPr>
          <w:p w:rsidR="00F103E4" w:rsidRDefault="00F103E4">
            <w:pPr>
              <w:jc w:val="left"/>
              <w:rPr>
                <w:sz w:val="20"/>
              </w:rPr>
            </w:pPr>
          </w:p>
        </w:tc>
        <w:tc>
          <w:tcPr>
            <w:tcW w:w="2166" w:type="dxa"/>
            <w:gridSpan w:val="3"/>
            <w:tcBorders>
              <w:top w:val="single" w:sz="4" w:space="0" w:color="auto"/>
              <w:left w:val="single" w:sz="4" w:space="0" w:color="auto"/>
            </w:tcBorders>
            <w:vAlign w:val="center"/>
          </w:tcPr>
          <w:p w:rsidR="00F103E4" w:rsidRDefault="00F103E4">
            <w:pPr>
              <w:jc w:val="left"/>
              <w:rPr>
                <w:sz w:val="20"/>
              </w:rPr>
            </w:pPr>
          </w:p>
        </w:tc>
        <w:tc>
          <w:tcPr>
            <w:tcW w:w="2162" w:type="dxa"/>
            <w:gridSpan w:val="3"/>
            <w:tcBorders>
              <w:top w:val="single" w:sz="4" w:space="0" w:color="auto"/>
              <w:left w:val="single" w:sz="4" w:space="0" w:color="auto"/>
            </w:tcBorders>
            <w:vAlign w:val="center"/>
          </w:tcPr>
          <w:p w:rsidR="00F103E4" w:rsidRDefault="00F103E4">
            <w:pPr>
              <w:jc w:val="left"/>
              <w:rPr>
                <w:sz w:val="20"/>
              </w:rPr>
            </w:pPr>
          </w:p>
        </w:tc>
      </w:tr>
      <w:tr w:rsidR="00F103E4">
        <w:tc>
          <w:tcPr>
            <w:tcW w:w="1384" w:type="dxa"/>
            <w:tcBorders>
              <w:right w:val="single" w:sz="4" w:space="0" w:color="auto"/>
            </w:tcBorders>
            <w:vAlign w:val="center"/>
          </w:tcPr>
          <w:p w:rsidR="00F103E4" w:rsidRDefault="00AE46CE">
            <w:pPr>
              <w:jc w:val="center"/>
              <w:rPr>
                <w:b/>
                <w:szCs w:val="21"/>
              </w:rPr>
            </w:pPr>
            <w:r>
              <w:rPr>
                <w:rFonts w:hint="eastAsia"/>
                <w:b/>
                <w:szCs w:val="21"/>
              </w:rPr>
              <w:t>发票号</w:t>
            </w:r>
          </w:p>
        </w:tc>
        <w:tc>
          <w:tcPr>
            <w:tcW w:w="8539" w:type="dxa"/>
            <w:gridSpan w:val="12"/>
            <w:tcBorders>
              <w:left w:val="single" w:sz="4" w:space="0" w:color="auto"/>
            </w:tcBorders>
            <w:vAlign w:val="center"/>
          </w:tcPr>
          <w:p w:rsidR="00F103E4" w:rsidRDefault="00F103E4">
            <w:pPr>
              <w:jc w:val="left"/>
              <w:rPr>
                <w:sz w:val="20"/>
              </w:rPr>
            </w:pPr>
          </w:p>
        </w:tc>
      </w:tr>
      <w:tr w:rsidR="00F103E4">
        <w:trPr>
          <w:trHeight w:val="285"/>
        </w:trPr>
        <w:tc>
          <w:tcPr>
            <w:tcW w:w="1384" w:type="dxa"/>
            <w:vMerge w:val="restart"/>
            <w:tcBorders>
              <w:right w:val="single" w:sz="4" w:space="0" w:color="auto"/>
            </w:tcBorders>
            <w:vAlign w:val="center"/>
          </w:tcPr>
          <w:p w:rsidR="00F103E4" w:rsidRDefault="00AE46CE">
            <w:pPr>
              <w:jc w:val="center"/>
              <w:rPr>
                <w:b/>
                <w:szCs w:val="21"/>
              </w:rPr>
            </w:pPr>
            <w:r>
              <w:rPr>
                <w:b/>
                <w:szCs w:val="21"/>
              </w:rPr>
              <w:t>报废信息</w:t>
            </w:r>
          </w:p>
        </w:tc>
        <w:tc>
          <w:tcPr>
            <w:tcW w:w="2049" w:type="dxa"/>
            <w:gridSpan w:val="3"/>
            <w:tcBorders>
              <w:left w:val="single" w:sz="4" w:space="0" w:color="auto"/>
              <w:bottom w:val="single" w:sz="4" w:space="0" w:color="auto"/>
              <w:right w:val="single" w:sz="4" w:space="0" w:color="auto"/>
            </w:tcBorders>
            <w:vAlign w:val="center"/>
          </w:tcPr>
          <w:p w:rsidR="00F103E4" w:rsidRDefault="00AE46CE">
            <w:pPr>
              <w:jc w:val="center"/>
              <w:rPr>
                <w:sz w:val="20"/>
              </w:rPr>
            </w:pPr>
            <w:r>
              <w:rPr>
                <w:rFonts w:hint="eastAsia"/>
                <w:sz w:val="20"/>
              </w:rPr>
              <w:t>报废回收证明编号</w:t>
            </w:r>
          </w:p>
        </w:tc>
        <w:tc>
          <w:tcPr>
            <w:tcW w:w="2162" w:type="dxa"/>
            <w:gridSpan w:val="3"/>
            <w:tcBorders>
              <w:left w:val="single" w:sz="4" w:space="0" w:color="auto"/>
              <w:bottom w:val="single" w:sz="4" w:space="0" w:color="auto"/>
              <w:right w:val="single" w:sz="4" w:space="0" w:color="auto"/>
            </w:tcBorders>
            <w:vAlign w:val="center"/>
          </w:tcPr>
          <w:p w:rsidR="00F103E4" w:rsidRDefault="00AE46CE">
            <w:pPr>
              <w:jc w:val="center"/>
              <w:rPr>
                <w:sz w:val="20"/>
              </w:rPr>
            </w:pPr>
            <w:r>
              <w:rPr>
                <w:rFonts w:hint="eastAsia"/>
                <w:sz w:val="20"/>
              </w:rPr>
              <w:t>报废更新机型</w:t>
            </w:r>
          </w:p>
        </w:tc>
        <w:tc>
          <w:tcPr>
            <w:tcW w:w="2166" w:type="dxa"/>
            <w:gridSpan w:val="3"/>
            <w:tcBorders>
              <w:left w:val="single" w:sz="4" w:space="0" w:color="auto"/>
              <w:bottom w:val="single" w:sz="4" w:space="0" w:color="auto"/>
              <w:right w:val="single" w:sz="4" w:space="0" w:color="auto"/>
            </w:tcBorders>
            <w:vAlign w:val="center"/>
          </w:tcPr>
          <w:p w:rsidR="00F103E4" w:rsidRDefault="00AE46CE">
            <w:pPr>
              <w:jc w:val="center"/>
              <w:rPr>
                <w:sz w:val="20"/>
              </w:rPr>
            </w:pPr>
            <w:r>
              <w:rPr>
                <w:rFonts w:hint="eastAsia"/>
                <w:sz w:val="20"/>
              </w:rPr>
              <w:t>底盘（车架）号</w:t>
            </w:r>
          </w:p>
        </w:tc>
        <w:tc>
          <w:tcPr>
            <w:tcW w:w="2162" w:type="dxa"/>
            <w:gridSpan w:val="3"/>
            <w:tcBorders>
              <w:left w:val="single" w:sz="4" w:space="0" w:color="auto"/>
              <w:bottom w:val="single" w:sz="4" w:space="0" w:color="auto"/>
            </w:tcBorders>
            <w:vAlign w:val="center"/>
          </w:tcPr>
          <w:p w:rsidR="00F103E4" w:rsidRDefault="00AE46CE">
            <w:pPr>
              <w:jc w:val="center"/>
              <w:rPr>
                <w:sz w:val="20"/>
              </w:rPr>
            </w:pPr>
            <w:r>
              <w:rPr>
                <w:rFonts w:hint="eastAsia"/>
                <w:sz w:val="18"/>
                <w:szCs w:val="18"/>
              </w:rPr>
              <w:t>报废更新补贴额（元）</w:t>
            </w:r>
          </w:p>
        </w:tc>
      </w:tr>
      <w:tr w:rsidR="00F103E4">
        <w:trPr>
          <w:trHeight w:val="330"/>
        </w:trPr>
        <w:tc>
          <w:tcPr>
            <w:tcW w:w="1384" w:type="dxa"/>
            <w:vMerge/>
            <w:tcBorders>
              <w:right w:val="single" w:sz="4" w:space="0" w:color="auto"/>
            </w:tcBorders>
            <w:vAlign w:val="center"/>
          </w:tcPr>
          <w:p w:rsidR="00F103E4" w:rsidRDefault="00F103E4">
            <w:pPr>
              <w:jc w:val="center"/>
              <w:rPr>
                <w:b/>
                <w:szCs w:val="21"/>
              </w:rPr>
            </w:pPr>
          </w:p>
        </w:tc>
        <w:tc>
          <w:tcPr>
            <w:tcW w:w="2049" w:type="dxa"/>
            <w:gridSpan w:val="3"/>
            <w:tcBorders>
              <w:top w:val="single" w:sz="4" w:space="0" w:color="auto"/>
              <w:left w:val="single" w:sz="4" w:space="0" w:color="auto"/>
              <w:right w:val="single" w:sz="4" w:space="0" w:color="auto"/>
            </w:tcBorders>
            <w:vAlign w:val="center"/>
          </w:tcPr>
          <w:p w:rsidR="00F103E4" w:rsidRDefault="00F103E4">
            <w:pPr>
              <w:jc w:val="left"/>
              <w:rPr>
                <w:sz w:val="20"/>
              </w:rPr>
            </w:pPr>
          </w:p>
        </w:tc>
        <w:tc>
          <w:tcPr>
            <w:tcW w:w="2162" w:type="dxa"/>
            <w:gridSpan w:val="3"/>
            <w:tcBorders>
              <w:top w:val="single" w:sz="4" w:space="0" w:color="auto"/>
              <w:left w:val="single" w:sz="4" w:space="0" w:color="auto"/>
              <w:right w:val="single" w:sz="4" w:space="0" w:color="auto"/>
            </w:tcBorders>
            <w:vAlign w:val="center"/>
          </w:tcPr>
          <w:p w:rsidR="00F103E4" w:rsidRDefault="00F103E4">
            <w:pPr>
              <w:jc w:val="left"/>
              <w:rPr>
                <w:sz w:val="20"/>
              </w:rPr>
            </w:pPr>
          </w:p>
        </w:tc>
        <w:tc>
          <w:tcPr>
            <w:tcW w:w="2166" w:type="dxa"/>
            <w:gridSpan w:val="3"/>
            <w:tcBorders>
              <w:top w:val="single" w:sz="4" w:space="0" w:color="auto"/>
              <w:left w:val="single" w:sz="4" w:space="0" w:color="auto"/>
              <w:right w:val="single" w:sz="4" w:space="0" w:color="auto"/>
            </w:tcBorders>
            <w:vAlign w:val="center"/>
          </w:tcPr>
          <w:p w:rsidR="00F103E4" w:rsidRDefault="00F103E4">
            <w:pPr>
              <w:jc w:val="left"/>
              <w:rPr>
                <w:sz w:val="20"/>
              </w:rPr>
            </w:pPr>
          </w:p>
        </w:tc>
        <w:tc>
          <w:tcPr>
            <w:tcW w:w="2162" w:type="dxa"/>
            <w:gridSpan w:val="3"/>
            <w:tcBorders>
              <w:top w:val="single" w:sz="4" w:space="0" w:color="auto"/>
              <w:left w:val="single" w:sz="4" w:space="0" w:color="auto"/>
            </w:tcBorders>
            <w:vAlign w:val="center"/>
          </w:tcPr>
          <w:p w:rsidR="00F103E4" w:rsidRDefault="00F103E4">
            <w:pPr>
              <w:jc w:val="left"/>
              <w:rPr>
                <w:sz w:val="20"/>
              </w:rPr>
            </w:pPr>
          </w:p>
        </w:tc>
      </w:tr>
      <w:tr w:rsidR="00F103E4">
        <w:trPr>
          <w:trHeight w:val="1734"/>
        </w:trPr>
        <w:tc>
          <w:tcPr>
            <w:tcW w:w="1384" w:type="dxa"/>
            <w:tcBorders>
              <w:right w:val="single" w:sz="4" w:space="0" w:color="auto"/>
            </w:tcBorders>
            <w:vAlign w:val="center"/>
          </w:tcPr>
          <w:p w:rsidR="00F103E4" w:rsidRDefault="00AE46CE">
            <w:pPr>
              <w:jc w:val="center"/>
              <w:rPr>
                <w:b/>
                <w:sz w:val="24"/>
              </w:rPr>
            </w:pPr>
            <w:r>
              <w:rPr>
                <w:b/>
                <w:szCs w:val="21"/>
              </w:rPr>
              <w:t>购机者承诺</w:t>
            </w:r>
          </w:p>
        </w:tc>
        <w:tc>
          <w:tcPr>
            <w:tcW w:w="4211" w:type="dxa"/>
            <w:gridSpan w:val="6"/>
            <w:tcBorders>
              <w:left w:val="single" w:sz="4" w:space="0" w:color="auto"/>
              <w:right w:val="single" w:sz="4" w:space="0" w:color="auto"/>
            </w:tcBorders>
            <w:vAlign w:val="center"/>
          </w:tcPr>
          <w:p w:rsidR="00F103E4" w:rsidRDefault="00AE46CE">
            <w:pPr>
              <w:widowControl/>
              <w:ind w:firstLineChars="200" w:firstLine="420"/>
              <w:jc w:val="left"/>
              <w:rPr>
                <w:rFonts w:ascii="楷体" w:eastAsia="楷体" w:hAnsi="楷体" w:cs="宋体"/>
                <w:color w:val="000000"/>
                <w:kern w:val="0"/>
                <w:szCs w:val="21"/>
              </w:rPr>
            </w:pPr>
            <w:r>
              <w:rPr>
                <w:rFonts w:ascii="楷体" w:eastAsia="楷体" w:hAnsi="楷体" w:cs="宋体" w:hint="eastAsia"/>
                <w:color w:val="000000"/>
                <w:kern w:val="0"/>
                <w:szCs w:val="21"/>
              </w:rPr>
              <w:t>1.</w:t>
            </w:r>
            <w:r>
              <w:rPr>
                <w:rFonts w:ascii="楷体" w:eastAsia="楷体" w:hAnsi="楷体" w:cs="宋体" w:hint="eastAsia"/>
                <w:color w:val="000000"/>
                <w:w w:val="80"/>
                <w:kern w:val="0"/>
                <w:szCs w:val="21"/>
              </w:rPr>
              <w:t>本人已知政策规定，对提供的上述信息和资料真实性负责，并承担法律责任；</w:t>
            </w:r>
            <w:r>
              <w:rPr>
                <w:rFonts w:ascii="楷体" w:eastAsia="楷体" w:hAnsi="楷体" w:cs="宋体" w:hint="eastAsia"/>
                <w:color w:val="000000"/>
                <w:w w:val="80"/>
                <w:kern w:val="0"/>
                <w:szCs w:val="21"/>
              </w:rPr>
              <w:t>2.</w:t>
            </w:r>
            <w:r>
              <w:rPr>
                <w:rFonts w:ascii="楷体" w:eastAsia="楷体" w:hAnsi="楷体" w:cs="宋体" w:hint="eastAsia"/>
                <w:color w:val="000000"/>
                <w:w w:val="80"/>
                <w:kern w:val="0"/>
                <w:szCs w:val="21"/>
              </w:rPr>
              <w:t>如有虚假购机、以小报大等违法违规行为，退回所有补贴资金。</w:t>
            </w:r>
          </w:p>
          <w:p w:rsidR="00F103E4" w:rsidRDefault="00AE46CE">
            <w:pPr>
              <w:widowControl/>
              <w:rPr>
                <w:rFonts w:ascii="宋体" w:hAnsi="宋体" w:cs="宋体"/>
                <w:b/>
                <w:kern w:val="0"/>
                <w:szCs w:val="21"/>
              </w:rPr>
            </w:pPr>
            <w:r>
              <w:rPr>
                <w:rFonts w:ascii="宋体" w:hAnsi="宋体" w:cs="宋体" w:hint="eastAsia"/>
                <w:b/>
                <w:kern w:val="0"/>
                <w:szCs w:val="21"/>
              </w:rPr>
              <w:t>购机者签字（手印）：</w:t>
            </w:r>
          </w:p>
          <w:p w:rsidR="00F103E4" w:rsidRDefault="00AE46CE">
            <w:pPr>
              <w:widowControl/>
              <w:ind w:firstLineChars="700" w:firstLine="1470"/>
              <w:jc w:val="left"/>
              <w:rPr>
                <w:b/>
                <w:sz w:val="24"/>
              </w:rPr>
            </w:pPr>
            <w:r>
              <w:rPr>
                <w:rFonts w:ascii="宋体" w:hAnsi="宋体" w:cs="宋体" w:hint="eastAsia"/>
                <w:color w:val="000000"/>
                <w:kern w:val="0"/>
                <w:szCs w:val="21"/>
              </w:rPr>
              <w:t xml:space="preserve">        </w:t>
            </w: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c>
          <w:tcPr>
            <w:tcW w:w="1176" w:type="dxa"/>
            <w:tcBorders>
              <w:left w:val="single" w:sz="4" w:space="0" w:color="auto"/>
              <w:right w:val="single" w:sz="4" w:space="0" w:color="auto"/>
            </w:tcBorders>
            <w:vAlign w:val="center"/>
          </w:tcPr>
          <w:p w:rsidR="00F103E4" w:rsidRDefault="00AE46CE">
            <w:pPr>
              <w:jc w:val="center"/>
              <w:rPr>
                <w:b/>
                <w:sz w:val="24"/>
              </w:rPr>
            </w:pPr>
            <w:r>
              <w:rPr>
                <w:rFonts w:hint="eastAsia"/>
                <w:b/>
                <w:szCs w:val="21"/>
              </w:rPr>
              <w:t>受理经办人签字</w:t>
            </w:r>
          </w:p>
        </w:tc>
        <w:tc>
          <w:tcPr>
            <w:tcW w:w="3152" w:type="dxa"/>
            <w:gridSpan w:val="5"/>
            <w:tcBorders>
              <w:left w:val="single" w:sz="4" w:space="0" w:color="auto"/>
            </w:tcBorders>
            <w:vAlign w:val="center"/>
          </w:tcPr>
          <w:p w:rsidR="00F103E4" w:rsidRDefault="00F103E4">
            <w:pPr>
              <w:widowControl/>
              <w:jc w:val="left"/>
              <w:rPr>
                <w:rFonts w:ascii="宋体" w:hAnsi="宋体" w:cs="宋体"/>
                <w:b/>
                <w:kern w:val="0"/>
                <w:szCs w:val="21"/>
              </w:rPr>
            </w:pPr>
          </w:p>
          <w:p w:rsidR="00F103E4" w:rsidRDefault="00F103E4">
            <w:pPr>
              <w:widowControl/>
              <w:jc w:val="left"/>
              <w:rPr>
                <w:rFonts w:ascii="宋体" w:hAnsi="宋体" w:cs="宋体"/>
                <w:b/>
                <w:kern w:val="0"/>
                <w:szCs w:val="21"/>
              </w:rPr>
            </w:pPr>
          </w:p>
          <w:p w:rsidR="00F103E4" w:rsidRDefault="00AE46CE">
            <w:pPr>
              <w:widowControl/>
              <w:jc w:val="left"/>
              <w:rPr>
                <w:rFonts w:ascii="宋体" w:hAnsi="宋体" w:cs="宋体"/>
                <w:b/>
                <w:kern w:val="0"/>
                <w:szCs w:val="21"/>
              </w:rPr>
            </w:pPr>
            <w:r>
              <w:rPr>
                <w:rFonts w:ascii="宋体" w:hAnsi="宋体" w:cs="宋体" w:hint="eastAsia"/>
                <w:b/>
                <w:kern w:val="0"/>
                <w:szCs w:val="21"/>
              </w:rPr>
              <w:t xml:space="preserve">     </w:t>
            </w:r>
            <w:r>
              <w:rPr>
                <w:rFonts w:ascii="宋体" w:hAnsi="宋体" w:cs="宋体" w:hint="eastAsia"/>
                <w:b/>
                <w:kern w:val="0"/>
                <w:szCs w:val="21"/>
              </w:rPr>
              <w:t>签字</w:t>
            </w:r>
            <w:r>
              <w:rPr>
                <w:rFonts w:ascii="宋体" w:hAnsi="宋体" w:cs="宋体" w:hint="eastAsia"/>
                <w:b/>
                <w:kern w:val="0"/>
                <w:szCs w:val="21"/>
              </w:rPr>
              <w:t>:</w:t>
            </w:r>
          </w:p>
          <w:p w:rsidR="00F103E4" w:rsidRDefault="00F103E4">
            <w:pPr>
              <w:widowControl/>
              <w:jc w:val="left"/>
              <w:rPr>
                <w:rFonts w:ascii="宋体" w:hAnsi="宋体" w:cs="宋体"/>
                <w:b/>
                <w:kern w:val="0"/>
                <w:szCs w:val="21"/>
              </w:rPr>
            </w:pPr>
          </w:p>
          <w:p w:rsidR="00F103E4" w:rsidRDefault="00AE46CE">
            <w:pPr>
              <w:widowControl/>
              <w:ind w:firstLineChars="400" w:firstLine="840"/>
              <w:jc w:val="left"/>
              <w:rPr>
                <w:b/>
                <w:sz w:val="24"/>
              </w:rPr>
            </w:pPr>
            <w:r>
              <w:rPr>
                <w:rFonts w:ascii="宋体" w:hAnsi="宋体" w:cs="宋体" w:hint="eastAsia"/>
                <w:color w:val="000000"/>
                <w:kern w:val="0"/>
                <w:szCs w:val="21"/>
              </w:rPr>
              <w:t>年</w:t>
            </w:r>
            <w:r>
              <w:rPr>
                <w:rFonts w:ascii="宋体" w:hAnsi="宋体" w:cs="宋体" w:hint="eastAsia"/>
                <w:color w:val="000000"/>
                <w:kern w:val="0"/>
                <w:szCs w:val="21"/>
              </w:rPr>
              <w:t xml:space="preserve">   </w:t>
            </w:r>
            <w:r>
              <w:rPr>
                <w:rFonts w:ascii="宋体" w:hAnsi="宋体" w:cs="宋体" w:hint="eastAsia"/>
                <w:color w:val="000000"/>
                <w:kern w:val="0"/>
                <w:szCs w:val="21"/>
              </w:rPr>
              <w:t>月</w:t>
            </w:r>
            <w:r>
              <w:rPr>
                <w:rFonts w:ascii="宋体" w:hAnsi="宋体" w:cs="宋体" w:hint="eastAsia"/>
                <w:color w:val="000000"/>
                <w:kern w:val="0"/>
                <w:szCs w:val="21"/>
              </w:rPr>
              <w:t xml:space="preserve">   </w:t>
            </w:r>
            <w:r>
              <w:rPr>
                <w:rFonts w:ascii="宋体" w:hAnsi="宋体" w:cs="宋体" w:hint="eastAsia"/>
                <w:color w:val="000000"/>
                <w:kern w:val="0"/>
                <w:szCs w:val="21"/>
              </w:rPr>
              <w:t>日</w:t>
            </w:r>
          </w:p>
        </w:tc>
      </w:tr>
      <w:tr w:rsidR="00F103E4">
        <w:trPr>
          <w:trHeight w:val="1126"/>
        </w:trPr>
        <w:tc>
          <w:tcPr>
            <w:tcW w:w="1384" w:type="dxa"/>
            <w:tcBorders>
              <w:right w:val="single" w:sz="4" w:space="0" w:color="auto"/>
            </w:tcBorders>
            <w:vAlign w:val="center"/>
          </w:tcPr>
          <w:p w:rsidR="00F103E4" w:rsidRDefault="00AE46CE">
            <w:pPr>
              <w:jc w:val="center"/>
              <w:rPr>
                <w:b/>
                <w:szCs w:val="21"/>
              </w:rPr>
            </w:pPr>
            <w:r>
              <w:rPr>
                <w:b/>
                <w:szCs w:val="21"/>
              </w:rPr>
              <w:t>乡镇核实人</w:t>
            </w:r>
          </w:p>
          <w:p w:rsidR="00F103E4" w:rsidRDefault="00F103E4">
            <w:pPr>
              <w:jc w:val="center"/>
              <w:rPr>
                <w:b/>
                <w:szCs w:val="21"/>
              </w:rPr>
            </w:pPr>
          </w:p>
          <w:p w:rsidR="00F103E4" w:rsidRDefault="00AE46CE">
            <w:pPr>
              <w:jc w:val="center"/>
              <w:rPr>
                <w:b/>
                <w:szCs w:val="21"/>
              </w:rPr>
            </w:pPr>
            <w:r>
              <w:rPr>
                <w:b/>
                <w:szCs w:val="21"/>
              </w:rPr>
              <w:t>员签字</w:t>
            </w:r>
          </w:p>
        </w:tc>
        <w:tc>
          <w:tcPr>
            <w:tcW w:w="4211" w:type="dxa"/>
            <w:gridSpan w:val="6"/>
            <w:tcBorders>
              <w:left w:val="single" w:sz="4" w:space="0" w:color="auto"/>
            </w:tcBorders>
            <w:vAlign w:val="center"/>
          </w:tcPr>
          <w:p w:rsidR="00F103E4" w:rsidRDefault="00AE46CE">
            <w:pPr>
              <w:jc w:val="left"/>
              <w:rPr>
                <w:color w:val="000000"/>
                <w:szCs w:val="21"/>
                <w:shd w:val="clear" w:color="auto" w:fill="FFFFFF"/>
              </w:rPr>
            </w:pPr>
            <w:r>
              <w:rPr>
                <w:rFonts w:hint="eastAsia"/>
                <w:color w:val="000000"/>
                <w:szCs w:val="21"/>
                <w:shd w:val="clear" w:color="auto" w:fill="FFFFFF"/>
              </w:rPr>
              <w:t>村委会、乡镇财政所、乡镇农机站负责人</w:t>
            </w:r>
          </w:p>
          <w:p w:rsidR="00F103E4" w:rsidRDefault="00AE46CE">
            <w:pPr>
              <w:jc w:val="left"/>
              <w:rPr>
                <w:szCs w:val="21"/>
              </w:rPr>
            </w:pPr>
            <w:r>
              <w:rPr>
                <w:rFonts w:hint="eastAsia"/>
                <w:color w:val="000000"/>
                <w:szCs w:val="21"/>
                <w:shd w:val="clear" w:color="auto" w:fill="FFFFFF"/>
              </w:rPr>
              <w:t>签字：</w:t>
            </w:r>
            <w:r>
              <w:rPr>
                <w:rFonts w:hint="eastAsia"/>
                <w:szCs w:val="21"/>
              </w:rPr>
              <w:t xml:space="preserve"> </w:t>
            </w:r>
          </w:p>
          <w:p w:rsidR="00F103E4" w:rsidRDefault="00AE46CE">
            <w:pPr>
              <w:jc w:val="center"/>
              <w:rPr>
                <w:szCs w:val="21"/>
              </w:rPr>
            </w:pPr>
            <w:r>
              <w:rPr>
                <w:rFonts w:hint="eastAsia"/>
                <w:szCs w:val="21"/>
              </w:rPr>
              <w:t xml:space="preserve">           </w:t>
            </w:r>
          </w:p>
          <w:p w:rsidR="00F103E4" w:rsidRDefault="00AE46CE">
            <w:pPr>
              <w:jc w:val="center"/>
              <w:rPr>
                <w:szCs w:val="21"/>
              </w:rPr>
            </w:pPr>
            <w:r>
              <w:rPr>
                <w:rFonts w:hint="eastAsia"/>
                <w:szCs w:val="21"/>
              </w:rPr>
              <w:t xml:space="preserve">        </w:t>
            </w: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c>
          <w:tcPr>
            <w:tcW w:w="1176" w:type="dxa"/>
            <w:tcBorders>
              <w:right w:val="single" w:sz="4" w:space="0" w:color="auto"/>
            </w:tcBorders>
            <w:vAlign w:val="center"/>
          </w:tcPr>
          <w:p w:rsidR="00F103E4" w:rsidRDefault="00AE46CE">
            <w:pPr>
              <w:jc w:val="center"/>
              <w:rPr>
                <w:b/>
                <w:color w:val="000000"/>
                <w:szCs w:val="21"/>
              </w:rPr>
            </w:pPr>
            <w:r>
              <w:rPr>
                <w:b/>
                <w:szCs w:val="21"/>
              </w:rPr>
              <w:t>乡镇政府审核意见</w:t>
            </w:r>
          </w:p>
        </w:tc>
        <w:tc>
          <w:tcPr>
            <w:tcW w:w="3152" w:type="dxa"/>
            <w:gridSpan w:val="5"/>
            <w:tcBorders>
              <w:left w:val="single" w:sz="4" w:space="0" w:color="auto"/>
            </w:tcBorders>
            <w:vAlign w:val="center"/>
          </w:tcPr>
          <w:p w:rsidR="00F103E4" w:rsidRDefault="00F103E4">
            <w:pPr>
              <w:ind w:firstLineChars="394" w:firstLine="831"/>
              <w:jc w:val="left"/>
              <w:rPr>
                <w:rFonts w:ascii="宋体" w:hAnsi="宋体" w:cs="宋体"/>
                <w:b/>
                <w:kern w:val="0"/>
                <w:szCs w:val="21"/>
              </w:rPr>
            </w:pPr>
          </w:p>
          <w:p w:rsidR="00F103E4" w:rsidRDefault="00AE46CE">
            <w:pPr>
              <w:ind w:firstLineChars="150" w:firstLine="316"/>
              <w:jc w:val="left"/>
              <w:rPr>
                <w:rFonts w:ascii="宋体" w:hAnsi="宋体" w:cs="宋体"/>
                <w:b/>
                <w:kern w:val="0"/>
                <w:szCs w:val="21"/>
              </w:rPr>
            </w:pPr>
            <w:r>
              <w:rPr>
                <w:rFonts w:ascii="宋体" w:hAnsi="宋体" w:cs="宋体" w:hint="eastAsia"/>
                <w:b/>
                <w:kern w:val="0"/>
                <w:szCs w:val="21"/>
              </w:rPr>
              <w:t>签字：</w:t>
            </w:r>
          </w:p>
          <w:p w:rsidR="00F103E4" w:rsidRDefault="00AE46CE">
            <w:pPr>
              <w:ind w:firstLineChars="700" w:firstLine="1470"/>
              <w:jc w:val="left"/>
              <w:rPr>
                <w:szCs w:val="21"/>
              </w:rPr>
            </w:pPr>
            <w:r>
              <w:rPr>
                <w:rFonts w:hint="eastAsia"/>
                <w:szCs w:val="21"/>
              </w:rPr>
              <w:t>（单位公章）</w:t>
            </w:r>
          </w:p>
          <w:p w:rsidR="00F103E4" w:rsidRDefault="00AE46CE">
            <w:pPr>
              <w:ind w:firstLineChars="400" w:firstLine="840"/>
              <w:jc w:val="left"/>
              <w:rPr>
                <w:szCs w:val="21"/>
              </w:rPr>
            </w:pPr>
            <w:r>
              <w:rPr>
                <w:rFonts w:hint="eastAsia"/>
                <w:szCs w:val="21"/>
              </w:rPr>
              <w:t>年</w:t>
            </w:r>
            <w:r>
              <w:rPr>
                <w:rFonts w:hint="eastAsia"/>
                <w:szCs w:val="21"/>
              </w:rPr>
              <w:t xml:space="preserve">   </w:t>
            </w:r>
            <w:r>
              <w:rPr>
                <w:rFonts w:hint="eastAsia"/>
                <w:szCs w:val="21"/>
              </w:rPr>
              <w:t>月</w:t>
            </w:r>
            <w:r>
              <w:rPr>
                <w:rFonts w:hint="eastAsia"/>
                <w:szCs w:val="21"/>
              </w:rPr>
              <w:t xml:space="preserve">   </w:t>
            </w:r>
            <w:r>
              <w:rPr>
                <w:rFonts w:hint="eastAsia"/>
                <w:szCs w:val="21"/>
              </w:rPr>
              <w:t>日</w:t>
            </w:r>
          </w:p>
        </w:tc>
      </w:tr>
      <w:tr w:rsidR="00F103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278"/>
        </w:trPr>
        <w:tc>
          <w:tcPr>
            <w:tcW w:w="1384" w:type="dxa"/>
            <w:vAlign w:val="center"/>
          </w:tcPr>
          <w:p w:rsidR="00F103E4" w:rsidRDefault="00AE46CE">
            <w:pPr>
              <w:jc w:val="center"/>
              <w:rPr>
                <w:b/>
                <w:szCs w:val="21"/>
              </w:rPr>
            </w:pPr>
            <w:r>
              <w:rPr>
                <w:rFonts w:hint="eastAsia"/>
                <w:b/>
                <w:szCs w:val="21"/>
              </w:rPr>
              <w:lastRenderedPageBreak/>
              <w:t>表格说明</w:t>
            </w:r>
          </w:p>
        </w:tc>
        <w:tc>
          <w:tcPr>
            <w:tcW w:w="8539" w:type="dxa"/>
            <w:gridSpan w:val="12"/>
          </w:tcPr>
          <w:p w:rsidR="00F103E4" w:rsidRDefault="00AE46CE">
            <w:pPr>
              <w:numPr>
                <w:ilvl w:val="0"/>
                <w:numId w:val="1"/>
              </w:numPr>
              <w:rPr>
                <w:rFonts w:ascii="楷体" w:eastAsia="楷体" w:hAnsi="楷体"/>
                <w:sz w:val="18"/>
                <w:szCs w:val="18"/>
              </w:rPr>
            </w:pPr>
            <w:r>
              <w:rPr>
                <w:rFonts w:ascii="楷体" w:eastAsia="楷体" w:hAnsi="楷体" w:hint="eastAsia"/>
                <w:sz w:val="18"/>
                <w:szCs w:val="18"/>
              </w:rPr>
              <w:t>补贴产品必须是获得国家或省级有效农机推广证书的产品。</w:t>
            </w:r>
          </w:p>
          <w:p w:rsidR="00F103E4" w:rsidRDefault="00AE46CE">
            <w:pPr>
              <w:numPr>
                <w:ilvl w:val="0"/>
                <w:numId w:val="1"/>
              </w:numPr>
              <w:rPr>
                <w:rFonts w:ascii="楷体" w:eastAsia="楷体" w:hAnsi="楷体"/>
                <w:sz w:val="18"/>
                <w:szCs w:val="18"/>
              </w:rPr>
            </w:pPr>
            <w:r>
              <w:rPr>
                <w:rFonts w:ascii="楷体" w:eastAsia="楷体" w:hAnsi="楷体" w:hint="eastAsia"/>
                <w:sz w:val="18"/>
                <w:szCs w:val="18"/>
              </w:rPr>
              <w:t>获得本表格并经过对外公示后，无异议生效；如有异议经查实后，则取消补贴资格。</w:t>
            </w:r>
          </w:p>
          <w:p w:rsidR="00F103E4" w:rsidRDefault="00AE46CE">
            <w:pPr>
              <w:numPr>
                <w:ilvl w:val="0"/>
                <w:numId w:val="1"/>
              </w:numPr>
              <w:rPr>
                <w:rFonts w:ascii="楷体" w:eastAsia="楷体" w:hAnsi="楷体"/>
                <w:sz w:val="18"/>
                <w:szCs w:val="18"/>
              </w:rPr>
            </w:pPr>
            <w:r>
              <w:rPr>
                <w:rFonts w:ascii="楷体" w:eastAsia="楷体" w:hAnsi="楷体" w:hint="eastAsia"/>
                <w:sz w:val="18"/>
                <w:szCs w:val="18"/>
              </w:rPr>
              <w:t>本表格是补贴对象获得补贴资金的主要凭证，请妥善保管，遗失不补。</w:t>
            </w:r>
          </w:p>
          <w:p w:rsidR="00F103E4" w:rsidRDefault="00AE46CE">
            <w:pPr>
              <w:numPr>
                <w:ilvl w:val="0"/>
                <w:numId w:val="1"/>
              </w:numPr>
              <w:rPr>
                <w:rFonts w:ascii="楷体" w:eastAsia="楷体" w:hAnsi="楷体"/>
                <w:sz w:val="18"/>
                <w:szCs w:val="18"/>
              </w:rPr>
            </w:pPr>
            <w:r>
              <w:rPr>
                <w:rFonts w:ascii="楷体" w:eastAsia="楷体" w:hAnsi="楷体" w:hint="eastAsia"/>
                <w:sz w:val="18"/>
                <w:szCs w:val="18"/>
              </w:rPr>
              <w:t>本表格有效期从</w:t>
            </w:r>
            <w:r>
              <w:rPr>
                <w:rFonts w:ascii="楷体" w:eastAsia="楷体" w:hAnsi="楷体" w:hint="eastAsia"/>
                <w:sz w:val="18"/>
                <w:szCs w:val="18"/>
              </w:rPr>
              <w:t>XXXX</w:t>
            </w:r>
            <w:r>
              <w:rPr>
                <w:rFonts w:ascii="楷体" w:eastAsia="楷体" w:hAnsi="楷体" w:hint="eastAsia"/>
                <w:sz w:val="18"/>
                <w:szCs w:val="18"/>
              </w:rPr>
              <w:t>年</w:t>
            </w:r>
            <w:r>
              <w:rPr>
                <w:rFonts w:ascii="楷体" w:eastAsia="楷体" w:hAnsi="楷体" w:hint="eastAsia"/>
                <w:sz w:val="18"/>
                <w:szCs w:val="18"/>
              </w:rPr>
              <w:t>XX</w:t>
            </w:r>
            <w:r>
              <w:rPr>
                <w:rFonts w:ascii="楷体" w:eastAsia="楷体" w:hAnsi="楷体" w:hint="eastAsia"/>
                <w:sz w:val="18"/>
                <w:szCs w:val="18"/>
              </w:rPr>
              <w:t>月</w:t>
            </w:r>
            <w:r>
              <w:rPr>
                <w:rFonts w:ascii="楷体" w:eastAsia="楷体" w:hAnsi="楷体" w:hint="eastAsia"/>
                <w:sz w:val="18"/>
                <w:szCs w:val="18"/>
              </w:rPr>
              <w:t>XX</w:t>
            </w:r>
            <w:r>
              <w:rPr>
                <w:rFonts w:ascii="楷体" w:eastAsia="楷体" w:hAnsi="楷体" w:hint="eastAsia"/>
                <w:sz w:val="18"/>
                <w:szCs w:val="18"/>
              </w:rPr>
              <w:t>日至</w:t>
            </w:r>
            <w:r>
              <w:rPr>
                <w:rFonts w:ascii="楷体" w:eastAsia="楷体" w:hAnsi="楷体" w:hint="eastAsia"/>
                <w:sz w:val="18"/>
                <w:szCs w:val="18"/>
              </w:rPr>
              <w:t>XXXX</w:t>
            </w:r>
            <w:r>
              <w:rPr>
                <w:rFonts w:ascii="楷体" w:eastAsia="楷体" w:hAnsi="楷体" w:hint="eastAsia"/>
                <w:sz w:val="18"/>
                <w:szCs w:val="18"/>
              </w:rPr>
              <w:t>年</w:t>
            </w:r>
            <w:r>
              <w:rPr>
                <w:rFonts w:ascii="楷体" w:eastAsia="楷体" w:hAnsi="楷体" w:hint="eastAsia"/>
                <w:sz w:val="18"/>
                <w:szCs w:val="18"/>
              </w:rPr>
              <w:t>XX</w:t>
            </w:r>
            <w:r>
              <w:rPr>
                <w:rFonts w:ascii="楷体" w:eastAsia="楷体" w:hAnsi="楷体" w:hint="eastAsia"/>
                <w:sz w:val="18"/>
                <w:szCs w:val="18"/>
              </w:rPr>
              <w:t>月</w:t>
            </w:r>
            <w:r>
              <w:rPr>
                <w:rFonts w:ascii="楷体" w:eastAsia="楷体" w:hAnsi="楷体" w:hint="eastAsia"/>
                <w:sz w:val="18"/>
                <w:szCs w:val="18"/>
              </w:rPr>
              <w:t>XX</w:t>
            </w:r>
            <w:r>
              <w:rPr>
                <w:rFonts w:ascii="楷体" w:eastAsia="楷体" w:hAnsi="楷体" w:hint="eastAsia"/>
                <w:sz w:val="18"/>
                <w:szCs w:val="18"/>
              </w:rPr>
              <w:t>日，过期作废。</w:t>
            </w:r>
          </w:p>
          <w:p w:rsidR="00F103E4" w:rsidRDefault="00AE46CE">
            <w:pPr>
              <w:numPr>
                <w:ilvl w:val="0"/>
                <w:numId w:val="1"/>
              </w:numPr>
              <w:rPr>
                <w:rFonts w:ascii="楷体" w:eastAsia="楷体" w:hAnsi="楷体"/>
                <w:sz w:val="18"/>
                <w:szCs w:val="18"/>
              </w:rPr>
            </w:pPr>
            <w:r>
              <w:rPr>
                <w:rFonts w:ascii="楷体" w:eastAsia="楷体" w:hAnsi="楷体" w:hint="eastAsia"/>
                <w:sz w:val="18"/>
                <w:szCs w:val="18"/>
              </w:rPr>
              <w:t>本表格一式二份，</w:t>
            </w:r>
            <w:r>
              <w:rPr>
                <w:rFonts w:ascii="楷体" w:eastAsia="楷体" w:hAnsi="楷体"/>
                <w:sz w:val="18"/>
                <w:szCs w:val="18"/>
              </w:rPr>
              <w:t>县级农机化主管部门一份，补贴对象一份。</w:t>
            </w:r>
          </w:p>
          <w:p w:rsidR="00F103E4" w:rsidRDefault="00AE46CE">
            <w:pPr>
              <w:numPr>
                <w:ilvl w:val="0"/>
                <w:numId w:val="1"/>
              </w:numPr>
              <w:rPr>
                <w:rFonts w:ascii="楷体" w:eastAsia="楷体" w:hAnsi="楷体"/>
                <w:sz w:val="18"/>
                <w:szCs w:val="18"/>
              </w:rPr>
            </w:pPr>
            <w:r>
              <w:rPr>
                <w:rFonts w:ascii="楷体" w:eastAsia="楷体" w:hAnsi="楷体"/>
                <w:sz w:val="13"/>
                <w:szCs w:val="13"/>
              </w:rPr>
              <w:t>银行卡号、账号和联系电话作为内部工作资料妥善保存，不再存入农机购置补贴辅助管理系统，农机购置补贴款由财政直接发放，无需购机者操作银行账户，如果有人发短信、打电话要求提供个人账户信息、付款、转账等，不可轻信，必要时可向公安部门报案。</w:t>
            </w:r>
          </w:p>
        </w:tc>
      </w:tr>
    </w:tbl>
    <w:p w:rsidR="00F103E4" w:rsidRDefault="00AE46CE">
      <w:pPr>
        <w:rPr>
          <w:bCs/>
          <w:u w:val="single"/>
        </w:rPr>
      </w:pPr>
      <w:r>
        <w:rPr>
          <w:rFonts w:hint="eastAsia"/>
          <w:szCs w:val="21"/>
        </w:rPr>
        <w:t>打表日期：</w:t>
      </w:r>
      <w:r>
        <w:rPr>
          <w:rFonts w:hint="eastAsia"/>
          <w:szCs w:val="21"/>
        </w:rPr>
        <w:t>XXXX</w:t>
      </w:r>
      <w:r>
        <w:rPr>
          <w:rFonts w:hint="eastAsia"/>
          <w:szCs w:val="21"/>
        </w:rPr>
        <w:t>年</w:t>
      </w:r>
      <w:r>
        <w:rPr>
          <w:rFonts w:hint="eastAsia"/>
          <w:szCs w:val="21"/>
        </w:rPr>
        <w:t>XX</w:t>
      </w:r>
      <w:r>
        <w:rPr>
          <w:rFonts w:hint="eastAsia"/>
          <w:szCs w:val="21"/>
        </w:rPr>
        <w:t>月</w:t>
      </w:r>
      <w:r>
        <w:rPr>
          <w:rFonts w:hint="eastAsia"/>
          <w:szCs w:val="21"/>
        </w:rPr>
        <w:t>XX</w:t>
      </w:r>
      <w:r>
        <w:rPr>
          <w:rFonts w:hint="eastAsia"/>
          <w:szCs w:val="21"/>
        </w:rPr>
        <w:t>日</w:t>
      </w:r>
    </w:p>
    <w:p w:rsidR="00F103E4" w:rsidRDefault="00AE46CE">
      <w:pPr>
        <w:rPr>
          <w:rFonts w:ascii="仿宋" w:eastAsia="仿宋" w:hAnsi="仿宋" w:cs="仿宋"/>
          <w:sz w:val="32"/>
          <w:szCs w:val="32"/>
        </w:rPr>
      </w:pPr>
      <w:r>
        <w:rPr>
          <w:rFonts w:ascii="仿宋" w:eastAsia="仿宋" w:hAnsi="仿宋" w:cs="仿宋" w:hint="eastAsia"/>
          <w:sz w:val="32"/>
          <w:szCs w:val="32"/>
        </w:rPr>
        <w:t>附表</w:t>
      </w:r>
      <w:r>
        <w:rPr>
          <w:rFonts w:ascii="仿宋" w:eastAsia="仿宋" w:hAnsi="仿宋" w:cs="仿宋" w:hint="eastAsia"/>
          <w:sz w:val="32"/>
          <w:szCs w:val="32"/>
        </w:rPr>
        <w:t>3</w:t>
      </w:r>
      <w:r>
        <w:rPr>
          <w:rFonts w:ascii="仿宋" w:eastAsia="仿宋" w:hAnsi="仿宋" w:cs="仿宋" w:hint="eastAsia"/>
          <w:sz w:val="32"/>
          <w:szCs w:val="32"/>
        </w:rPr>
        <w:t>：</w:t>
      </w:r>
    </w:p>
    <w:p w:rsidR="00F103E4" w:rsidRDefault="00AE46CE">
      <w:pPr>
        <w:jc w:val="center"/>
        <w:rPr>
          <w:rFonts w:ascii="MS Mincho" w:eastAsia="MS Mincho" w:hAnsi="MS Mincho" w:cs="MS Mincho"/>
          <w:b/>
          <w:sz w:val="36"/>
          <w:szCs w:val="36"/>
        </w:rPr>
      </w:pPr>
      <w:r>
        <w:rPr>
          <w:rFonts w:ascii="文星简小标宋" w:eastAsia="文星简小标宋" w:hAnsi="文星简小标宋" w:cs="文星简小标宋" w:hint="eastAsia"/>
          <w:b/>
          <w:sz w:val="36"/>
          <w:szCs w:val="36"/>
          <w:u w:val="single"/>
        </w:rPr>
        <w:t xml:space="preserve">   </w:t>
      </w:r>
      <w:r>
        <w:rPr>
          <w:rFonts w:ascii="文星简小标宋" w:eastAsia="文星简小标宋" w:hAnsi="文星简小标宋" w:cs="文星简小标宋" w:hint="eastAsia"/>
          <w:b/>
          <w:sz w:val="36"/>
          <w:szCs w:val="36"/>
        </w:rPr>
        <w:t>年度</w:t>
      </w:r>
      <w:r>
        <w:rPr>
          <w:rFonts w:ascii="文星简小标宋" w:eastAsia="文星简小标宋" w:hAnsi="文星简小标宋" w:cs="文星简小标宋" w:hint="eastAsia"/>
          <w:b/>
          <w:sz w:val="36"/>
          <w:szCs w:val="36"/>
          <w:u w:val="single"/>
        </w:rPr>
        <w:t xml:space="preserve">    </w:t>
      </w:r>
      <w:r>
        <w:rPr>
          <w:rFonts w:ascii="宋体" w:hAnsi="宋体" w:cs="宋体" w:hint="eastAsia"/>
          <w:b/>
          <w:sz w:val="36"/>
          <w:szCs w:val="36"/>
        </w:rPr>
        <w:t>县</w:t>
      </w:r>
      <w:r>
        <w:rPr>
          <w:rFonts w:ascii="MS Mincho" w:eastAsia="MS Mincho" w:hAnsi="MS Mincho" w:cs="MS Mincho" w:hint="eastAsia"/>
          <w:b/>
          <w:sz w:val="36"/>
          <w:szCs w:val="36"/>
        </w:rPr>
        <w:t>（市、区）享受</w:t>
      </w:r>
      <w:r>
        <w:rPr>
          <w:rFonts w:ascii="宋体" w:hAnsi="宋体" w:cs="宋体" w:hint="eastAsia"/>
          <w:b/>
          <w:sz w:val="36"/>
          <w:szCs w:val="36"/>
        </w:rPr>
        <w:t>农</w:t>
      </w:r>
      <w:r>
        <w:rPr>
          <w:rFonts w:ascii="MS Mincho" w:eastAsia="MS Mincho" w:hAnsi="MS Mincho" w:cs="MS Mincho" w:hint="eastAsia"/>
          <w:b/>
          <w:sz w:val="36"/>
          <w:szCs w:val="36"/>
        </w:rPr>
        <w:t>机</w:t>
      </w:r>
      <w:r>
        <w:rPr>
          <w:rFonts w:ascii="宋体" w:hAnsi="宋体" w:cs="宋体" w:hint="eastAsia"/>
          <w:b/>
          <w:sz w:val="36"/>
          <w:szCs w:val="36"/>
        </w:rPr>
        <w:t>购</w:t>
      </w:r>
      <w:r>
        <w:rPr>
          <w:rFonts w:ascii="MS Mincho" w:eastAsia="MS Mincho" w:hAnsi="MS Mincho" w:cs="MS Mincho" w:hint="eastAsia"/>
          <w:b/>
          <w:sz w:val="36"/>
          <w:szCs w:val="36"/>
        </w:rPr>
        <w:t>置</w:t>
      </w:r>
      <w:r>
        <w:rPr>
          <w:rFonts w:ascii="宋体" w:hAnsi="宋体" w:cs="宋体" w:hint="eastAsia"/>
          <w:b/>
          <w:sz w:val="36"/>
          <w:szCs w:val="36"/>
        </w:rPr>
        <w:t>补贴</w:t>
      </w:r>
      <w:r>
        <w:rPr>
          <w:rFonts w:ascii="MS Mincho" w:eastAsia="MS Mincho" w:hAnsi="MS Mincho" w:cs="MS Mincho" w:hint="eastAsia"/>
          <w:b/>
          <w:sz w:val="36"/>
          <w:szCs w:val="36"/>
        </w:rPr>
        <w:t>的</w:t>
      </w:r>
      <w:r>
        <w:rPr>
          <w:rFonts w:ascii="宋体" w:hAnsi="宋体" w:cs="宋体" w:hint="eastAsia"/>
          <w:b/>
          <w:sz w:val="36"/>
          <w:szCs w:val="36"/>
        </w:rPr>
        <w:t>购</w:t>
      </w:r>
      <w:r>
        <w:rPr>
          <w:rFonts w:ascii="MS Mincho" w:eastAsia="MS Mincho" w:hAnsi="MS Mincho" w:cs="MS Mincho" w:hint="eastAsia"/>
          <w:b/>
          <w:sz w:val="36"/>
          <w:szCs w:val="36"/>
        </w:rPr>
        <w:t>机者</w:t>
      </w:r>
    </w:p>
    <w:p w:rsidR="00F103E4" w:rsidRDefault="00AE46CE">
      <w:pPr>
        <w:jc w:val="center"/>
        <w:rPr>
          <w:rFonts w:eastAsia="华文中宋"/>
          <w:b/>
          <w:sz w:val="32"/>
          <w:szCs w:val="32"/>
        </w:rPr>
      </w:pPr>
      <w:r>
        <w:rPr>
          <w:rFonts w:ascii="MS Mincho" w:eastAsia="MS Mincho" w:hAnsi="MS Mincho" w:cs="MS Mincho" w:hint="eastAsia"/>
          <w:b/>
          <w:sz w:val="36"/>
          <w:szCs w:val="36"/>
        </w:rPr>
        <w:t>信息表</w:t>
      </w:r>
    </w:p>
    <w:p w:rsidR="00F103E4" w:rsidRDefault="00F103E4">
      <w:pPr>
        <w:ind w:firstLineChars="150" w:firstLine="360"/>
        <w:rPr>
          <w:sz w:val="24"/>
        </w:rPr>
      </w:pPr>
    </w:p>
    <w:p w:rsidR="00F103E4" w:rsidRDefault="00AE46CE">
      <w:pPr>
        <w:ind w:firstLineChars="150" w:firstLine="360"/>
        <w:rPr>
          <w:sz w:val="24"/>
        </w:rPr>
      </w:pPr>
      <w:r>
        <w:rPr>
          <w:sz w:val="24"/>
        </w:rPr>
        <w:t>单位：</w:t>
      </w:r>
      <w:r>
        <w:rPr>
          <w:sz w:val="24"/>
        </w:rPr>
        <w:t xml:space="preserve">    </w:t>
      </w:r>
      <w:r>
        <w:rPr>
          <w:rFonts w:hint="eastAsia"/>
          <w:sz w:val="24"/>
        </w:rPr>
        <w:t xml:space="preserve">                                     </w:t>
      </w:r>
      <w:r>
        <w:rPr>
          <w:sz w:val="24"/>
        </w:rPr>
        <w:t>时间：</w:t>
      </w:r>
      <w:r>
        <w:rPr>
          <w:sz w:val="24"/>
        </w:rPr>
        <w:t xml:space="preserve">      </w:t>
      </w:r>
      <w:r>
        <w:rPr>
          <w:sz w:val="24"/>
        </w:rPr>
        <w:t>年</w:t>
      </w:r>
      <w:r>
        <w:rPr>
          <w:sz w:val="24"/>
        </w:rPr>
        <w:t xml:space="preserve">    </w:t>
      </w:r>
      <w:r>
        <w:rPr>
          <w:sz w:val="24"/>
        </w:rPr>
        <w:t>月</w:t>
      </w:r>
      <w:r>
        <w:rPr>
          <w:sz w:val="24"/>
        </w:rPr>
        <w:t xml:space="preserve">   </w:t>
      </w:r>
      <w:r>
        <w:rPr>
          <w:sz w:val="24"/>
        </w:rPr>
        <w:t>日</w:t>
      </w:r>
      <w:r>
        <w:rPr>
          <w:sz w:val="24"/>
        </w:rPr>
        <w:t xml:space="preserve"> </w:t>
      </w:r>
    </w:p>
    <w:p w:rsidR="00F103E4" w:rsidRDefault="00F103E4">
      <w:pPr>
        <w:ind w:firstLineChars="150" w:firstLine="360"/>
        <w:rPr>
          <w:rFonts w:eastAsia="仿宋_GB2312"/>
          <w:sz w:val="24"/>
          <w:u w:val="single"/>
        </w:rPr>
      </w:pPr>
    </w:p>
    <w:tbl>
      <w:tblPr>
        <w:tblW w:w="9060" w:type="dxa"/>
        <w:tblInd w:w="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
        <w:gridCol w:w="959"/>
        <w:gridCol w:w="536"/>
        <w:gridCol w:w="540"/>
        <w:gridCol w:w="543"/>
        <w:gridCol w:w="542"/>
        <w:gridCol w:w="458"/>
        <w:gridCol w:w="543"/>
        <w:gridCol w:w="973"/>
        <w:gridCol w:w="543"/>
        <w:gridCol w:w="973"/>
        <w:gridCol w:w="973"/>
        <w:gridCol w:w="963"/>
      </w:tblGrid>
      <w:tr w:rsidR="00F103E4">
        <w:trPr>
          <w:trHeight w:val="641"/>
        </w:trPr>
        <w:tc>
          <w:tcPr>
            <w:tcW w:w="514" w:type="dxa"/>
            <w:vAlign w:val="center"/>
          </w:tcPr>
          <w:p w:rsidR="00F103E4" w:rsidRDefault="00AE46CE">
            <w:pPr>
              <w:snapToGrid w:val="0"/>
              <w:jc w:val="center"/>
              <w:rPr>
                <w:rFonts w:ascii="宋体" w:hAnsi="宋体"/>
                <w:sz w:val="24"/>
              </w:rPr>
            </w:pPr>
            <w:r>
              <w:rPr>
                <w:rFonts w:ascii="宋体" w:hAnsi="宋体"/>
                <w:sz w:val="24"/>
              </w:rPr>
              <w:t>序号</w:t>
            </w:r>
          </w:p>
        </w:tc>
        <w:tc>
          <w:tcPr>
            <w:tcW w:w="959" w:type="dxa"/>
            <w:vAlign w:val="center"/>
          </w:tcPr>
          <w:p w:rsidR="00F103E4" w:rsidRDefault="00AE46CE">
            <w:pPr>
              <w:snapToGrid w:val="0"/>
              <w:jc w:val="center"/>
              <w:rPr>
                <w:rFonts w:ascii="宋体" w:hAnsi="宋体"/>
                <w:sz w:val="24"/>
              </w:rPr>
            </w:pPr>
            <w:r>
              <w:rPr>
                <w:rFonts w:ascii="宋体" w:hAnsi="宋体"/>
                <w:sz w:val="24"/>
              </w:rPr>
              <w:t>所在乡（镇）</w:t>
            </w:r>
          </w:p>
        </w:tc>
        <w:tc>
          <w:tcPr>
            <w:tcW w:w="536" w:type="dxa"/>
            <w:vAlign w:val="center"/>
          </w:tcPr>
          <w:p w:rsidR="00F103E4" w:rsidRDefault="00AE46CE">
            <w:pPr>
              <w:snapToGrid w:val="0"/>
              <w:jc w:val="center"/>
              <w:rPr>
                <w:rFonts w:ascii="宋体" w:hAnsi="宋体"/>
                <w:sz w:val="24"/>
              </w:rPr>
            </w:pPr>
            <w:r>
              <w:rPr>
                <w:rFonts w:ascii="宋体" w:hAnsi="宋体"/>
                <w:sz w:val="24"/>
              </w:rPr>
              <w:t>所在村组</w:t>
            </w:r>
          </w:p>
        </w:tc>
        <w:tc>
          <w:tcPr>
            <w:tcW w:w="540" w:type="dxa"/>
            <w:vAlign w:val="center"/>
          </w:tcPr>
          <w:p w:rsidR="00F103E4" w:rsidRDefault="00AE46CE">
            <w:pPr>
              <w:snapToGrid w:val="0"/>
              <w:jc w:val="center"/>
              <w:rPr>
                <w:rFonts w:ascii="宋体" w:hAnsi="宋体"/>
                <w:sz w:val="24"/>
              </w:rPr>
            </w:pPr>
            <w:r>
              <w:rPr>
                <w:rFonts w:ascii="宋体" w:hAnsi="宋体"/>
                <w:sz w:val="24"/>
              </w:rPr>
              <w:t>购机者姓名</w:t>
            </w:r>
          </w:p>
        </w:tc>
        <w:tc>
          <w:tcPr>
            <w:tcW w:w="543" w:type="dxa"/>
            <w:vAlign w:val="center"/>
          </w:tcPr>
          <w:p w:rsidR="00F103E4" w:rsidRDefault="00AE46CE">
            <w:pPr>
              <w:snapToGrid w:val="0"/>
              <w:jc w:val="center"/>
              <w:rPr>
                <w:rFonts w:ascii="宋体" w:hAnsi="宋体"/>
                <w:sz w:val="24"/>
              </w:rPr>
            </w:pPr>
            <w:r>
              <w:rPr>
                <w:rFonts w:ascii="宋体" w:hAnsi="宋体"/>
                <w:sz w:val="24"/>
              </w:rPr>
              <w:t>机具品目</w:t>
            </w:r>
          </w:p>
        </w:tc>
        <w:tc>
          <w:tcPr>
            <w:tcW w:w="542" w:type="dxa"/>
            <w:vAlign w:val="center"/>
          </w:tcPr>
          <w:p w:rsidR="00F103E4" w:rsidRDefault="00AE46CE">
            <w:pPr>
              <w:snapToGrid w:val="0"/>
              <w:jc w:val="center"/>
              <w:rPr>
                <w:rFonts w:ascii="宋体" w:hAnsi="宋体"/>
                <w:sz w:val="24"/>
              </w:rPr>
            </w:pPr>
            <w:r>
              <w:rPr>
                <w:rFonts w:ascii="宋体" w:hAnsi="宋体"/>
                <w:sz w:val="24"/>
              </w:rPr>
              <w:t>生产厂家</w:t>
            </w:r>
          </w:p>
        </w:tc>
        <w:tc>
          <w:tcPr>
            <w:tcW w:w="458" w:type="dxa"/>
            <w:vAlign w:val="center"/>
          </w:tcPr>
          <w:p w:rsidR="00F103E4" w:rsidRDefault="00AE46CE">
            <w:pPr>
              <w:snapToGrid w:val="0"/>
              <w:jc w:val="center"/>
              <w:rPr>
                <w:rFonts w:ascii="宋体" w:hAnsi="宋体"/>
                <w:sz w:val="24"/>
              </w:rPr>
            </w:pPr>
            <w:r>
              <w:rPr>
                <w:rFonts w:ascii="宋体" w:hAnsi="宋体" w:hint="eastAsia"/>
                <w:sz w:val="24"/>
              </w:rPr>
              <w:t>产品名称</w:t>
            </w:r>
          </w:p>
        </w:tc>
        <w:tc>
          <w:tcPr>
            <w:tcW w:w="543" w:type="dxa"/>
            <w:vAlign w:val="center"/>
          </w:tcPr>
          <w:p w:rsidR="00F103E4" w:rsidRDefault="00AE46CE">
            <w:pPr>
              <w:snapToGrid w:val="0"/>
              <w:jc w:val="center"/>
              <w:rPr>
                <w:rFonts w:ascii="宋体" w:hAnsi="宋体"/>
                <w:sz w:val="24"/>
              </w:rPr>
            </w:pPr>
            <w:r>
              <w:rPr>
                <w:rFonts w:ascii="宋体" w:hAnsi="宋体"/>
                <w:sz w:val="24"/>
              </w:rPr>
              <w:t>购买机型</w:t>
            </w:r>
          </w:p>
        </w:tc>
        <w:tc>
          <w:tcPr>
            <w:tcW w:w="973" w:type="dxa"/>
            <w:vAlign w:val="center"/>
          </w:tcPr>
          <w:p w:rsidR="00F103E4" w:rsidRDefault="00AE46CE">
            <w:pPr>
              <w:snapToGrid w:val="0"/>
              <w:jc w:val="center"/>
              <w:rPr>
                <w:rFonts w:ascii="宋体" w:hAnsi="宋体"/>
                <w:sz w:val="24"/>
              </w:rPr>
            </w:pPr>
            <w:r>
              <w:rPr>
                <w:rFonts w:ascii="宋体" w:hAnsi="宋体"/>
                <w:sz w:val="24"/>
              </w:rPr>
              <w:t>购买数量（台）</w:t>
            </w:r>
          </w:p>
        </w:tc>
        <w:tc>
          <w:tcPr>
            <w:tcW w:w="543" w:type="dxa"/>
            <w:vAlign w:val="center"/>
          </w:tcPr>
          <w:p w:rsidR="00F103E4" w:rsidRDefault="00AE46CE">
            <w:pPr>
              <w:snapToGrid w:val="0"/>
              <w:jc w:val="center"/>
              <w:rPr>
                <w:rFonts w:ascii="宋体" w:hAnsi="宋体"/>
                <w:sz w:val="24"/>
              </w:rPr>
            </w:pPr>
            <w:r>
              <w:rPr>
                <w:rFonts w:ascii="宋体" w:hAnsi="宋体"/>
                <w:sz w:val="24"/>
              </w:rPr>
              <w:t>经销商</w:t>
            </w:r>
          </w:p>
        </w:tc>
        <w:tc>
          <w:tcPr>
            <w:tcW w:w="973" w:type="dxa"/>
            <w:vAlign w:val="center"/>
          </w:tcPr>
          <w:p w:rsidR="00F103E4" w:rsidRDefault="00AE46CE">
            <w:pPr>
              <w:snapToGrid w:val="0"/>
              <w:jc w:val="center"/>
              <w:rPr>
                <w:rFonts w:ascii="宋体" w:hAnsi="宋体"/>
                <w:sz w:val="24"/>
              </w:rPr>
            </w:pPr>
            <w:r>
              <w:rPr>
                <w:rFonts w:ascii="宋体" w:hAnsi="宋体"/>
                <w:sz w:val="24"/>
              </w:rPr>
              <w:t>单台销售价格（元）</w:t>
            </w:r>
          </w:p>
        </w:tc>
        <w:tc>
          <w:tcPr>
            <w:tcW w:w="973" w:type="dxa"/>
            <w:vAlign w:val="center"/>
          </w:tcPr>
          <w:p w:rsidR="00F103E4" w:rsidRDefault="00AE46CE">
            <w:pPr>
              <w:snapToGrid w:val="0"/>
              <w:jc w:val="center"/>
              <w:rPr>
                <w:rFonts w:ascii="宋体" w:hAnsi="宋体"/>
                <w:sz w:val="24"/>
              </w:rPr>
            </w:pPr>
            <w:r>
              <w:rPr>
                <w:rFonts w:ascii="宋体" w:hAnsi="宋体"/>
                <w:sz w:val="24"/>
              </w:rPr>
              <w:t>单台补贴额（元）</w:t>
            </w:r>
          </w:p>
        </w:tc>
        <w:tc>
          <w:tcPr>
            <w:tcW w:w="963" w:type="dxa"/>
            <w:vAlign w:val="center"/>
          </w:tcPr>
          <w:p w:rsidR="00F103E4" w:rsidRDefault="00AE46CE">
            <w:pPr>
              <w:snapToGrid w:val="0"/>
              <w:jc w:val="center"/>
              <w:rPr>
                <w:rFonts w:ascii="宋体" w:hAnsi="宋体"/>
                <w:sz w:val="24"/>
              </w:rPr>
            </w:pPr>
            <w:r>
              <w:rPr>
                <w:rFonts w:ascii="宋体" w:hAnsi="宋体"/>
                <w:sz w:val="24"/>
              </w:rPr>
              <w:t>总补贴额（元）</w:t>
            </w:r>
          </w:p>
        </w:tc>
      </w:tr>
      <w:tr w:rsidR="00F103E4">
        <w:trPr>
          <w:trHeight w:val="718"/>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1</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718"/>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2</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516"/>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3</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718"/>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4</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718"/>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5</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718"/>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6</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718"/>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7</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718"/>
        </w:trPr>
        <w:tc>
          <w:tcPr>
            <w:tcW w:w="514" w:type="dxa"/>
            <w:vAlign w:val="center"/>
          </w:tcPr>
          <w:p w:rsidR="00F103E4" w:rsidRDefault="00AE46CE">
            <w:pPr>
              <w:snapToGrid w:val="0"/>
              <w:spacing w:line="334" w:lineRule="auto"/>
              <w:jc w:val="center"/>
              <w:rPr>
                <w:rFonts w:eastAsia="仿宋_GB2312"/>
                <w:sz w:val="28"/>
                <w:szCs w:val="28"/>
              </w:rPr>
            </w:pPr>
            <w:r>
              <w:rPr>
                <w:rFonts w:eastAsia="仿宋_GB2312" w:hint="eastAsia"/>
                <w:sz w:val="28"/>
                <w:szCs w:val="28"/>
              </w:rPr>
              <w:t>8</w:t>
            </w:r>
          </w:p>
        </w:tc>
        <w:tc>
          <w:tcPr>
            <w:tcW w:w="959" w:type="dxa"/>
          </w:tcPr>
          <w:p w:rsidR="00F103E4" w:rsidRDefault="00F103E4">
            <w:pPr>
              <w:snapToGrid w:val="0"/>
              <w:spacing w:line="334" w:lineRule="auto"/>
              <w:rPr>
                <w:rFonts w:eastAsia="仿宋_GB2312"/>
                <w:sz w:val="28"/>
                <w:szCs w:val="28"/>
              </w:rPr>
            </w:pPr>
          </w:p>
        </w:tc>
        <w:tc>
          <w:tcPr>
            <w:tcW w:w="536" w:type="dxa"/>
          </w:tcPr>
          <w:p w:rsidR="00F103E4" w:rsidRDefault="00F103E4">
            <w:pPr>
              <w:snapToGrid w:val="0"/>
              <w:spacing w:line="334" w:lineRule="auto"/>
              <w:rPr>
                <w:rFonts w:eastAsia="仿宋_GB2312"/>
                <w:sz w:val="28"/>
                <w:szCs w:val="28"/>
              </w:rPr>
            </w:pPr>
          </w:p>
        </w:tc>
        <w:tc>
          <w:tcPr>
            <w:tcW w:w="540"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542" w:type="dxa"/>
          </w:tcPr>
          <w:p w:rsidR="00F103E4" w:rsidRDefault="00F103E4">
            <w:pPr>
              <w:snapToGrid w:val="0"/>
              <w:spacing w:line="334" w:lineRule="auto"/>
              <w:rPr>
                <w:rFonts w:eastAsia="仿宋_GB2312"/>
                <w:sz w:val="28"/>
                <w:szCs w:val="28"/>
              </w:rPr>
            </w:pPr>
          </w:p>
        </w:tc>
        <w:tc>
          <w:tcPr>
            <w:tcW w:w="458" w:type="dxa"/>
          </w:tcPr>
          <w:p w:rsidR="00F103E4" w:rsidRDefault="00F103E4">
            <w:pPr>
              <w:snapToGrid w:val="0"/>
              <w:jc w:val="center"/>
              <w:rPr>
                <w:rFonts w:ascii="宋体" w:hAnsi="宋体"/>
                <w:sz w:val="24"/>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73" w:type="dxa"/>
          </w:tcPr>
          <w:p w:rsidR="00F103E4" w:rsidRDefault="00F103E4">
            <w:pPr>
              <w:snapToGrid w:val="0"/>
              <w:spacing w:line="334" w:lineRule="auto"/>
              <w:rPr>
                <w:rFonts w:eastAsia="仿宋_GB2312"/>
                <w:sz w:val="28"/>
                <w:szCs w:val="28"/>
              </w:rPr>
            </w:pPr>
          </w:p>
        </w:tc>
        <w:tc>
          <w:tcPr>
            <w:tcW w:w="963" w:type="dxa"/>
          </w:tcPr>
          <w:p w:rsidR="00F103E4" w:rsidRDefault="00F103E4">
            <w:pPr>
              <w:snapToGrid w:val="0"/>
              <w:spacing w:line="334" w:lineRule="auto"/>
              <w:rPr>
                <w:rFonts w:eastAsia="仿宋_GB2312"/>
                <w:sz w:val="28"/>
                <w:szCs w:val="28"/>
              </w:rPr>
            </w:pPr>
          </w:p>
        </w:tc>
      </w:tr>
      <w:tr w:rsidR="00F103E4">
        <w:trPr>
          <w:trHeight w:val="718"/>
        </w:trPr>
        <w:tc>
          <w:tcPr>
            <w:tcW w:w="514" w:type="dxa"/>
            <w:vAlign w:val="center"/>
          </w:tcPr>
          <w:p w:rsidR="00F103E4" w:rsidRDefault="00AE46CE">
            <w:pPr>
              <w:snapToGrid w:val="0"/>
              <w:spacing w:line="334" w:lineRule="auto"/>
              <w:rPr>
                <w:rFonts w:ascii="宋体" w:hAnsi="宋体"/>
                <w:sz w:val="24"/>
              </w:rPr>
            </w:pPr>
            <w:r>
              <w:rPr>
                <w:rFonts w:ascii="宋体" w:hAnsi="宋体"/>
                <w:sz w:val="24"/>
              </w:rPr>
              <w:t>合计</w:t>
            </w:r>
          </w:p>
        </w:tc>
        <w:tc>
          <w:tcPr>
            <w:tcW w:w="959"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536"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540"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543"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542"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458" w:type="dxa"/>
          </w:tcPr>
          <w:p w:rsidR="00F103E4" w:rsidRDefault="00F103E4">
            <w:pPr>
              <w:snapToGrid w:val="0"/>
              <w:jc w:val="center"/>
              <w:rPr>
                <w:rFonts w:ascii="宋体" w:hAnsi="宋体"/>
                <w:sz w:val="24"/>
              </w:rPr>
            </w:pPr>
          </w:p>
        </w:tc>
        <w:tc>
          <w:tcPr>
            <w:tcW w:w="543"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973" w:type="dxa"/>
          </w:tcPr>
          <w:p w:rsidR="00F103E4" w:rsidRDefault="00F103E4">
            <w:pPr>
              <w:snapToGrid w:val="0"/>
              <w:spacing w:line="334" w:lineRule="auto"/>
              <w:rPr>
                <w:rFonts w:eastAsia="仿宋_GB2312"/>
                <w:sz w:val="28"/>
                <w:szCs w:val="28"/>
              </w:rPr>
            </w:pPr>
          </w:p>
        </w:tc>
        <w:tc>
          <w:tcPr>
            <w:tcW w:w="543"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973"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973" w:type="dxa"/>
          </w:tcPr>
          <w:p w:rsidR="00F103E4" w:rsidRDefault="00AE46CE">
            <w:pPr>
              <w:snapToGrid w:val="0"/>
              <w:spacing w:line="334" w:lineRule="auto"/>
              <w:rPr>
                <w:rFonts w:eastAsia="仿宋_GB2312"/>
                <w:sz w:val="28"/>
                <w:szCs w:val="28"/>
              </w:rPr>
            </w:pPr>
            <w:r>
              <w:rPr>
                <w:rFonts w:eastAsia="仿宋_GB2312"/>
                <w:sz w:val="28"/>
                <w:szCs w:val="28"/>
              </w:rPr>
              <w:t xml:space="preserve">          </w:t>
            </w:r>
          </w:p>
        </w:tc>
        <w:tc>
          <w:tcPr>
            <w:tcW w:w="963" w:type="dxa"/>
          </w:tcPr>
          <w:p w:rsidR="00F103E4" w:rsidRDefault="00F103E4">
            <w:pPr>
              <w:snapToGrid w:val="0"/>
              <w:spacing w:line="334" w:lineRule="auto"/>
              <w:rPr>
                <w:rFonts w:eastAsia="仿宋_GB2312"/>
                <w:sz w:val="28"/>
                <w:szCs w:val="28"/>
              </w:rPr>
            </w:pPr>
          </w:p>
        </w:tc>
      </w:tr>
    </w:tbl>
    <w:p w:rsidR="00F103E4" w:rsidRDefault="00F103E4">
      <w:pPr>
        <w:pStyle w:val="a3"/>
        <w:spacing w:line="520" w:lineRule="exact"/>
        <w:jc w:val="left"/>
      </w:pPr>
    </w:p>
    <w:p w:rsidR="00F103E4" w:rsidRDefault="00F103E4">
      <w:pPr>
        <w:pStyle w:val="a3"/>
        <w:spacing w:line="520" w:lineRule="exact"/>
        <w:jc w:val="left"/>
      </w:pPr>
    </w:p>
    <w:p w:rsidR="00F103E4" w:rsidRDefault="00F103E4">
      <w:pPr>
        <w:pStyle w:val="a3"/>
        <w:spacing w:line="520" w:lineRule="exact"/>
        <w:jc w:val="left"/>
      </w:pPr>
    </w:p>
    <w:p w:rsidR="00F103E4" w:rsidRDefault="00F103E4">
      <w:pPr>
        <w:pStyle w:val="a3"/>
        <w:spacing w:line="520" w:lineRule="exact"/>
        <w:jc w:val="left"/>
      </w:pPr>
    </w:p>
    <w:p w:rsidR="00F103E4" w:rsidRDefault="00F103E4">
      <w:pPr>
        <w:pStyle w:val="a3"/>
        <w:spacing w:line="520" w:lineRule="exact"/>
        <w:jc w:val="left"/>
      </w:pPr>
    </w:p>
    <w:p w:rsidR="00F103E4" w:rsidRDefault="00F103E4">
      <w:pPr>
        <w:pStyle w:val="a3"/>
        <w:spacing w:line="520" w:lineRule="exact"/>
        <w:jc w:val="left"/>
      </w:pPr>
    </w:p>
    <w:p w:rsidR="00F103E4" w:rsidRDefault="00AE46CE" w:rsidP="00553F4F">
      <w:pPr>
        <w:pStyle w:val="a6"/>
        <w:widowControl/>
        <w:spacing w:afterLines="50" w:line="540" w:lineRule="exact"/>
        <w:rPr>
          <w:rFonts w:ascii="宋体" w:hAnsi="宋体" w:cs="宋体"/>
          <w:bCs/>
          <w:color w:val="333333"/>
          <w:kern w:val="2"/>
          <w:sz w:val="32"/>
          <w:szCs w:val="32"/>
          <w:shd w:val="clear" w:color="auto" w:fill="FFFFFF"/>
        </w:rPr>
      </w:pPr>
      <w:r>
        <w:rPr>
          <w:rFonts w:ascii="宋体" w:hAnsi="宋体" w:cs="宋体" w:hint="eastAsia"/>
          <w:bCs/>
          <w:color w:val="333333"/>
          <w:kern w:val="2"/>
          <w:sz w:val="32"/>
          <w:szCs w:val="32"/>
          <w:shd w:val="clear" w:color="auto" w:fill="FFFFFF"/>
        </w:rPr>
        <w:t>附件</w:t>
      </w:r>
      <w:r>
        <w:rPr>
          <w:rFonts w:ascii="宋体" w:hAnsi="宋体" w:cs="宋体" w:hint="eastAsia"/>
          <w:bCs/>
          <w:color w:val="333333"/>
          <w:kern w:val="2"/>
          <w:sz w:val="32"/>
          <w:szCs w:val="32"/>
          <w:shd w:val="clear" w:color="auto" w:fill="FFFFFF"/>
        </w:rPr>
        <w:t>4</w:t>
      </w:r>
    </w:p>
    <w:p w:rsidR="00F103E4" w:rsidRDefault="00AE46CE" w:rsidP="00553F4F">
      <w:pPr>
        <w:pStyle w:val="a6"/>
        <w:widowControl/>
        <w:spacing w:afterLines="50" w:line="540" w:lineRule="exact"/>
        <w:rPr>
          <w:rFonts w:ascii="宋体" w:hAnsi="宋体" w:cs="宋体"/>
          <w:b/>
          <w:color w:val="333333"/>
          <w:kern w:val="2"/>
          <w:sz w:val="34"/>
          <w:szCs w:val="34"/>
          <w:shd w:val="clear" w:color="auto" w:fill="FFFFFF"/>
        </w:rPr>
      </w:pPr>
      <w:r>
        <w:rPr>
          <w:rFonts w:ascii="宋体" w:hAnsi="宋体" w:cs="宋体" w:hint="eastAsia"/>
          <w:b/>
          <w:color w:val="333333"/>
          <w:kern w:val="2"/>
          <w:sz w:val="34"/>
          <w:szCs w:val="34"/>
          <w:shd w:val="clear" w:color="auto" w:fill="FFFFFF"/>
        </w:rPr>
        <w:t>泽普</w:t>
      </w:r>
      <w:r>
        <w:rPr>
          <w:rFonts w:ascii="宋体" w:hAnsi="宋体" w:cs="宋体" w:hint="eastAsia"/>
          <w:b/>
          <w:color w:val="333333"/>
          <w:kern w:val="2"/>
          <w:sz w:val="34"/>
          <w:szCs w:val="34"/>
          <w:shd w:val="clear" w:color="auto" w:fill="FFFFFF"/>
        </w:rPr>
        <w:t>县</w:t>
      </w:r>
      <w:r>
        <w:rPr>
          <w:rFonts w:ascii="宋体" w:hAnsi="宋体" w:cs="宋体" w:hint="eastAsia"/>
          <w:b/>
          <w:color w:val="333333"/>
          <w:kern w:val="2"/>
          <w:sz w:val="34"/>
          <w:szCs w:val="34"/>
          <w:shd w:val="clear" w:color="auto" w:fill="FFFFFF"/>
        </w:rPr>
        <w:t>2020</w:t>
      </w:r>
      <w:r>
        <w:rPr>
          <w:rFonts w:ascii="宋体" w:hAnsi="宋体" w:cs="宋体" w:hint="eastAsia"/>
          <w:b/>
          <w:color w:val="333333"/>
          <w:kern w:val="2"/>
          <w:sz w:val="34"/>
          <w:szCs w:val="34"/>
          <w:shd w:val="clear" w:color="auto" w:fill="FFFFFF"/>
        </w:rPr>
        <w:t>年各乡镇农机购置补贴资金分配表</w:t>
      </w:r>
    </w:p>
    <w:tbl>
      <w:tblPr>
        <w:tblStyle w:val="a7"/>
        <w:tblW w:w="0" w:type="auto"/>
        <w:tblLook w:val="04A0"/>
      </w:tblPr>
      <w:tblGrid>
        <w:gridCol w:w="2812"/>
        <w:gridCol w:w="3066"/>
        <w:gridCol w:w="3182"/>
      </w:tblGrid>
      <w:tr w:rsidR="00F103E4">
        <w:trPr>
          <w:trHeight w:val="1511"/>
        </w:trPr>
        <w:tc>
          <w:tcPr>
            <w:tcW w:w="2812" w:type="dxa"/>
            <w:tcBorders>
              <w:tl2br w:val="single" w:sz="4" w:space="0" w:color="auto"/>
            </w:tcBorders>
            <w:vAlign w:val="center"/>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项目</w:t>
            </w:r>
          </w:p>
          <w:p w:rsidR="00F103E4" w:rsidRDefault="00AE46CE">
            <w:pPr>
              <w:ind w:firstLineChars="200" w:firstLine="600"/>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乡镇</w:t>
            </w:r>
          </w:p>
        </w:tc>
        <w:tc>
          <w:tcPr>
            <w:tcW w:w="3066" w:type="dxa"/>
            <w:vAlign w:val="center"/>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农机购置补贴资金</w:t>
            </w:r>
          </w:p>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（万元）</w:t>
            </w:r>
          </w:p>
        </w:tc>
        <w:tc>
          <w:tcPr>
            <w:tcW w:w="3182" w:type="dxa"/>
            <w:vAlign w:val="center"/>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备</w:t>
            </w:r>
            <w:r>
              <w:rPr>
                <w:rFonts w:ascii="宋体" w:hAnsi="宋体" w:cs="宋体" w:hint="eastAsia"/>
                <w:bCs/>
                <w:color w:val="333333"/>
                <w:sz w:val="30"/>
                <w:szCs w:val="30"/>
                <w:shd w:val="clear" w:color="auto" w:fill="FFFFFF"/>
              </w:rPr>
              <w:t xml:space="preserve">  </w:t>
            </w:r>
            <w:r>
              <w:rPr>
                <w:rFonts w:ascii="宋体" w:hAnsi="宋体" w:cs="宋体" w:hint="eastAsia"/>
                <w:bCs/>
                <w:color w:val="333333"/>
                <w:sz w:val="30"/>
                <w:szCs w:val="30"/>
                <w:shd w:val="clear" w:color="auto" w:fill="FFFFFF"/>
              </w:rPr>
              <w:t>注</w:t>
            </w:r>
          </w:p>
        </w:tc>
      </w:tr>
      <w:tr w:rsidR="00F103E4">
        <w:trPr>
          <w:trHeight w:val="620"/>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波斯喀木</w:t>
            </w:r>
            <w:r>
              <w:rPr>
                <w:rFonts w:ascii="方正仿宋简体" w:eastAsia="方正仿宋简体" w:hAnsi="方正仿宋简体" w:cs="方正仿宋简体"/>
                <w:color w:val="000000"/>
                <w:kern w:val="0"/>
                <w:sz w:val="30"/>
                <w:szCs w:val="30"/>
                <w:lang/>
              </w:rPr>
              <w:t>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35</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544"/>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依玛</w:t>
            </w:r>
            <w:r>
              <w:rPr>
                <w:rFonts w:ascii="方正仿宋简体" w:eastAsia="方正仿宋简体" w:hAnsi="方正仿宋简体" w:cs="方正仿宋简体"/>
                <w:color w:val="000000"/>
                <w:kern w:val="0"/>
                <w:sz w:val="30"/>
                <w:szCs w:val="30"/>
                <w:lang/>
              </w:rPr>
              <w:t>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bCs/>
                <w:color w:val="333333"/>
                <w:sz w:val="30"/>
                <w:szCs w:val="30"/>
                <w:shd w:val="clear" w:color="auto" w:fill="FFFFFF"/>
              </w:rPr>
              <w:t>85</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598"/>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古勒巴格</w:t>
            </w:r>
            <w:r>
              <w:rPr>
                <w:rFonts w:ascii="方正仿宋简体" w:eastAsia="方正仿宋简体" w:hAnsi="方正仿宋简体" w:cs="方正仿宋简体"/>
                <w:color w:val="000000"/>
                <w:kern w:val="0"/>
                <w:sz w:val="30"/>
                <w:szCs w:val="30"/>
                <w:lang/>
              </w:rPr>
              <w:t>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bCs/>
                <w:color w:val="333333"/>
                <w:sz w:val="30"/>
                <w:szCs w:val="30"/>
                <w:shd w:val="clear" w:color="auto" w:fill="FFFFFF"/>
              </w:rPr>
              <w:t>90</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522"/>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赛力乡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bCs/>
                <w:color w:val="333333"/>
                <w:sz w:val="30"/>
                <w:szCs w:val="30"/>
                <w:shd w:val="clear" w:color="auto" w:fill="FFFFFF"/>
              </w:rPr>
              <w:t>48</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587"/>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依肯苏乡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bCs/>
                <w:color w:val="333333"/>
                <w:sz w:val="30"/>
                <w:szCs w:val="30"/>
                <w:shd w:val="clear" w:color="auto" w:fill="FFFFFF"/>
              </w:rPr>
              <w:t>38</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587"/>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图呼其乡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bCs/>
                <w:color w:val="333333"/>
                <w:sz w:val="30"/>
                <w:szCs w:val="30"/>
                <w:shd w:val="clear" w:color="auto" w:fill="FFFFFF"/>
              </w:rPr>
              <w:t>34</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631"/>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奎依巴格</w:t>
            </w:r>
            <w:r>
              <w:rPr>
                <w:rFonts w:ascii="方正仿宋简体" w:eastAsia="方正仿宋简体" w:hAnsi="方正仿宋简体" w:cs="方正仿宋简体"/>
                <w:color w:val="000000"/>
                <w:kern w:val="0"/>
                <w:sz w:val="30"/>
                <w:szCs w:val="30"/>
                <w:lang/>
              </w:rPr>
              <w:t>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6</w:t>
            </w:r>
            <w:r>
              <w:rPr>
                <w:rFonts w:ascii="宋体" w:hAnsi="宋体" w:cs="宋体"/>
                <w:bCs/>
                <w:color w:val="333333"/>
                <w:sz w:val="30"/>
                <w:szCs w:val="30"/>
                <w:shd w:val="clear" w:color="auto" w:fill="FFFFFF"/>
              </w:rPr>
              <w:t>5</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609"/>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阿克塔木</w:t>
            </w:r>
            <w:r>
              <w:rPr>
                <w:rFonts w:ascii="方正仿宋简体" w:eastAsia="方正仿宋简体" w:hAnsi="方正仿宋简体" w:cs="方正仿宋简体"/>
                <w:color w:val="000000"/>
                <w:kern w:val="0"/>
                <w:sz w:val="30"/>
                <w:szCs w:val="30"/>
                <w:lang/>
              </w:rPr>
              <w:t>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bCs/>
                <w:color w:val="333333"/>
                <w:sz w:val="30"/>
                <w:szCs w:val="30"/>
                <w:shd w:val="clear" w:color="auto" w:fill="FFFFFF"/>
              </w:rPr>
              <w:t>39</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577"/>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阿依库勒乡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6</w:t>
            </w:r>
            <w:r>
              <w:rPr>
                <w:rFonts w:ascii="宋体" w:hAnsi="宋体" w:cs="宋体"/>
                <w:bCs/>
                <w:color w:val="333333"/>
                <w:sz w:val="30"/>
                <w:szCs w:val="30"/>
                <w:shd w:val="clear" w:color="auto" w:fill="FFFFFF"/>
              </w:rPr>
              <w:t>3</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631"/>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布衣鲁克乡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10</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631"/>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t>桐安乡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30</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761"/>
        </w:trPr>
        <w:tc>
          <w:tcPr>
            <w:tcW w:w="2812" w:type="dxa"/>
            <w:vAlign w:val="center"/>
          </w:tcPr>
          <w:p w:rsidR="00F103E4" w:rsidRDefault="00AE46CE">
            <w:pPr>
              <w:widowControl/>
              <w:jc w:val="center"/>
              <w:textAlignment w:val="center"/>
              <w:rPr>
                <w:rFonts w:ascii="方正仿宋简体" w:eastAsia="方正仿宋简体" w:hAnsi="方正仿宋简体" w:cs="方正仿宋简体"/>
                <w:color w:val="000000"/>
                <w:kern w:val="0"/>
                <w:sz w:val="30"/>
                <w:szCs w:val="30"/>
                <w:lang/>
              </w:rPr>
            </w:pPr>
            <w:r>
              <w:rPr>
                <w:rFonts w:ascii="方正仿宋简体" w:eastAsia="方正仿宋简体" w:hAnsi="方正仿宋简体" w:cs="方正仿宋简体" w:hint="eastAsia"/>
                <w:color w:val="000000"/>
                <w:kern w:val="0"/>
                <w:sz w:val="30"/>
                <w:szCs w:val="30"/>
                <w:lang/>
              </w:rPr>
              <w:lastRenderedPageBreak/>
              <w:t>奎依巴格镇</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5.15</w:t>
            </w:r>
          </w:p>
        </w:tc>
        <w:tc>
          <w:tcPr>
            <w:tcW w:w="3182" w:type="dxa"/>
          </w:tcPr>
          <w:p w:rsidR="00F103E4" w:rsidRDefault="00F103E4">
            <w:pPr>
              <w:rPr>
                <w:rFonts w:ascii="宋体" w:hAnsi="宋体" w:cs="宋体"/>
                <w:bCs/>
                <w:color w:val="333333"/>
                <w:sz w:val="30"/>
                <w:szCs w:val="30"/>
                <w:shd w:val="clear" w:color="auto" w:fill="FFFFFF"/>
              </w:rPr>
            </w:pPr>
          </w:p>
        </w:tc>
      </w:tr>
      <w:tr w:rsidR="00F103E4">
        <w:trPr>
          <w:trHeight w:val="773"/>
        </w:trPr>
        <w:tc>
          <w:tcPr>
            <w:tcW w:w="2812" w:type="dxa"/>
          </w:tcPr>
          <w:p w:rsidR="00F103E4" w:rsidRDefault="00AE46CE">
            <w:pPr>
              <w:jc w:val="center"/>
              <w:rPr>
                <w:rFonts w:ascii="宋体" w:hAnsi="宋体" w:cs="宋体"/>
                <w:bCs/>
                <w:color w:val="333333"/>
                <w:sz w:val="30"/>
                <w:szCs w:val="30"/>
                <w:shd w:val="clear" w:color="auto" w:fill="FFFFFF"/>
              </w:rPr>
            </w:pPr>
            <w:r>
              <w:rPr>
                <w:rFonts w:ascii="方正仿宋简体" w:eastAsia="方正仿宋简体" w:hAnsi="方正仿宋简体" w:cs="方正仿宋简体" w:hint="eastAsia"/>
                <w:color w:val="000000"/>
                <w:kern w:val="0"/>
                <w:sz w:val="30"/>
                <w:szCs w:val="30"/>
                <w:lang/>
              </w:rPr>
              <w:t>合计</w:t>
            </w:r>
          </w:p>
        </w:tc>
        <w:tc>
          <w:tcPr>
            <w:tcW w:w="3066" w:type="dxa"/>
          </w:tcPr>
          <w:p w:rsidR="00F103E4" w:rsidRDefault="00AE46CE">
            <w:pPr>
              <w:jc w:val="center"/>
              <w:rPr>
                <w:rFonts w:ascii="宋体" w:hAnsi="宋体" w:cs="宋体"/>
                <w:bCs/>
                <w:color w:val="333333"/>
                <w:sz w:val="30"/>
                <w:szCs w:val="30"/>
                <w:shd w:val="clear" w:color="auto" w:fill="FFFFFF"/>
              </w:rPr>
            </w:pPr>
            <w:r>
              <w:rPr>
                <w:rFonts w:ascii="宋体" w:hAnsi="宋体" w:cs="宋体" w:hint="eastAsia"/>
                <w:bCs/>
                <w:color w:val="333333"/>
                <w:sz w:val="30"/>
                <w:szCs w:val="30"/>
                <w:shd w:val="clear" w:color="auto" w:fill="FFFFFF"/>
              </w:rPr>
              <w:t>5</w:t>
            </w:r>
            <w:r>
              <w:rPr>
                <w:rFonts w:ascii="宋体" w:hAnsi="宋体" w:cs="宋体"/>
                <w:bCs/>
                <w:color w:val="333333"/>
                <w:sz w:val="30"/>
                <w:szCs w:val="30"/>
                <w:shd w:val="clear" w:color="auto" w:fill="FFFFFF"/>
              </w:rPr>
              <w:t>4</w:t>
            </w:r>
            <w:r>
              <w:rPr>
                <w:rFonts w:ascii="宋体" w:hAnsi="宋体" w:cs="宋体" w:hint="eastAsia"/>
                <w:bCs/>
                <w:color w:val="333333"/>
                <w:sz w:val="30"/>
                <w:szCs w:val="30"/>
                <w:shd w:val="clear" w:color="auto" w:fill="FFFFFF"/>
              </w:rPr>
              <w:t>2.15</w:t>
            </w:r>
          </w:p>
        </w:tc>
        <w:tc>
          <w:tcPr>
            <w:tcW w:w="3182" w:type="dxa"/>
          </w:tcPr>
          <w:p w:rsidR="00F103E4" w:rsidRDefault="00F103E4">
            <w:pPr>
              <w:rPr>
                <w:rFonts w:ascii="宋体" w:hAnsi="宋体" w:cs="宋体"/>
                <w:bCs/>
                <w:color w:val="333333"/>
                <w:sz w:val="30"/>
                <w:szCs w:val="30"/>
                <w:shd w:val="clear" w:color="auto" w:fill="FFFFFF"/>
              </w:rPr>
            </w:pPr>
          </w:p>
        </w:tc>
      </w:tr>
    </w:tbl>
    <w:p w:rsidR="00F103E4" w:rsidRDefault="00F103E4">
      <w:pPr>
        <w:pStyle w:val="a6"/>
        <w:widowControl/>
        <w:spacing w:line="540" w:lineRule="exact"/>
        <w:ind w:firstLineChars="200" w:firstLine="600"/>
        <w:jc w:val="both"/>
        <w:rPr>
          <w:rFonts w:ascii="宋体" w:hAnsi="宋体" w:cs="宋体"/>
          <w:bCs/>
          <w:color w:val="333333"/>
          <w:kern w:val="2"/>
          <w:sz w:val="30"/>
          <w:szCs w:val="30"/>
          <w:shd w:val="clear" w:color="auto" w:fill="FFFFFF"/>
        </w:rPr>
      </w:pPr>
    </w:p>
    <w:p w:rsidR="00F103E4" w:rsidRDefault="00F103E4">
      <w:pPr>
        <w:pStyle w:val="a6"/>
        <w:widowControl/>
        <w:spacing w:line="540" w:lineRule="exact"/>
        <w:ind w:firstLineChars="200" w:firstLine="480"/>
        <w:jc w:val="both"/>
      </w:pPr>
    </w:p>
    <w:sectPr w:rsidR="00F103E4" w:rsidSect="00F103E4">
      <w:headerReference w:type="default" r:id="rId8"/>
      <w:footerReference w:type="default" r:id="rId9"/>
      <w:pgSz w:w="11906" w:h="16838"/>
      <w:pgMar w:top="1701" w:right="1531" w:bottom="1418" w:left="1531" w:header="851" w:footer="992" w:gutter="0"/>
      <w:pgNumType w:fmt="numberInDash" w:start="1"/>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46CE" w:rsidRDefault="00AE46CE" w:rsidP="00F103E4">
      <w:r>
        <w:separator/>
      </w:r>
    </w:p>
  </w:endnote>
  <w:endnote w:type="continuationSeparator" w:id="0">
    <w:p w:rsidR="00AE46CE" w:rsidRDefault="00AE46CE" w:rsidP="00F103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微软雅黑"/>
    <w:charset w:val="00"/>
    <w:family w:val="auto"/>
    <w:pitch w:val="default"/>
    <w:sig w:usb0="00000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Microsoft Uighur">
    <w:panose1 w:val="02000000000000000000"/>
    <w:charset w:val="00"/>
    <w:family w:val="auto"/>
    <w:pitch w:val="variable"/>
    <w:sig w:usb0="00002003" w:usb1="80000000" w:usb2="00000008" w:usb3="00000000" w:csb0="00000041" w:csb1="00000000"/>
  </w:font>
  <w:font w:name="方正仿宋简体">
    <w:altName w:val="微软雅黑"/>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altName w:val="hakuyoxingshu7000"/>
    <w:charset w:val="86"/>
    <w:family w:val="auto"/>
    <w:pitch w:val="default"/>
    <w:sig w:usb0="00000000" w:usb1="00000000" w:usb2="00000000" w:usb3="00000000" w:csb0="00040000" w:csb1="00000000"/>
  </w:font>
  <w:font w:name="Arial">
    <w:panose1 w:val="020B0604020202020204"/>
    <w:charset w:val="00"/>
    <w:family w:val="swiss"/>
    <w:pitch w:val="variable"/>
    <w:sig w:usb0="E0002AFF" w:usb1="C0007843" w:usb2="00000009" w:usb3="00000000" w:csb0="000001FF" w:csb1="00000000"/>
  </w:font>
  <w:font w:name="华文中宋">
    <w:altName w:val="hakuyoxingshu7000"/>
    <w:charset w:val="86"/>
    <w:family w:val="auto"/>
    <w:pitch w:val="default"/>
    <w:sig w:usb0="00000000" w:usb1="080F0000" w:usb2="00000000" w:usb3="00000000" w:csb0="0004009F" w:csb1="DFD70000"/>
  </w:font>
  <w:font w:name="楷体">
    <w:panose1 w:val="02010609060101010101"/>
    <w:charset w:val="86"/>
    <w:family w:val="modern"/>
    <w:pitch w:val="fixed"/>
    <w:sig w:usb0="800002BF" w:usb1="38CF7CFA" w:usb2="00000016" w:usb3="00000000" w:csb0="00040001" w:csb1="00000000"/>
  </w:font>
  <w:font w:name="文星简小标宋">
    <w:altName w:val="宋体"/>
    <w:charset w:val="86"/>
    <w:family w:val="modern"/>
    <w:pitch w:val="default"/>
    <w:sig w:usb0="00000000" w:usb1="00000000" w:usb2="0000001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仿宋_GB2312">
    <w:altName w:val="仿宋"/>
    <w:charset w:val="86"/>
    <w:family w:val="modern"/>
    <w:pitch w:val="default"/>
    <w:sig w:usb0="00000000" w:usb1="00000000" w:usb2="00000010" w:usb3="00000000" w:csb0="00040000" w:csb1="00000000"/>
  </w:font>
  <w:font w:name="等线 Light">
    <w:altName w:val="宋体"/>
    <w:panose1 w:val="00000000000000000000"/>
    <w:charset w:val="86"/>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E4" w:rsidRDefault="00F103E4">
    <w:pPr>
      <w:pStyle w:val="a4"/>
    </w:pPr>
    <w:r>
      <w:pict>
        <v:shapetype id="_x0000_t202" coordsize="21600,21600" o:spt="202" path="m,l,21600r21600,l21600,xe">
          <v:stroke joinstyle="miter"/>
          <v:path gradientshapeok="t" o:connecttype="rect"/>
        </v:shapetype>
        <v:shape id="_x0000_s1026" type="#_x0000_t202" style="position:absolute;margin-left:0;margin-top:0;width:42.05pt;height:18.15pt;z-index:251659264;mso-wrap-style:none;mso-position-horizontal:center;mso-position-horizontal-relative:margin" o:gfxdata="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Fs9TQdIAAAADAQAADwAAAAAAAAABACAA&#10;AAAiAAAAZHJzL2Rvd25yZXYueG1sUEsBAhQAFAAAAAgAh07iQMzQaWITAgAABQQAAA4AAAAAAAAA&#10;AQAgAAAAIQEAAGRycy9lMm9Eb2MueG1sUEsFBgAAAAAGAAYAWQEAAKYFAAAAAA==&#10;" filled="f" stroked="f" strokeweight=".5pt">
          <v:textbox style="mso-fit-shape-to-text:t" inset="0,0,0,0">
            <w:txbxContent>
              <w:p w:rsidR="00F103E4" w:rsidRDefault="00F103E4">
                <w:pPr>
                  <w:pStyle w:val="a4"/>
                  <w:rPr>
                    <w:sz w:val="28"/>
                    <w:szCs w:val="28"/>
                  </w:rPr>
                </w:pPr>
                <w:r>
                  <w:rPr>
                    <w:rFonts w:ascii="宋体" w:hAnsi="宋体" w:cs="宋体"/>
                    <w:sz w:val="28"/>
                    <w:szCs w:val="28"/>
                  </w:rPr>
                  <w:fldChar w:fldCharType="begin"/>
                </w:r>
                <w:r w:rsidR="00AE46CE">
                  <w:rPr>
                    <w:rFonts w:ascii="宋体" w:hAnsi="宋体" w:cs="宋体"/>
                    <w:sz w:val="28"/>
                    <w:szCs w:val="28"/>
                  </w:rPr>
                  <w:instrText xml:space="preserve"> PAGE  \* MERGEFORMAT </w:instrText>
                </w:r>
                <w:r>
                  <w:rPr>
                    <w:rFonts w:ascii="宋体" w:hAnsi="宋体" w:cs="宋体"/>
                    <w:sz w:val="28"/>
                    <w:szCs w:val="28"/>
                  </w:rPr>
                  <w:fldChar w:fldCharType="separate"/>
                </w:r>
                <w:r w:rsidR="00553F4F">
                  <w:rPr>
                    <w:rFonts w:ascii="宋体" w:hAnsi="宋体" w:cs="宋体"/>
                    <w:noProof/>
                    <w:sz w:val="28"/>
                    <w:szCs w:val="28"/>
                  </w:rPr>
                  <w:t>- 11 -</w:t>
                </w:r>
                <w:r>
                  <w:rPr>
                    <w:rFonts w:ascii="宋体" w:hAnsi="宋体" w:cs="宋体"/>
                    <w:sz w:val="28"/>
                    <w:szCs w:val="28"/>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46CE" w:rsidRDefault="00AE46CE" w:rsidP="00F103E4">
      <w:r>
        <w:separator/>
      </w:r>
    </w:p>
  </w:footnote>
  <w:footnote w:type="continuationSeparator" w:id="0">
    <w:p w:rsidR="00AE46CE" w:rsidRDefault="00AE46CE" w:rsidP="00F103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3E4" w:rsidRDefault="00F103E4">
    <w:pPr>
      <w:pStyle w:val="a5"/>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B"/>
    <w:multiLevelType w:val="multilevel"/>
    <w:tmpl w:val="0000000B"/>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5577"/>
    <w:rsid w:val="001B5CC5"/>
    <w:rsid w:val="00233688"/>
    <w:rsid w:val="00487C61"/>
    <w:rsid w:val="00553F4F"/>
    <w:rsid w:val="006A3797"/>
    <w:rsid w:val="006F636F"/>
    <w:rsid w:val="008377F9"/>
    <w:rsid w:val="008E5ACD"/>
    <w:rsid w:val="00964B9C"/>
    <w:rsid w:val="009A67A4"/>
    <w:rsid w:val="009C5374"/>
    <w:rsid w:val="00AC1F77"/>
    <w:rsid w:val="00AE46CE"/>
    <w:rsid w:val="00B81FB2"/>
    <w:rsid w:val="00C07EF8"/>
    <w:rsid w:val="00C30B04"/>
    <w:rsid w:val="00C77864"/>
    <w:rsid w:val="00CA5577"/>
    <w:rsid w:val="00D779A0"/>
    <w:rsid w:val="00E36BFD"/>
    <w:rsid w:val="00E95F26"/>
    <w:rsid w:val="00F103E4"/>
    <w:rsid w:val="01E0054C"/>
    <w:rsid w:val="026C7C76"/>
    <w:rsid w:val="079E6882"/>
    <w:rsid w:val="088563B6"/>
    <w:rsid w:val="08EC7C82"/>
    <w:rsid w:val="09D91CC2"/>
    <w:rsid w:val="0DE90B53"/>
    <w:rsid w:val="10DC6699"/>
    <w:rsid w:val="12EB544C"/>
    <w:rsid w:val="155B3EA3"/>
    <w:rsid w:val="16325337"/>
    <w:rsid w:val="19135DD3"/>
    <w:rsid w:val="197D0726"/>
    <w:rsid w:val="200C0B8C"/>
    <w:rsid w:val="209E24DA"/>
    <w:rsid w:val="21133AB2"/>
    <w:rsid w:val="23955B2B"/>
    <w:rsid w:val="2B5D6D9C"/>
    <w:rsid w:val="2CCC46F7"/>
    <w:rsid w:val="2FA4092C"/>
    <w:rsid w:val="32C15629"/>
    <w:rsid w:val="332F51C7"/>
    <w:rsid w:val="365936EB"/>
    <w:rsid w:val="3825783D"/>
    <w:rsid w:val="38851603"/>
    <w:rsid w:val="39512CBC"/>
    <w:rsid w:val="3B42392A"/>
    <w:rsid w:val="3D6932A2"/>
    <w:rsid w:val="3FAE2482"/>
    <w:rsid w:val="40F56E41"/>
    <w:rsid w:val="4201287B"/>
    <w:rsid w:val="432C5F72"/>
    <w:rsid w:val="45175DE0"/>
    <w:rsid w:val="482C425E"/>
    <w:rsid w:val="4F424065"/>
    <w:rsid w:val="4FDD6B90"/>
    <w:rsid w:val="5238598A"/>
    <w:rsid w:val="524402D0"/>
    <w:rsid w:val="527D2CBB"/>
    <w:rsid w:val="56E23A0D"/>
    <w:rsid w:val="58E145EF"/>
    <w:rsid w:val="59C00674"/>
    <w:rsid w:val="5A593F24"/>
    <w:rsid w:val="5D0177EE"/>
    <w:rsid w:val="5DDD57D7"/>
    <w:rsid w:val="5EFB2B5F"/>
    <w:rsid w:val="66B55C04"/>
    <w:rsid w:val="66E7002E"/>
    <w:rsid w:val="67904095"/>
    <w:rsid w:val="69133DAE"/>
    <w:rsid w:val="6B761D90"/>
    <w:rsid w:val="6FB50C2F"/>
    <w:rsid w:val="70572C14"/>
    <w:rsid w:val="71072593"/>
    <w:rsid w:val="720E5D42"/>
    <w:rsid w:val="73664B7A"/>
    <w:rsid w:val="78852EB1"/>
    <w:rsid w:val="793B3D97"/>
    <w:rsid w:val="79A54F6F"/>
    <w:rsid w:val="7A3D5203"/>
    <w:rsid w:val="7A961B5E"/>
    <w:rsid w:val="7BD42165"/>
    <w:rsid w:val="7F5E2D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unhideWhenUsed="0" w:qFormat="1"/>
    <w:lsdException w:name="footer" w:semiHidden="0" w:unhideWhenUsed="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iPriority="0" w:unhideWhenUsed="0" w:qFormat="1"/>
    <w:lsdException w:name="Normal Table" w:qFormat="1"/>
    <w:lsdException w:name="Table Grid"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103E4"/>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1"/>
    <w:qFormat/>
    <w:rsid w:val="00F103E4"/>
    <w:rPr>
      <w:rFonts w:ascii="宋体" w:eastAsiaTheme="minorEastAsia" w:hAnsi="Courier New" w:cstheme="minorBidi"/>
      <w:szCs w:val="21"/>
      <w:lang w:bidi="ug-CN"/>
    </w:rPr>
  </w:style>
  <w:style w:type="paragraph" w:styleId="a4">
    <w:name w:val="footer"/>
    <w:basedOn w:val="a"/>
    <w:link w:val="Char"/>
    <w:uiPriority w:val="99"/>
    <w:qFormat/>
    <w:rsid w:val="00F103E4"/>
    <w:pPr>
      <w:tabs>
        <w:tab w:val="center" w:pos="4153"/>
        <w:tab w:val="right" w:pos="8306"/>
      </w:tabs>
      <w:snapToGrid w:val="0"/>
      <w:jc w:val="left"/>
    </w:pPr>
    <w:rPr>
      <w:rFonts w:asciiTheme="minorHAnsi" w:eastAsiaTheme="minorEastAsia" w:hAnsiTheme="minorHAnsi"/>
      <w:sz w:val="18"/>
      <w:szCs w:val="18"/>
      <w:lang w:bidi="ug-CN"/>
    </w:rPr>
  </w:style>
  <w:style w:type="paragraph" w:styleId="a5">
    <w:name w:val="header"/>
    <w:basedOn w:val="a"/>
    <w:link w:val="Char0"/>
    <w:semiHidden/>
    <w:qFormat/>
    <w:rsid w:val="00F103E4"/>
    <w:pPr>
      <w:pBdr>
        <w:bottom w:val="single" w:sz="6" w:space="1" w:color="auto"/>
      </w:pBdr>
      <w:tabs>
        <w:tab w:val="center" w:pos="4153"/>
        <w:tab w:val="right" w:pos="8306"/>
      </w:tabs>
      <w:snapToGrid w:val="0"/>
      <w:jc w:val="center"/>
    </w:pPr>
    <w:rPr>
      <w:rFonts w:asciiTheme="minorHAnsi" w:eastAsiaTheme="minorEastAsia" w:hAnsiTheme="minorHAnsi"/>
      <w:sz w:val="18"/>
      <w:szCs w:val="18"/>
      <w:lang w:bidi="ug-CN"/>
    </w:rPr>
  </w:style>
  <w:style w:type="paragraph" w:styleId="a6">
    <w:name w:val="Normal (Web)"/>
    <w:basedOn w:val="a"/>
    <w:qFormat/>
    <w:rsid w:val="00F103E4"/>
    <w:pPr>
      <w:jc w:val="left"/>
    </w:pPr>
    <w:rPr>
      <w:kern w:val="0"/>
      <w:sz w:val="24"/>
    </w:rPr>
  </w:style>
  <w:style w:type="table" w:styleId="a7">
    <w:name w:val="Table Grid"/>
    <w:basedOn w:val="a1"/>
    <w:qFormat/>
    <w:rsid w:val="00F103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
    <w:name w:val="页脚 Char"/>
    <w:basedOn w:val="a0"/>
    <w:link w:val="a4"/>
    <w:uiPriority w:val="99"/>
    <w:qFormat/>
    <w:locked/>
    <w:rsid w:val="00F103E4"/>
    <w:rPr>
      <w:rFonts w:cs="Times New Roman"/>
      <w:sz w:val="18"/>
      <w:szCs w:val="18"/>
    </w:rPr>
  </w:style>
  <w:style w:type="character" w:customStyle="1" w:styleId="Char0">
    <w:name w:val="页眉 Char"/>
    <w:basedOn w:val="a0"/>
    <w:link w:val="a5"/>
    <w:semiHidden/>
    <w:qFormat/>
    <w:locked/>
    <w:rsid w:val="00F103E4"/>
    <w:rPr>
      <w:rFonts w:cs="Times New Roman"/>
      <w:sz w:val="18"/>
      <w:szCs w:val="18"/>
    </w:rPr>
  </w:style>
  <w:style w:type="character" w:customStyle="1" w:styleId="Char1">
    <w:name w:val="纯文本 Char1"/>
    <w:basedOn w:val="a0"/>
    <w:link w:val="a3"/>
    <w:qFormat/>
    <w:rsid w:val="00F103E4"/>
    <w:rPr>
      <w:rFonts w:ascii="宋体" w:hAnsi="Courier New"/>
      <w:szCs w:val="21"/>
    </w:rPr>
  </w:style>
  <w:style w:type="character" w:customStyle="1" w:styleId="a8">
    <w:name w:val="纯文本 字符"/>
    <w:basedOn w:val="a0"/>
    <w:uiPriority w:val="99"/>
    <w:semiHidden/>
    <w:qFormat/>
    <w:rsid w:val="00F103E4"/>
    <w:rPr>
      <w:rFonts w:asciiTheme="minorEastAsia" w:hAnsi="Courier New" w:cs="Courier New"/>
      <w:szCs w:val="20"/>
      <w:lang w:bidi="ar-SA"/>
    </w:rPr>
  </w:style>
  <w:style w:type="character" w:customStyle="1" w:styleId="a9">
    <w:name w:val="页眉 字符"/>
    <w:basedOn w:val="a0"/>
    <w:uiPriority w:val="99"/>
    <w:semiHidden/>
    <w:qFormat/>
    <w:rsid w:val="00F103E4"/>
    <w:rPr>
      <w:rFonts w:ascii="Times New Roman" w:eastAsia="宋体" w:hAnsi="Times New Roman" w:cs="Times New Roman"/>
      <w:sz w:val="18"/>
      <w:szCs w:val="18"/>
      <w:lang w:bidi="ar-SA"/>
    </w:rPr>
  </w:style>
  <w:style w:type="character" w:customStyle="1" w:styleId="aa">
    <w:name w:val="页脚 字符"/>
    <w:basedOn w:val="a0"/>
    <w:uiPriority w:val="99"/>
    <w:semiHidden/>
    <w:qFormat/>
    <w:rsid w:val="00F103E4"/>
    <w:rPr>
      <w:rFonts w:ascii="Times New Roman" w:eastAsia="宋体" w:hAnsi="Times New Roman" w:cs="Times New Roman"/>
      <w:sz w:val="18"/>
      <w:szCs w:val="18"/>
      <w:lang w:bidi="ar-SA"/>
    </w:rPr>
  </w:style>
  <w:style w:type="character" w:customStyle="1" w:styleId="Char2">
    <w:name w:val="纯文本 Char"/>
    <w:qFormat/>
    <w:rsid w:val="00F103E4"/>
    <w:rPr>
      <w:rFonts w:ascii="宋体" w:hAnsi="Courier New" w:cs="Courier New"/>
      <w:szCs w:val="21"/>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黑体"/>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宋体"/>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1510</TotalTime>
  <Pages>18</Pages>
  <Words>1433</Words>
  <Characters>8174</Characters>
  <Application>Microsoft Office Word</Application>
  <DocSecurity>0</DocSecurity>
  <Lines>68</Lines>
  <Paragraphs>19</Paragraphs>
  <ScaleCrop>false</ScaleCrop>
  <Company>Microsoft</Company>
  <LinksUpToDate>false</LinksUpToDate>
  <CharactersWithSpaces>9588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12</cp:revision>
  <cp:lastPrinted>2020-03-07T10:20:00Z</cp:lastPrinted>
  <dcterms:created xsi:type="dcterms:W3CDTF">2020-02-11T09:44:00Z</dcterms:created>
  <dcterms:modified xsi:type="dcterms:W3CDTF">2021-03-16T16:39:00Z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