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300" w:right="300"/>
        <w:jc w:val="center"/>
        <w:rPr>
          <w:rFonts w:ascii="???????" w:hAnsi="???????" w:cs="宋体"/>
          <w:b/>
          <w:bCs/>
          <w:kern w:val="0"/>
          <w:sz w:val="44"/>
          <w:szCs w:val="44"/>
        </w:rPr>
      </w:pPr>
      <w:r>
        <w:rPr>
          <w:rFonts w:hint="eastAsia" w:ascii="???????" w:hAnsi="???????" w:cs="宋体"/>
          <w:b/>
          <w:bCs/>
          <w:kern w:val="0"/>
          <w:sz w:val="44"/>
          <w:szCs w:val="44"/>
        </w:rPr>
        <w:t>福海县</w:t>
      </w:r>
      <w:r>
        <w:rPr>
          <w:rFonts w:ascii="宋体" w:hAnsi="宋体"/>
          <w:b/>
          <w:bCs/>
          <w:kern w:val="0"/>
          <w:sz w:val="44"/>
          <w:szCs w:val="44"/>
        </w:rPr>
        <w:t>20</w:t>
      </w:r>
      <w:r>
        <w:rPr>
          <w:rFonts w:hint="eastAsia" w:ascii="宋体" w:hAnsi="宋体"/>
          <w:b/>
          <w:bCs/>
          <w:kern w:val="0"/>
          <w:sz w:val="44"/>
          <w:szCs w:val="44"/>
          <w:lang w:val="en-US" w:eastAsia="zh-CN"/>
        </w:rPr>
        <w:t>20</w:t>
      </w:r>
      <w:r>
        <w:rPr>
          <w:rFonts w:hint="eastAsia" w:ascii="???????" w:hAnsi="???????" w:cs="宋体"/>
          <w:b/>
          <w:bCs/>
          <w:kern w:val="0"/>
          <w:sz w:val="44"/>
          <w:szCs w:val="44"/>
        </w:rPr>
        <w:t>年农机购置补贴工作实施</w:t>
      </w:r>
    </w:p>
    <w:p>
      <w:pPr>
        <w:widowControl/>
        <w:spacing w:line="560" w:lineRule="exact"/>
        <w:ind w:left="300" w:right="300"/>
        <w:jc w:val="center"/>
        <w:rPr>
          <w:rFonts w:ascii="宋体"/>
          <w:kern w:val="0"/>
          <w:sz w:val="44"/>
          <w:szCs w:val="44"/>
        </w:rPr>
      </w:pPr>
      <w:r>
        <w:rPr>
          <w:rFonts w:hint="eastAsia" w:ascii="???????" w:hAnsi="???????" w:cs="宋体"/>
          <w:b/>
          <w:bCs/>
          <w:kern w:val="0"/>
          <w:sz w:val="44"/>
          <w:szCs w:val="44"/>
        </w:rPr>
        <w:t>方</w:t>
      </w:r>
      <w:r>
        <w:rPr>
          <w:rFonts w:ascii="???????" w:hAnsi="???????" w:cs="宋体"/>
          <w:b/>
          <w:bCs/>
          <w:kern w:val="0"/>
          <w:sz w:val="44"/>
          <w:szCs w:val="44"/>
        </w:rPr>
        <w:t xml:space="preserve"> </w:t>
      </w:r>
      <w:r>
        <w:rPr>
          <w:rFonts w:hint="eastAsia" w:ascii="???????" w:hAnsi="???????" w:cs="宋体"/>
          <w:b/>
          <w:bCs/>
          <w:kern w:val="0"/>
          <w:sz w:val="44"/>
          <w:szCs w:val="44"/>
        </w:rPr>
        <w:t>案</w:t>
      </w:r>
    </w:p>
    <w:p>
      <w:pPr>
        <w:widowControl/>
        <w:spacing w:line="560" w:lineRule="exact"/>
        <w:ind w:left="300" w:right="300" w:firstLine="480"/>
        <w:jc w:val="left"/>
        <w:rPr>
          <w:rFonts w:ascii="宋体"/>
          <w:color w:val="000000"/>
          <w:kern w:val="0"/>
          <w:sz w:val="24"/>
          <w:szCs w:val="24"/>
        </w:rPr>
      </w:pPr>
      <w:r>
        <w:rPr>
          <w:rFonts w:ascii="宋体" w:hAnsi="宋体"/>
          <w:color w:val="01227B"/>
          <w:kern w:val="0"/>
          <w:sz w:val="24"/>
          <w:szCs w:val="24"/>
        </w:rPr>
        <w:t xml:space="preserve"> </w:t>
      </w:r>
    </w:p>
    <w:p>
      <w:pPr>
        <w:widowControl/>
        <w:spacing w:line="560" w:lineRule="exact"/>
        <w:ind w:left="300" w:right="300" w:firstLine="480"/>
        <w:jc w:val="left"/>
        <w:rPr>
          <w:rFonts w:ascii="仿宋" w:hAnsi="仿宋" w:eastAsia="仿宋"/>
          <w:kern w:val="0"/>
          <w:sz w:val="32"/>
          <w:szCs w:val="32"/>
        </w:rPr>
      </w:pPr>
      <w:r>
        <w:rPr>
          <w:rFonts w:hint="eastAsia" w:ascii="仿宋" w:hAnsi="仿宋" w:eastAsia="仿宋" w:cs="宋体"/>
          <w:kern w:val="0"/>
          <w:sz w:val="32"/>
          <w:szCs w:val="32"/>
        </w:rPr>
        <w:t>根据自治区农机局、财政厅《</w:t>
      </w:r>
      <w:r>
        <w:rPr>
          <w:rFonts w:ascii="仿宋" w:hAnsi="仿宋" w:eastAsia="仿宋" w:cs="宋体"/>
          <w:kern w:val="0"/>
          <w:sz w:val="32"/>
          <w:szCs w:val="32"/>
        </w:rPr>
        <w:t>2018-2020</w:t>
      </w:r>
      <w:r>
        <w:rPr>
          <w:rFonts w:hint="eastAsia" w:ascii="仿宋" w:hAnsi="仿宋" w:eastAsia="仿宋" w:cs="宋体"/>
          <w:kern w:val="0"/>
          <w:sz w:val="32"/>
          <w:szCs w:val="32"/>
        </w:rPr>
        <w:t>农业机械购置补贴实施方案》要求，结合我县实际，制定本方案。</w:t>
      </w:r>
      <w:r>
        <w:rPr>
          <w:rFonts w:ascii="仿宋" w:hAnsi="仿宋" w:eastAsia="仿宋"/>
          <w:kern w:val="0"/>
          <w:sz w:val="32"/>
          <w:szCs w:val="32"/>
        </w:rPr>
        <w:t xml:space="preserve"> </w:t>
      </w:r>
      <w:r>
        <w:rPr>
          <w:rFonts w:ascii="仿宋" w:hAnsi="仿宋" w:eastAsia="仿宋"/>
          <w:kern w:val="0"/>
          <w:sz w:val="32"/>
          <w:szCs w:val="32"/>
        </w:rPr>
        <w:br w:type="textWrapping"/>
      </w:r>
      <w:r>
        <w:rPr>
          <w:rFonts w:hint="eastAsia" w:ascii="黑体" w:hAnsi="黑体" w:eastAsia="黑体" w:cs="宋体"/>
          <w:b/>
          <w:bCs/>
          <w:kern w:val="0"/>
          <w:sz w:val="32"/>
          <w:szCs w:val="32"/>
        </w:rPr>
        <w:t>一、落实资金计划</w:t>
      </w:r>
    </w:p>
    <w:p>
      <w:pPr>
        <w:widowControl/>
        <w:spacing w:line="560" w:lineRule="exact"/>
        <w:ind w:left="300" w:right="300" w:firstLine="480"/>
        <w:jc w:val="left"/>
        <w:rPr>
          <w:rFonts w:ascii="仿宋" w:hAnsi="仿宋" w:eastAsia="仿宋"/>
          <w:kern w:val="0"/>
          <w:sz w:val="32"/>
          <w:szCs w:val="32"/>
        </w:rPr>
      </w:pPr>
      <w:r>
        <w:rPr>
          <w:rFonts w:hint="eastAsia" w:ascii="仿宋" w:hAnsi="仿宋" w:eastAsia="仿宋" w:cs="宋体"/>
          <w:kern w:val="0"/>
          <w:sz w:val="32"/>
          <w:szCs w:val="32"/>
        </w:rPr>
        <w:t>农牧业机械购置补贴覆盖全县三乡两镇一场，在综合考虑耕地面积、畜牧业发展、农机化发展等条件的基础上，结合历年项目的实施和农牧民需求，按照突出重点与兼顾特色相结合的原则。</w:t>
      </w:r>
      <w:r>
        <w:rPr>
          <w:rFonts w:ascii="仿宋" w:hAnsi="仿宋" w:eastAsia="仿宋"/>
          <w:kern w:val="0"/>
          <w:sz w:val="32"/>
          <w:szCs w:val="32"/>
        </w:rPr>
        <w:t>20</w:t>
      </w:r>
      <w:r>
        <w:rPr>
          <w:rFonts w:hint="eastAsia" w:ascii="仿宋" w:hAnsi="仿宋" w:eastAsia="仿宋"/>
          <w:kern w:val="0"/>
          <w:sz w:val="32"/>
          <w:szCs w:val="32"/>
          <w:lang w:val="en-US" w:eastAsia="zh-CN"/>
        </w:rPr>
        <w:t>20</w:t>
      </w:r>
      <w:r>
        <w:rPr>
          <w:rFonts w:hint="eastAsia" w:ascii="仿宋" w:hAnsi="仿宋" w:eastAsia="仿宋" w:cs="宋体"/>
          <w:kern w:val="0"/>
          <w:sz w:val="32"/>
          <w:szCs w:val="32"/>
        </w:rPr>
        <w:t>年我县农牧业机械购置资金为</w:t>
      </w:r>
      <w:r>
        <w:rPr>
          <w:rFonts w:hint="eastAsia" w:ascii="仿宋" w:hAnsi="仿宋" w:eastAsia="仿宋"/>
          <w:kern w:val="0"/>
          <w:sz w:val="32"/>
          <w:szCs w:val="32"/>
          <w:lang w:val="en-US" w:eastAsia="zh-CN"/>
        </w:rPr>
        <w:t>650</w:t>
      </w:r>
      <w:r>
        <w:rPr>
          <w:rFonts w:hint="eastAsia" w:ascii="仿宋" w:hAnsi="仿宋" w:eastAsia="仿宋" w:cs="宋体"/>
          <w:kern w:val="0"/>
          <w:sz w:val="32"/>
          <w:szCs w:val="32"/>
        </w:rPr>
        <w:t>万元，其中</w:t>
      </w:r>
      <w:r>
        <w:rPr>
          <w:rFonts w:ascii="仿宋" w:hAnsi="仿宋" w:eastAsia="仿宋"/>
          <w:kern w:val="0"/>
          <w:sz w:val="32"/>
          <w:szCs w:val="32"/>
        </w:rPr>
        <w:t>60%</w:t>
      </w:r>
      <w:r>
        <w:rPr>
          <w:rFonts w:hint="eastAsia" w:ascii="仿宋" w:hAnsi="仿宋" w:eastAsia="仿宋" w:cs="宋体"/>
          <w:kern w:val="0"/>
          <w:sz w:val="32"/>
          <w:szCs w:val="32"/>
        </w:rPr>
        <w:t>用于动力机械补贴、</w:t>
      </w:r>
      <w:r>
        <w:rPr>
          <w:rFonts w:ascii="仿宋" w:hAnsi="仿宋" w:eastAsia="仿宋"/>
          <w:kern w:val="0"/>
          <w:sz w:val="32"/>
          <w:szCs w:val="32"/>
        </w:rPr>
        <w:t>40%</w:t>
      </w:r>
      <w:r>
        <w:rPr>
          <w:rFonts w:hint="eastAsia" w:ascii="仿宋" w:hAnsi="仿宋" w:eastAsia="仿宋" w:cs="宋体"/>
          <w:kern w:val="0"/>
          <w:sz w:val="32"/>
          <w:szCs w:val="32"/>
        </w:rPr>
        <w:t>用于耕整地机械、播种机械、田间管理机械、收获机械以及排灌类机械补贴。补贴额度全部按自治区农机具补贴目录中的价格进行，额度不超过该产品市场平均售价的</w:t>
      </w:r>
      <w:r>
        <w:rPr>
          <w:rFonts w:ascii="仿宋" w:hAnsi="仿宋" w:eastAsia="仿宋"/>
          <w:kern w:val="0"/>
          <w:sz w:val="32"/>
          <w:szCs w:val="32"/>
        </w:rPr>
        <w:t>30%</w:t>
      </w:r>
      <w:r>
        <w:rPr>
          <w:rFonts w:hint="eastAsia" w:ascii="仿宋" w:hAnsi="仿宋" w:eastAsia="仿宋" w:cs="宋体"/>
          <w:kern w:val="0"/>
          <w:sz w:val="32"/>
          <w:szCs w:val="32"/>
        </w:rPr>
        <w:t>。</w:t>
      </w:r>
    </w:p>
    <w:p>
      <w:pPr>
        <w:widowControl/>
        <w:spacing w:line="560" w:lineRule="exact"/>
        <w:ind w:left="266" w:leftChars="50" w:right="300" w:hanging="161" w:hangingChars="50"/>
        <w:jc w:val="left"/>
        <w:rPr>
          <w:rFonts w:ascii="仿宋" w:hAnsi="仿宋" w:eastAsia="仿宋"/>
          <w:b/>
          <w:bCs/>
          <w:kern w:val="0"/>
          <w:sz w:val="32"/>
          <w:szCs w:val="32"/>
        </w:rPr>
      </w:pPr>
      <w:r>
        <w:rPr>
          <w:rFonts w:hint="eastAsia" w:ascii="黑体" w:hAnsi="黑体" w:eastAsia="黑体" w:cs="宋体"/>
          <w:b/>
          <w:bCs/>
          <w:kern w:val="0"/>
          <w:sz w:val="32"/>
          <w:szCs w:val="32"/>
        </w:rPr>
        <w:t>二、明确补贴范围</w:t>
      </w:r>
      <w:r>
        <w:rPr>
          <w:rFonts w:ascii="黑体" w:hAnsi="黑体" w:eastAsia="黑体"/>
          <w:b/>
          <w:bCs/>
          <w:kern w:val="0"/>
          <w:sz w:val="32"/>
          <w:szCs w:val="32"/>
        </w:rPr>
        <w:t xml:space="preserve"> </w:t>
      </w:r>
    </w:p>
    <w:p>
      <w:pPr>
        <w:pStyle w:val="5"/>
        <w:spacing w:line="560" w:lineRule="exact"/>
        <w:ind w:firstLine="640" w:firstLineChars="200"/>
        <w:rPr>
          <w:rFonts w:ascii="仿宋" w:hAnsi="仿宋" w:eastAsia="仿宋"/>
          <w:sz w:val="32"/>
          <w:szCs w:val="32"/>
        </w:rPr>
      </w:pPr>
      <w:r>
        <w:rPr>
          <w:rFonts w:hint="eastAsia" w:ascii="仿宋" w:hAnsi="仿宋" w:eastAsia="仿宋"/>
          <w:sz w:val="32"/>
          <w:szCs w:val="32"/>
        </w:rPr>
        <w:t>补贴范围内的机具应具备以下资质之一：一是获得农业机械试验鉴定证书（农业机械推广鉴定证书）；二是获得农机强制性产品认证证书；三是列入农机自愿性认证采信试点范围，获得农机自愿性产品认证证书。农机购置补贴机具资质采信农机产品认证结果将按照农业部有关规定实施。</w:t>
      </w:r>
    </w:p>
    <w:p>
      <w:pPr>
        <w:pStyle w:val="8"/>
        <w:shd w:val="clear" w:color="auto" w:fill="FFFFFF"/>
        <w:spacing w:before="0" w:beforeAutospacing="0" w:after="0" w:afterAutospacing="0" w:line="560" w:lineRule="exact"/>
        <w:ind w:firstLine="480" w:firstLineChars="150"/>
        <w:rPr>
          <w:rFonts w:ascii="仿宋" w:hAnsi="仿宋" w:eastAsia="仿宋" w:cs="Arial"/>
          <w:sz w:val="32"/>
          <w:szCs w:val="32"/>
        </w:rPr>
      </w:pPr>
      <w:r>
        <w:rPr>
          <w:rFonts w:hint="eastAsia" w:ascii="仿宋" w:hAnsi="仿宋" w:eastAsia="仿宋"/>
          <w:sz w:val="32"/>
          <w:szCs w:val="32"/>
        </w:rPr>
        <w:t>补贴产品推广鉴定证书有效期在当年的均视同全年有效。补贴机具产品须在明显位置固定标有生产企业、产品名称和型号、出厂编号、生产日期、执行标准等信息的永久性铭牌。</w:t>
      </w:r>
      <w:r>
        <w:rPr>
          <w:rFonts w:hint="eastAsia" w:ascii="仿宋" w:hAnsi="仿宋" w:eastAsia="仿宋"/>
          <w:sz w:val="32"/>
          <w:szCs w:val="32"/>
          <w:lang w:eastAsia="zh-CN"/>
        </w:rPr>
        <w:t>新疆维吾尔自治区</w:t>
      </w:r>
      <w:r>
        <w:rPr>
          <w:rFonts w:hint="eastAsia" w:ascii="仿宋" w:hAnsi="仿宋" w:eastAsia="仿宋"/>
          <w:sz w:val="32"/>
          <w:szCs w:val="32"/>
          <w:lang w:val="en-US" w:eastAsia="zh-CN"/>
        </w:rPr>
        <w:t>2018-2020年农机购置补贴机具补贴额</w:t>
      </w:r>
      <w:r>
        <w:rPr>
          <w:rFonts w:hint="eastAsia" w:ascii="仿宋" w:hAnsi="仿宋" w:eastAsia="仿宋" w:cs="Arial"/>
          <w:sz w:val="32"/>
          <w:szCs w:val="32"/>
        </w:rPr>
        <w:t>一览表</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2020年调整</w:t>
      </w:r>
      <w:r>
        <w:rPr>
          <w:rFonts w:hint="eastAsia" w:ascii="仿宋" w:hAnsi="仿宋" w:eastAsia="仿宋" w:cs="Arial"/>
          <w:sz w:val="32"/>
          <w:szCs w:val="32"/>
          <w:lang w:eastAsia="zh-CN"/>
        </w:rPr>
        <w:t>）</w:t>
      </w:r>
      <w:r>
        <w:rPr>
          <w:rFonts w:hint="eastAsia" w:ascii="仿宋" w:hAnsi="仿宋" w:eastAsia="仿宋" w:cs="Arial"/>
          <w:sz w:val="32"/>
          <w:szCs w:val="32"/>
        </w:rPr>
        <w:t>确定的补贴范围为15大类35小类</w:t>
      </w:r>
      <w:r>
        <w:rPr>
          <w:rFonts w:hint="eastAsia" w:ascii="仿宋" w:hAnsi="仿宋" w:eastAsia="仿宋" w:cs="Arial"/>
          <w:sz w:val="32"/>
          <w:szCs w:val="32"/>
          <w:lang w:val="en-US" w:eastAsia="zh-CN"/>
        </w:rPr>
        <w:t>100</w:t>
      </w:r>
      <w:r>
        <w:rPr>
          <w:rFonts w:hint="eastAsia" w:ascii="仿宋" w:hAnsi="仿宋" w:eastAsia="仿宋" w:cs="Arial"/>
          <w:sz w:val="32"/>
          <w:szCs w:val="32"/>
        </w:rPr>
        <w:t>机具品目4</w:t>
      </w:r>
      <w:r>
        <w:rPr>
          <w:rFonts w:hint="eastAsia" w:ascii="仿宋" w:hAnsi="仿宋" w:eastAsia="仿宋" w:cs="Arial"/>
          <w:sz w:val="32"/>
          <w:szCs w:val="32"/>
          <w:lang w:val="en-US" w:eastAsia="zh-CN"/>
        </w:rPr>
        <w:t>59</w:t>
      </w:r>
      <w:r>
        <w:rPr>
          <w:rFonts w:hint="eastAsia" w:ascii="仿宋" w:hAnsi="仿宋" w:eastAsia="仿宋" w:cs="Arial"/>
          <w:sz w:val="32"/>
          <w:szCs w:val="32"/>
        </w:rPr>
        <w:t>个档次。今年继续实行“定额</w:t>
      </w:r>
      <w:r>
        <w:rPr>
          <w:rFonts w:ascii="仿宋" w:hAnsi="仿宋" w:eastAsia="仿宋" w:cs="Arial"/>
          <w:sz w:val="32"/>
          <w:szCs w:val="32"/>
        </w:rPr>
        <w:t>+</w:t>
      </w:r>
      <w:r>
        <w:rPr>
          <w:rFonts w:hint="eastAsia" w:ascii="仿宋" w:hAnsi="仿宋" w:eastAsia="仿宋" w:cs="Arial"/>
          <w:sz w:val="32"/>
          <w:szCs w:val="32"/>
        </w:rPr>
        <w:t>限比”的补贴额确定方式，限定比例为</w:t>
      </w:r>
      <w:r>
        <w:rPr>
          <w:rFonts w:ascii="仿宋" w:hAnsi="仿宋" w:eastAsia="仿宋" w:cs="Arial"/>
          <w:sz w:val="32"/>
          <w:szCs w:val="32"/>
        </w:rPr>
        <w:t>4</w:t>
      </w:r>
      <w:r>
        <w:rPr>
          <w:rFonts w:hint="eastAsia" w:ascii="仿宋" w:hAnsi="仿宋" w:eastAsia="仿宋" w:cs="Arial"/>
          <w:sz w:val="32"/>
          <w:szCs w:val="32"/>
          <w:lang w:val="en-US" w:eastAsia="zh-CN"/>
        </w:rPr>
        <w:t>0</w:t>
      </w:r>
      <w:r>
        <w:rPr>
          <w:rFonts w:ascii="仿宋" w:hAnsi="仿宋" w:eastAsia="仿宋" w:cs="Arial"/>
          <w:sz w:val="32"/>
          <w:szCs w:val="32"/>
        </w:rPr>
        <w:t>%</w:t>
      </w:r>
      <w:r>
        <w:rPr>
          <w:rFonts w:hint="eastAsia" w:ascii="仿宋" w:hAnsi="仿宋" w:eastAsia="仿宋" w:cs="Arial"/>
          <w:sz w:val="32"/>
          <w:szCs w:val="32"/>
        </w:rPr>
        <w:t>。各乡镇部门要积极做好政策宣传，做到信息公开，努力做到家喻户晓，积极推进便民服务措施，为购机者申请补贴提供便利。</w:t>
      </w:r>
    </w:p>
    <w:p>
      <w:pPr>
        <w:widowControl/>
        <w:spacing w:line="560" w:lineRule="exact"/>
        <w:ind w:left="300" w:right="300" w:firstLine="480"/>
        <w:jc w:val="left"/>
        <w:rPr>
          <w:rFonts w:ascii="仿宋" w:hAnsi="仿宋" w:eastAsia="仿宋"/>
          <w:kern w:val="0"/>
          <w:sz w:val="32"/>
          <w:szCs w:val="32"/>
        </w:rPr>
      </w:pPr>
      <w:r>
        <w:rPr>
          <w:rFonts w:ascii="仿宋" w:hAnsi="仿宋" w:eastAsia="仿宋"/>
          <w:kern w:val="0"/>
          <w:sz w:val="32"/>
          <w:szCs w:val="32"/>
        </w:rPr>
        <w:t xml:space="preserve"> (</w:t>
      </w:r>
      <w:r>
        <w:rPr>
          <w:rFonts w:hint="eastAsia" w:ascii="仿宋" w:hAnsi="仿宋" w:eastAsia="仿宋" w:cs="宋体"/>
          <w:kern w:val="0"/>
          <w:sz w:val="32"/>
          <w:szCs w:val="32"/>
        </w:rPr>
        <w:t>详见附件</w:t>
      </w:r>
      <w:r>
        <w:rPr>
          <w:rFonts w:ascii="仿宋" w:hAnsi="仿宋" w:eastAsia="仿宋"/>
          <w:kern w:val="0"/>
          <w:sz w:val="32"/>
          <w:szCs w:val="32"/>
        </w:rPr>
        <w:t>)</w:t>
      </w:r>
      <w:r>
        <w:rPr>
          <w:rFonts w:hint="eastAsia" w:ascii="仿宋" w:hAnsi="仿宋" w:eastAsia="仿宋" w:cs="宋体"/>
          <w:kern w:val="0"/>
          <w:sz w:val="32"/>
          <w:szCs w:val="32"/>
        </w:rPr>
        <w:t>。</w:t>
      </w:r>
    </w:p>
    <w:p>
      <w:pPr>
        <w:widowControl/>
        <w:spacing w:line="560" w:lineRule="exact"/>
        <w:ind w:left="300" w:right="300" w:firstLine="482"/>
        <w:jc w:val="left"/>
        <w:rPr>
          <w:rFonts w:ascii="黑体" w:hAnsi="黑体" w:eastAsia="黑体"/>
          <w:kern w:val="0"/>
          <w:sz w:val="32"/>
          <w:szCs w:val="32"/>
        </w:rPr>
      </w:pPr>
      <w:r>
        <w:rPr>
          <w:rFonts w:hint="eastAsia" w:ascii="黑体" w:hAnsi="黑体" w:eastAsia="黑体" w:cs="宋体"/>
          <w:b/>
          <w:bCs/>
          <w:kern w:val="0"/>
          <w:sz w:val="32"/>
          <w:szCs w:val="32"/>
        </w:rPr>
        <w:t>三、</w:t>
      </w:r>
      <w:r>
        <w:rPr>
          <w:rFonts w:ascii="黑体" w:hAnsi="黑体" w:eastAsia="黑体" w:cs="宋体"/>
          <w:b/>
          <w:bCs/>
          <w:kern w:val="0"/>
          <w:sz w:val="32"/>
          <w:szCs w:val="32"/>
        </w:rPr>
        <w:t xml:space="preserve"> </w:t>
      </w:r>
      <w:r>
        <w:rPr>
          <w:rFonts w:hint="eastAsia" w:ascii="黑体" w:hAnsi="黑体" w:eastAsia="黑体" w:cs="宋体"/>
          <w:b/>
          <w:bCs/>
          <w:kern w:val="0"/>
          <w:sz w:val="32"/>
          <w:szCs w:val="32"/>
        </w:rPr>
        <w:t>执行补贴标准</w:t>
      </w:r>
    </w:p>
    <w:p>
      <w:pPr>
        <w:widowControl/>
        <w:spacing w:line="560" w:lineRule="exact"/>
        <w:ind w:left="300" w:leftChars="143" w:right="300" w:firstLine="480" w:firstLineChars="150"/>
        <w:jc w:val="left"/>
        <w:rPr>
          <w:rFonts w:ascii="仿宋" w:hAnsi="仿宋" w:eastAsia="仿宋"/>
          <w:kern w:val="0"/>
          <w:sz w:val="32"/>
          <w:szCs w:val="32"/>
        </w:rPr>
      </w:pPr>
      <w:r>
        <w:rPr>
          <w:rFonts w:hint="eastAsia" w:ascii="仿宋" w:hAnsi="仿宋" w:eastAsia="仿宋" w:cs="宋体"/>
          <w:kern w:val="0"/>
          <w:sz w:val="32"/>
          <w:szCs w:val="32"/>
        </w:rPr>
        <w:t>根据自治区农机局、财政厅《</w:t>
      </w:r>
      <w:r>
        <w:rPr>
          <w:rFonts w:ascii="仿宋" w:hAnsi="仿宋" w:eastAsia="仿宋" w:cs="宋体"/>
          <w:kern w:val="0"/>
          <w:sz w:val="32"/>
          <w:szCs w:val="32"/>
        </w:rPr>
        <w:t>2018-2020</w:t>
      </w:r>
      <w:r>
        <w:rPr>
          <w:rFonts w:hint="eastAsia" w:ascii="仿宋" w:hAnsi="仿宋" w:eastAsia="仿宋" w:cs="宋体"/>
          <w:kern w:val="0"/>
          <w:sz w:val="32"/>
          <w:szCs w:val="32"/>
        </w:rPr>
        <w:t>农业机械购置补贴实施方案》要求，自治区将开展补贴标准差别化试点工作，实行区域性定额补贴。北疆地区最高补贴限额按照三个不超过原则确定即：不超过农财两部关于单机补贴与各档次的最高限额；不超过自治区上年补贴额；不超过该档次上年市场平均价格的</w:t>
      </w:r>
      <w:r>
        <w:rPr>
          <w:rFonts w:ascii="仿宋" w:hAnsi="仿宋" w:eastAsia="仿宋"/>
          <w:kern w:val="0"/>
          <w:sz w:val="32"/>
          <w:szCs w:val="32"/>
        </w:rPr>
        <w:t>30%</w:t>
      </w:r>
      <w:r>
        <w:rPr>
          <w:rFonts w:hint="eastAsia" w:ascii="仿宋" w:hAnsi="仿宋" w:eastAsia="仿宋" w:cs="宋体"/>
          <w:kern w:val="0"/>
          <w:sz w:val="32"/>
          <w:szCs w:val="32"/>
        </w:rPr>
        <w:t>。具体标准见《新疆维吾尔自治区</w:t>
      </w:r>
      <w:r>
        <w:rPr>
          <w:rFonts w:ascii="仿宋" w:hAnsi="仿宋" w:eastAsia="仿宋"/>
          <w:kern w:val="0"/>
          <w:sz w:val="32"/>
          <w:szCs w:val="32"/>
        </w:rPr>
        <w:t>2018-2020</w:t>
      </w:r>
      <w:r>
        <w:rPr>
          <w:rFonts w:hint="eastAsia" w:ascii="仿宋" w:hAnsi="仿宋" w:eastAsia="仿宋" w:cs="宋体"/>
          <w:kern w:val="0"/>
          <w:sz w:val="32"/>
          <w:szCs w:val="32"/>
        </w:rPr>
        <w:t>年农业机械购置补贴机具补贴额一览表》</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2020年调整</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。产品补贴额继续按照“定额</w:t>
      </w:r>
      <w:r>
        <w:rPr>
          <w:rFonts w:ascii="仿宋" w:hAnsi="仿宋" w:eastAsia="仿宋"/>
          <w:kern w:val="0"/>
          <w:sz w:val="32"/>
          <w:szCs w:val="32"/>
        </w:rPr>
        <w:t>+</w:t>
      </w:r>
      <w:r>
        <w:rPr>
          <w:rFonts w:hint="eastAsia" w:ascii="仿宋" w:hAnsi="仿宋" w:eastAsia="仿宋" w:cs="宋体"/>
          <w:kern w:val="0"/>
          <w:sz w:val="32"/>
          <w:szCs w:val="32"/>
        </w:rPr>
        <w:t>限比”方式确定。</w:t>
      </w:r>
    </w:p>
    <w:p>
      <w:pPr>
        <w:widowControl/>
        <w:numPr>
          <w:ilvl w:val="0"/>
          <w:numId w:val="1"/>
        </w:numPr>
        <w:spacing w:line="560" w:lineRule="exact"/>
        <w:ind w:left="300" w:right="300" w:firstLine="482"/>
        <w:jc w:val="left"/>
        <w:rPr>
          <w:rFonts w:hint="eastAsia" w:ascii="仿宋" w:hAnsi="仿宋" w:eastAsia="仿宋" w:cs="宋体"/>
          <w:kern w:val="0"/>
          <w:sz w:val="32"/>
          <w:szCs w:val="32"/>
        </w:rPr>
      </w:pPr>
      <w:r>
        <w:rPr>
          <w:rFonts w:hint="eastAsia" w:ascii="仿宋" w:hAnsi="仿宋" w:eastAsia="仿宋" w:cs="宋体"/>
          <w:b/>
          <w:bCs/>
          <w:kern w:val="0"/>
          <w:sz w:val="32"/>
          <w:szCs w:val="32"/>
        </w:rPr>
        <w:t>补贴对象。</w:t>
      </w:r>
      <w:r>
        <w:rPr>
          <w:rFonts w:hint="eastAsia" w:ascii="仿宋" w:hAnsi="仿宋" w:eastAsia="仿宋" w:cs="宋体"/>
          <w:kern w:val="0"/>
          <w:sz w:val="32"/>
          <w:szCs w:val="32"/>
        </w:rPr>
        <w:t>直接从事农林牧渔业生产的个人和农业生产经营组织，优先考虑补贴对象为：农机大户、</w:t>
      </w:r>
      <w:r>
        <w:rPr>
          <w:rFonts w:hint="eastAsia" w:ascii="仿宋" w:hAnsi="仿宋" w:eastAsia="仿宋" w:cs="宋体"/>
          <w:kern w:val="0"/>
          <w:sz w:val="32"/>
          <w:szCs w:val="32"/>
          <w:lang w:eastAsia="zh-CN"/>
        </w:rPr>
        <w:t>保鲜库、</w:t>
      </w:r>
      <w:r>
        <w:rPr>
          <w:rFonts w:hint="eastAsia" w:ascii="仿宋" w:hAnsi="仿宋" w:eastAsia="仿宋" w:cs="宋体"/>
          <w:kern w:val="0"/>
          <w:sz w:val="32"/>
          <w:szCs w:val="32"/>
        </w:rPr>
        <w:t>农机专业服务组织；已有动力机械仅购置配套机具的农户；积极参加农机部门组织的跨区作业、抗震救灾、现场会等活动的农户；具有一定经济实力，自筹资金能按时到位，诚实守信的农户；具有一定的农机经营服务水平，作业服务质量好，受广大农民欢迎的农户；</w:t>
      </w:r>
      <w:r>
        <w:rPr>
          <w:rFonts w:hint="eastAsia" w:ascii="仿宋_GB2312" w:hAnsi="宋体" w:eastAsia="仿宋_GB2312" w:cs="宋体"/>
          <w:kern w:val="0"/>
          <w:sz w:val="32"/>
          <w:szCs w:val="32"/>
        </w:rPr>
        <w:t>需求</w:t>
      </w:r>
      <w:r>
        <w:rPr>
          <w:rFonts w:hint="eastAsia" w:ascii="宋体" w:hAnsi="宋体" w:eastAsia="仿宋_GB2312" w:cs="宋体"/>
          <w:kern w:val="0"/>
          <w:sz w:val="32"/>
          <w:szCs w:val="32"/>
          <w:lang w:val="en-US" w:eastAsia="zh-CN"/>
        </w:rPr>
        <w:t>60</w:t>
      </w:r>
      <w:r>
        <w:rPr>
          <w:rFonts w:hint="eastAsia" w:ascii="仿宋_GB2312" w:hAnsi="宋体" w:eastAsia="仿宋_GB2312" w:cs="宋体"/>
          <w:kern w:val="0"/>
          <w:sz w:val="32"/>
          <w:szCs w:val="32"/>
        </w:rPr>
        <w:t>马力以上的购机户</w:t>
      </w:r>
      <w:r>
        <w:rPr>
          <w:rFonts w:hint="eastAsia" w:ascii="仿宋_GB2312" w:hAnsi="宋体" w:eastAsia="仿宋_GB2312" w:cs="宋体"/>
          <w:kern w:val="0"/>
          <w:sz w:val="24"/>
          <w:szCs w:val="24"/>
        </w:rPr>
        <w:t>,</w:t>
      </w:r>
      <w:r>
        <w:rPr>
          <w:rFonts w:ascii="仿宋" w:hAnsi="仿宋" w:eastAsia="仿宋"/>
          <w:kern w:val="0"/>
          <w:sz w:val="32"/>
          <w:szCs w:val="32"/>
        </w:rPr>
        <w:t>201</w:t>
      </w:r>
      <w:r>
        <w:rPr>
          <w:rFonts w:hint="eastAsia" w:ascii="仿宋" w:hAnsi="仿宋" w:eastAsia="仿宋"/>
          <w:kern w:val="0"/>
          <w:sz w:val="32"/>
          <w:szCs w:val="32"/>
          <w:lang w:val="en-US" w:eastAsia="zh-CN"/>
        </w:rPr>
        <w:t>9</w:t>
      </w:r>
      <w:r>
        <w:rPr>
          <w:rFonts w:hint="eastAsia" w:ascii="仿宋" w:hAnsi="仿宋" w:eastAsia="仿宋" w:cs="宋体"/>
          <w:kern w:val="0"/>
          <w:sz w:val="32"/>
          <w:szCs w:val="32"/>
        </w:rPr>
        <w:t>年手续齐全已购买补贴目录内机具的未享受补贴的购机户。</w:t>
      </w:r>
    </w:p>
    <w:p>
      <w:pPr>
        <w:widowControl/>
        <w:numPr>
          <w:ilvl w:val="0"/>
          <w:numId w:val="0"/>
        </w:numPr>
        <w:spacing w:line="560" w:lineRule="exact"/>
        <w:ind w:left="782" w:leftChars="0" w:right="300" w:rightChars="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2020年新技术新机具、导航应补进补。</w:t>
      </w:r>
      <w:bookmarkStart w:id="0" w:name="_GoBack"/>
      <w:bookmarkEnd w:id="0"/>
    </w:p>
    <w:p>
      <w:pPr>
        <w:adjustRightInd w:val="0"/>
        <w:snapToGrid w:val="0"/>
        <w:spacing w:line="560" w:lineRule="exact"/>
        <w:ind w:firstLine="643" w:firstLineChars="200"/>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二</w:t>
      </w:r>
      <w:r>
        <w:rPr>
          <w:rFonts w:ascii="仿宋" w:hAnsi="仿宋" w:eastAsia="仿宋" w:cs="宋体"/>
          <w:b/>
          <w:bCs/>
          <w:kern w:val="0"/>
          <w:sz w:val="32"/>
          <w:szCs w:val="32"/>
        </w:rPr>
        <w:t>)</w:t>
      </w:r>
      <w:r>
        <w:rPr>
          <w:rFonts w:hint="eastAsia" w:ascii="仿宋" w:hAnsi="仿宋" w:eastAsia="仿宋" w:cs="宋体"/>
          <w:b/>
          <w:bCs/>
          <w:kern w:val="0"/>
          <w:sz w:val="32"/>
          <w:szCs w:val="32"/>
        </w:rPr>
        <w:t>补贴标准。</w:t>
      </w:r>
    </w:p>
    <w:p>
      <w:pPr>
        <w:widowControl/>
        <w:spacing w:line="560" w:lineRule="exact"/>
        <w:ind w:left="300" w:right="300" w:firstLine="482"/>
        <w:jc w:val="left"/>
        <w:rPr>
          <w:rFonts w:hint="eastAsia" w:ascii="仿宋" w:hAnsi="仿宋" w:eastAsia="仿宋" w:cs="宋体"/>
          <w:kern w:val="0"/>
          <w:sz w:val="32"/>
          <w:szCs w:val="32"/>
        </w:rPr>
      </w:pPr>
      <w:r>
        <w:rPr>
          <w:rFonts w:hint="eastAsia" w:ascii="仿宋" w:hAnsi="仿宋" w:eastAsia="仿宋" w:cs="宋体"/>
          <w:kern w:val="0"/>
          <w:sz w:val="32"/>
          <w:szCs w:val="32"/>
        </w:rPr>
        <w:t>中央财政农机购置补贴资金实行定额补贴，同一种类、同一档次农业机械实行统一的补贴标准。具体标准按照</w:t>
      </w:r>
      <w:r>
        <w:rPr>
          <w:rFonts w:hint="eastAsia" w:ascii="仿宋" w:hAnsi="仿宋" w:eastAsia="仿宋" w:cs="宋体"/>
          <w:color w:val="auto"/>
          <w:kern w:val="0"/>
          <w:sz w:val="32"/>
          <w:szCs w:val="32"/>
        </w:rPr>
        <w:t>自治区</w:t>
      </w:r>
      <w:r>
        <w:rPr>
          <w:rFonts w:hint="eastAsia" w:ascii="仿宋" w:hAnsi="仿宋" w:eastAsia="仿宋" w:cs="宋体"/>
          <w:color w:val="auto"/>
          <w:kern w:val="0"/>
          <w:sz w:val="32"/>
          <w:szCs w:val="32"/>
          <w:lang w:eastAsia="zh-CN"/>
        </w:rPr>
        <w:t>农业农村</w:t>
      </w:r>
      <w:r>
        <w:rPr>
          <w:rFonts w:hint="eastAsia" w:ascii="仿宋" w:hAnsi="仿宋" w:eastAsia="仿宋" w:cs="宋体"/>
          <w:color w:val="auto"/>
          <w:kern w:val="0"/>
          <w:sz w:val="32"/>
          <w:szCs w:val="32"/>
        </w:rPr>
        <w:t>局</w:t>
      </w:r>
      <w:r>
        <w:rPr>
          <w:rFonts w:hint="eastAsia" w:ascii="仿宋" w:hAnsi="仿宋" w:eastAsia="仿宋" w:cs="宋体"/>
          <w:kern w:val="0"/>
          <w:sz w:val="32"/>
          <w:szCs w:val="32"/>
        </w:rPr>
        <w:t>、财政厅统一发布的《农机购置补贴机具补贴额一览表》执行。玉米小麦两用收割机按单独的玉米收割割台和小麦联合收割机分别补贴。同时，要加大补贴产品动态跟踪，及时了解价格变化情况，对同一档次内机具价格总体下降幅度较大的要及时上报自治区，</w:t>
      </w:r>
    </w:p>
    <w:p>
      <w:pPr>
        <w:widowControl/>
        <w:spacing w:line="560" w:lineRule="exact"/>
        <w:ind w:left="300" w:right="300" w:firstLine="482"/>
        <w:jc w:val="left"/>
        <w:rPr>
          <w:rFonts w:ascii="仿宋" w:hAnsi="仿宋" w:eastAsia="仿宋"/>
          <w:kern w:val="0"/>
          <w:sz w:val="32"/>
          <w:szCs w:val="32"/>
        </w:rPr>
      </w:pPr>
      <w:r>
        <w:rPr>
          <w:rFonts w:hint="eastAsia" w:ascii="仿宋" w:hAnsi="仿宋" w:eastAsia="仿宋" w:cs="宋体"/>
          <w:kern w:val="0"/>
          <w:sz w:val="32"/>
          <w:szCs w:val="32"/>
        </w:rPr>
        <w:t>要从质量、使用、服务等方面加大对新增补贴档次产品的监管。一户农牧民年度内享受补贴的拖拉机原则上不超过</w:t>
      </w:r>
      <w:r>
        <w:rPr>
          <w:rFonts w:ascii="仿宋" w:hAnsi="仿宋" w:eastAsia="仿宋"/>
          <w:kern w:val="0"/>
          <w:sz w:val="32"/>
          <w:szCs w:val="32"/>
        </w:rPr>
        <w:t>1</w:t>
      </w:r>
      <w:r>
        <w:rPr>
          <w:rFonts w:hint="eastAsia" w:ascii="仿宋" w:hAnsi="仿宋" w:eastAsia="仿宋" w:cs="宋体"/>
          <w:kern w:val="0"/>
          <w:sz w:val="32"/>
          <w:szCs w:val="32"/>
        </w:rPr>
        <w:t>台；一户农牧民年度内享受设施农业温室大棚机械补贴数量不超过</w:t>
      </w:r>
      <w:r>
        <w:rPr>
          <w:rFonts w:ascii="仿宋" w:hAnsi="仿宋" w:eastAsia="仿宋"/>
          <w:kern w:val="0"/>
          <w:sz w:val="32"/>
          <w:szCs w:val="32"/>
        </w:rPr>
        <w:t>5</w:t>
      </w:r>
      <w:r>
        <w:rPr>
          <w:rFonts w:hint="eastAsia" w:ascii="仿宋" w:hAnsi="仿宋" w:eastAsia="仿宋" w:cs="宋体"/>
          <w:kern w:val="0"/>
          <w:sz w:val="32"/>
          <w:szCs w:val="32"/>
        </w:rPr>
        <w:t>个标准棚配置；农民专业合作社和从事农机作业的农业生产经营组织，年度内享受补贴资金总额上限为</w:t>
      </w:r>
      <w:r>
        <w:rPr>
          <w:rFonts w:ascii="仿宋" w:hAnsi="仿宋" w:eastAsia="仿宋"/>
          <w:kern w:val="0"/>
          <w:sz w:val="32"/>
          <w:szCs w:val="32"/>
        </w:rPr>
        <w:t>50</w:t>
      </w:r>
      <w:r>
        <w:rPr>
          <w:rFonts w:hint="eastAsia" w:ascii="仿宋" w:hAnsi="仿宋" w:eastAsia="仿宋" w:cs="宋体"/>
          <w:kern w:val="0"/>
          <w:sz w:val="32"/>
          <w:szCs w:val="32"/>
        </w:rPr>
        <w:t>万元；所有购置补贴的补贴机具需喷字喷号。</w:t>
      </w:r>
    </w:p>
    <w:p>
      <w:pPr>
        <w:widowControl/>
        <w:spacing w:line="560" w:lineRule="exact"/>
        <w:ind w:left="300" w:right="300" w:firstLine="480"/>
        <w:jc w:val="left"/>
        <w:rPr>
          <w:rFonts w:ascii="仿宋" w:hAnsi="仿宋" w:eastAsia="仿宋"/>
          <w:kern w:val="0"/>
          <w:sz w:val="32"/>
          <w:szCs w:val="32"/>
        </w:rPr>
      </w:pPr>
      <w:r>
        <w:rPr>
          <w:rFonts w:hint="eastAsia" w:ascii="仿宋" w:hAnsi="仿宋" w:eastAsia="仿宋" w:cs="宋体"/>
          <w:kern w:val="0"/>
          <w:sz w:val="32"/>
          <w:szCs w:val="32"/>
        </w:rPr>
        <w:t>补贴对象自主选择补贴产品经销商购机，也可通过企业直销、网络营销等方式购机。按照权责一致原则，补贴对象对自主购机行为和购买机具的真实性负责，承担相应风险。</w:t>
      </w:r>
    </w:p>
    <w:p>
      <w:pPr>
        <w:widowControl/>
        <w:spacing w:line="560" w:lineRule="exact"/>
        <w:ind w:left="300" w:right="300" w:firstLine="482"/>
        <w:jc w:val="left"/>
        <w:rPr>
          <w:rFonts w:ascii="黑体" w:hAnsi="黑体" w:eastAsia="黑体"/>
          <w:kern w:val="0"/>
          <w:sz w:val="32"/>
          <w:szCs w:val="32"/>
        </w:rPr>
      </w:pPr>
      <w:r>
        <w:rPr>
          <w:rFonts w:hint="eastAsia" w:ascii="黑体" w:hAnsi="黑体" w:eastAsia="黑体" w:cs="宋体"/>
          <w:b/>
          <w:bCs/>
          <w:kern w:val="0"/>
          <w:sz w:val="32"/>
          <w:szCs w:val="32"/>
        </w:rPr>
        <w:t>四、补贴操作程序</w:t>
      </w:r>
    </w:p>
    <w:p>
      <w:pPr>
        <w:widowControl/>
        <w:spacing w:line="560" w:lineRule="exact"/>
        <w:ind w:left="300" w:right="300" w:firstLine="480"/>
        <w:jc w:val="left"/>
        <w:rPr>
          <w:rFonts w:ascii="仿宋" w:hAnsi="仿宋" w:eastAsia="仿宋"/>
          <w:kern w:val="0"/>
          <w:sz w:val="32"/>
          <w:szCs w:val="32"/>
        </w:rPr>
      </w:pPr>
      <w:r>
        <w:rPr>
          <w:rFonts w:hint="eastAsia" w:ascii="仿宋" w:hAnsi="仿宋" w:eastAsia="仿宋" w:cs="宋体"/>
          <w:kern w:val="0"/>
          <w:sz w:val="32"/>
          <w:szCs w:val="32"/>
        </w:rPr>
        <w:t>严格按照《关于改革农机购置补贴政策实施办法的通知》和《关于印发自治区农机购置补贴操作基本程序的通知》的相关要求执行。</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一</w:t>
      </w:r>
      <w:r>
        <w:rPr>
          <w:rFonts w:ascii="仿宋" w:hAnsi="仿宋" w:eastAsia="仿宋" w:cs="宋体"/>
          <w:b/>
          <w:bCs/>
          <w:kern w:val="0"/>
          <w:sz w:val="32"/>
          <w:szCs w:val="32"/>
        </w:rPr>
        <w:t>)</w:t>
      </w:r>
      <w:r>
        <w:rPr>
          <w:rFonts w:hint="eastAsia" w:ascii="仿宋" w:hAnsi="仿宋" w:eastAsia="仿宋" w:cs="宋体"/>
          <w:b/>
          <w:bCs/>
          <w:kern w:val="0"/>
          <w:sz w:val="32"/>
          <w:szCs w:val="32"/>
        </w:rPr>
        <w:t>把好宣传申报关。</w:t>
      </w:r>
      <w:r>
        <w:rPr>
          <w:rFonts w:hint="eastAsia" w:ascii="仿宋" w:hAnsi="仿宋" w:eastAsia="仿宋" w:cs="宋体"/>
          <w:kern w:val="0"/>
          <w:sz w:val="32"/>
          <w:szCs w:val="32"/>
        </w:rPr>
        <w:t>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场、村</w:t>
      </w:r>
      <w:r>
        <w:rPr>
          <w:rFonts w:ascii="仿宋" w:hAnsi="仿宋" w:eastAsia="仿宋"/>
          <w:kern w:val="0"/>
          <w:sz w:val="32"/>
          <w:szCs w:val="32"/>
        </w:rPr>
        <w:t>(</w:t>
      </w:r>
      <w:r>
        <w:rPr>
          <w:rFonts w:hint="eastAsia" w:ascii="仿宋" w:hAnsi="仿宋" w:eastAsia="仿宋" w:cs="宋体"/>
          <w:kern w:val="0"/>
          <w:sz w:val="32"/>
          <w:szCs w:val="32"/>
        </w:rPr>
        <w:t>社区</w:t>
      </w:r>
      <w:r>
        <w:rPr>
          <w:rFonts w:ascii="仿宋" w:hAnsi="仿宋" w:eastAsia="仿宋"/>
          <w:kern w:val="0"/>
          <w:sz w:val="32"/>
          <w:szCs w:val="32"/>
        </w:rPr>
        <w:t>)</w:t>
      </w:r>
      <w:r>
        <w:rPr>
          <w:rFonts w:hint="eastAsia" w:ascii="仿宋" w:hAnsi="仿宋" w:eastAsia="仿宋" w:cs="宋体"/>
          <w:kern w:val="0"/>
          <w:sz w:val="32"/>
          <w:szCs w:val="32"/>
        </w:rPr>
        <w:t>要通过各种形式加大补贴政策、操作办法、资金计划、支持推广目录的宣传，把补贴政策和实施情况作为村务公开的内容，宣传到户到人，使补贴政策家喻户晓。同时动员购置农机的农牧民做好购置补贴申请审批表的填报，并将申请表由村委会</w:t>
      </w:r>
      <w:r>
        <w:rPr>
          <w:rFonts w:ascii="仿宋" w:hAnsi="仿宋" w:eastAsia="仿宋"/>
          <w:kern w:val="0"/>
          <w:sz w:val="32"/>
          <w:szCs w:val="32"/>
        </w:rPr>
        <w:t>(</w:t>
      </w:r>
      <w:r>
        <w:rPr>
          <w:rFonts w:hint="eastAsia" w:ascii="仿宋" w:hAnsi="仿宋" w:eastAsia="仿宋" w:cs="宋体"/>
          <w:kern w:val="0"/>
          <w:sz w:val="32"/>
          <w:szCs w:val="32"/>
        </w:rPr>
        <w:t>社区</w:t>
      </w:r>
      <w:r>
        <w:rPr>
          <w:rFonts w:ascii="仿宋" w:hAnsi="仿宋" w:eastAsia="仿宋"/>
          <w:kern w:val="0"/>
          <w:sz w:val="32"/>
          <w:szCs w:val="32"/>
        </w:rPr>
        <w:t>)</w:t>
      </w:r>
      <w:r>
        <w:rPr>
          <w:rFonts w:hint="eastAsia" w:ascii="仿宋" w:hAnsi="仿宋" w:eastAsia="仿宋" w:cs="宋体"/>
          <w:kern w:val="0"/>
          <w:sz w:val="32"/>
          <w:szCs w:val="32"/>
        </w:rPr>
        <w:t>初审、公示，接受群众监督。</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二</w:t>
      </w:r>
      <w:r>
        <w:rPr>
          <w:rFonts w:ascii="仿宋" w:hAnsi="仿宋" w:eastAsia="仿宋" w:cs="宋体"/>
          <w:b/>
          <w:bCs/>
          <w:kern w:val="0"/>
          <w:sz w:val="32"/>
          <w:szCs w:val="32"/>
        </w:rPr>
        <w:t>)</w:t>
      </w:r>
      <w:r>
        <w:rPr>
          <w:rFonts w:hint="eastAsia" w:ascii="仿宋" w:hAnsi="仿宋" w:eastAsia="仿宋" w:cs="宋体"/>
          <w:b/>
          <w:bCs/>
          <w:kern w:val="0"/>
          <w:sz w:val="32"/>
          <w:szCs w:val="32"/>
        </w:rPr>
        <w:t>把好补贴对象确认关。</w:t>
      </w:r>
      <w:r>
        <w:rPr>
          <w:rFonts w:hint="eastAsia" w:ascii="仿宋" w:hAnsi="仿宋" w:eastAsia="仿宋" w:cs="宋体"/>
          <w:kern w:val="0"/>
          <w:sz w:val="32"/>
          <w:szCs w:val="32"/>
        </w:rPr>
        <w:t>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场要依据所辖村</w:t>
      </w:r>
      <w:r>
        <w:rPr>
          <w:rFonts w:ascii="仿宋" w:hAnsi="仿宋" w:eastAsia="仿宋"/>
          <w:kern w:val="0"/>
          <w:sz w:val="32"/>
          <w:szCs w:val="32"/>
        </w:rPr>
        <w:t>(</w:t>
      </w:r>
      <w:r>
        <w:rPr>
          <w:rFonts w:hint="eastAsia" w:ascii="仿宋" w:hAnsi="仿宋" w:eastAsia="仿宋" w:cs="宋体"/>
          <w:kern w:val="0"/>
          <w:sz w:val="32"/>
          <w:szCs w:val="32"/>
        </w:rPr>
        <w:t>社区</w:t>
      </w:r>
      <w:r>
        <w:rPr>
          <w:rFonts w:ascii="仿宋" w:hAnsi="仿宋" w:eastAsia="仿宋"/>
          <w:kern w:val="0"/>
          <w:sz w:val="32"/>
          <w:szCs w:val="32"/>
        </w:rPr>
        <w:t>)</w:t>
      </w:r>
      <w:r>
        <w:rPr>
          <w:rFonts w:hint="eastAsia" w:ascii="仿宋" w:hAnsi="仿宋" w:eastAsia="仿宋" w:cs="宋体"/>
          <w:kern w:val="0"/>
          <w:sz w:val="32"/>
          <w:szCs w:val="32"/>
        </w:rPr>
        <w:t>提交的农机购置补贴申请审批表，从快从速、等量等额确定补贴对象。县农机局要及时对上报的补贴对象和机具申请情况进行审核，并会同县财政局及时予以确认。</w:t>
      </w:r>
    </w:p>
    <w:p>
      <w:pPr>
        <w:widowControl/>
        <w:spacing w:line="560" w:lineRule="exact"/>
        <w:ind w:left="300" w:right="300" w:firstLine="482"/>
        <w:jc w:val="left"/>
        <w:rPr>
          <w:rFonts w:ascii="仿宋" w:hAnsi="仿宋" w:eastAsia="仿宋"/>
          <w:kern w:val="0"/>
          <w:sz w:val="32"/>
          <w:szCs w:val="32"/>
        </w:rPr>
      </w:pPr>
      <w:r>
        <w:rPr>
          <w:rFonts w:ascii="仿宋" w:hAnsi="仿宋" w:eastAsia="仿宋"/>
          <w:b/>
          <w:bCs/>
          <w:kern w:val="0"/>
          <w:sz w:val="32"/>
          <w:szCs w:val="32"/>
        </w:rPr>
        <w:t>(</w:t>
      </w:r>
      <w:r>
        <w:rPr>
          <w:rFonts w:hint="eastAsia" w:ascii="仿宋" w:hAnsi="仿宋" w:eastAsia="仿宋" w:cs="宋体"/>
          <w:b/>
          <w:bCs/>
          <w:kern w:val="0"/>
          <w:sz w:val="32"/>
          <w:szCs w:val="32"/>
        </w:rPr>
        <w:t>三</w:t>
      </w:r>
      <w:r>
        <w:rPr>
          <w:rFonts w:ascii="仿宋" w:hAnsi="仿宋" w:eastAsia="仿宋"/>
          <w:b/>
          <w:bCs/>
          <w:kern w:val="0"/>
          <w:sz w:val="32"/>
          <w:szCs w:val="32"/>
        </w:rPr>
        <w:t>)</w:t>
      </w:r>
      <w:r>
        <w:rPr>
          <w:rFonts w:hint="eastAsia" w:ascii="仿宋" w:hAnsi="仿宋" w:eastAsia="仿宋" w:cs="宋体"/>
          <w:b/>
          <w:bCs/>
          <w:kern w:val="0"/>
          <w:sz w:val="32"/>
          <w:szCs w:val="32"/>
        </w:rPr>
        <w:t>把好自主购机关。</w:t>
      </w:r>
      <w:r>
        <w:rPr>
          <w:rFonts w:hint="eastAsia" w:ascii="仿宋" w:hAnsi="仿宋" w:eastAsia="仿宋" w:cs="宋体"/>
          <w:kern w:val="0"/>
          <w:sz w:val="32"/>
          <w:szCs w:val="32"/>
        </w:rPr>
        <w:t>补贴对象确认后可在自治区范围内自主跨县选机购机，鼓励农民与企业自主议价，杜绝行政干预，防止企业误导宣传。</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四</w:t>
      </w:r>
      <w:r>
        <w:rPr>
          <w:rFonts w:ascii="仿宋" w:hAnsi="仿宋" w:eastAsia="仿宋" w:cs="宋体"/>
          <w:b/>
          <w:bCs/>
          <w:kern w:val="0"/>
          <w:sz w:val="32"/>
          <w:szCs w:val="32"/>
        </w:rPr>
        <w:t>)</w:t>
      </w:r>
      <w:r>
        <w:rPr>
          <w:rFonts w:hint="eastAsia" w:ascii="仿宋" w:hAnsi="仿宋" w:eastAsia="仿宋" w:cs="宋体"/>
          <w:b/>
          <w:bCs/>
          <w:kern w:val="0"/>
          <w:sz w:val="32"/>
          <w:szCs w:val="32"/>
        </w:rPr>
        <w:t>把好购机核实关。</w:t>
      </w:r>
      <w:r>
        <w:rPr>
          <w:rFonts w:hint="eastAsia" w:ascii="仿宋" w:hAnsi="仿宋" w:eastAsia="仿宋" w:cs="宋体"/>
          <w:kern w:val="0"/>
          <w:sz w:val="32"/>
          <w:szCs w:val="32"/>
        </w:rPr>
        <w:t>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场要会同村</w:t>
      </w:r>
      <w:r>
        <w:rPr>
          <w:rFonts w:ascii="仿宋" w:hAnsi="仿宋" w:eastAsia="仿宋"/>
          <w:kern w:val="0"/>
          <w:sz w:val="32"/>
          <w:szCs w:val="32"/>
        </w:rPr>
        <w:t>(</w:t>
      </w:r>
      <w:r>
        <w:rPr>
          <w:rFonts w:hint="eastAsia" w:ascii="仿宋" w:hAnsi="仿宋" w:eastAsia="仿宋" w:cs="宋体"/>
          <w:kern w:val="0"/>
          <w:sz w:val="32"/>
          <w:szCs w:val="32"/>
        </w:rPr>
        <w:t>社区</w:t>
      </w:r>
      <w:r>
        <w:rPr>
          <w:rFonts w:ascii="仿宋" w:hAnsi="仿宋" w:eastAsia="仿宋"/>
          <w:kern w:val="0"/>
          <w:sz w:val="32"/>
          <w:szCs w:val="32"/>
        </w:rPr>
        <w:t>)</w:t>
      </w:r>
      <w:r>
        <w:rPr>
          <w:rFonts w:hint="eastAsia" w:ascii="仿宋" w:hAnsi="仿宋" w:eastAsia="仿宋" w:cs="宋体"/>
          <w:kern w:val="0"/>
          <w:sz w:val="32"/>
          <w:szCs w:val="32"/>
        </w:rPr>
        <w:t>落实好已购机具核实工作，核实却有困难的，县农机局要帮助组织开展核实。做到“见人、见机、见票”，确保实际购机与系统申请机具相符，机具名牌、发动机号、出厂编号要与系统上传机具信息一致，做到“谁核实、谁签字、谁负责”。</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五</w:t>
      </w:r>
      <w:r>
        <w:rPr>
          <w:rFonts w:ascii="仿宋" w:hAnsi="仿宋" w:eastAsia="仿宋" w:cs="宋体"/>
          <w:b/>
          <w:bCs/>
          <w:kern w:val="0"/>
          <w:sz w:val="32"/>
          <w:szCs w:val="32"/>
        </w:rPr>
        <w:t>)</w:t>
      </w:r>
      <w:r>
        <w:rPr>
          <w:rFonts w:hint="eastAsia" w:ascii="仿宋" w:hAnsi="仿宋" w:eastAsia="仿宋" w:cs="宋体"/>
          <w:b/>
          <w:bCs/>
          <w:kern w:val="0"/>
          <w:sz w:val="32"/>
          <w:szCs w:val="32"/>
        </w:rPr>
        <w:t>把好资金兑付关。</w:t>
      </w:r>
      <w:r>
        <w:rPr>
          <w:rFonts w:hint="eastAsia" w:ascii="仿宋" w:hAnsi="仿宋" w:eastAsia="仿宋" w:cs="宋体"/>
          <w:kern w:val="0"/>
          <w:sz w:val="32"/>
          <w:szCs w:val="32"/>
        </w:rPr>
        <w:t>县农机局要及时受理各乡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场上报的补贴资金申请，抽查审定兑付资金额度，确保资金兑付前完成机具核实，在会同财政局审核后，县财政局按月将补贴资金以一卡通的形式兑付给补贴对象。</w:t>
      </w:r>
    </w:p>
    <w:p>
      <w:pPr>
        <w:widowControl/>
        <w:spacing w:line="560" w:lineRule="exact"/>
        <w:ind w:left="300" w:right="300" w:firstLine="482"/>
        <w:jc w:val="left"/>
        <w:rPr>
          <w:rFonts w:ascii="黑体" w:hAnsi="黑体" w:eastAsia="黑体"/>
          <w:kern w:val="0"/>
          <w:sz w:val="32"/>
          <w:szCs w:val="32"/>
        </w:rPr>
      </w:pPr>
      <w:r>
        <w:rPr>
          <w:rFonts w:hint="eastAsia" w:ascii="黑体" w:hAnsi="黑体" w:eastAsia="黑体" w:cs="宋体"/>
          <w:b/>
          <w:bCs/>
          <w:kern w:val="0"/>
          <w:sz w:val="32"/>
          <w:szCs w:val="32"/>
        </w:rPr>
        <w:t>五、工作进度安排</w:t>
      </w:r>
    </w:p>
    <w:p>
      <w:pPr>
        <w:widowControl/>
        <w:spacing w:line="560" w:lineRule="exact"/>
        <w:ind w:left="300" w:right="300" w:firstLine="480"/>
        <w:jc w:val="left"/>
        <w:rPr>
          <w:rFonts w:ascii="仿宋" w:hAnsi="仿宋" w:eastAsia="仿宋" w:cs="宋体"/>
          <w:kern w:val="0"/>
          <w:sz w:val="32"/>
          <w:szCs w:val="32"/>
        </w:rPr>
      </w:pPr>
      <w:r>
        <w:rPr>
          <w:rFonts w:ascii="仿宋" w:hAnsi="仿宋" w:eastAsia="仿宋"/>
          <w:kern w:val="0"/>
          <w:sz w:val="32"/>
          <w:szCs w:val="32"/>
        </w:rPr>
        <w:t>(</w:t>
      </w:r>
      <w:r>
        <w:rPr>
          <w:rFonts w:hint="eastAsia" w:ascii="仿宋" w:hAnsi="仿宋" w:eastAsia="仿宋" w:cs="宋体"/>
          <w:kern w:val="0"/>
          <w:sz w:val="32"/>
          <w:szCs w:val="32"/>
        </w:rPr>
        <w:t>一</w:t>
      </w:r>
      <w:r>
        <w:rPr>
          <w:rFonts w:ascii="仿宋" w:hAnsi="仿宋" w:eastAsia="仿宋"/>
          <w:kern w:val="0"/>
          <w:sz w:val="32"/>
          <w:szCs w:val="32"/>
        </w:rPr>
        <w:t>)1</w:t>
      </w:r>
      <w:r>
        <w:rPr>
          <w:rFonts w:ascii="仿宋" w:hAnsi="仿宋" w:eastAsia="仿宋" w:cs="宋体"/>
          <w:kern w:val="0"/>
          <w:sz w:val="32"/>
          <w:szCs w:val="32"/>
        </w:rPr>
        <w:t>—</w:t>
      </w:r>
      <w:r>
        <w:rPr>
          <w:rFonts w:hint="eastAsia" w:ascii="仿宋" w:hAnsi="仿宋" w:eastAsia="仿宋"/>
          <w:kern w:val="0"/>
          <w:sz w:val="32"/>
          <w:szCs w:val="32"/>
          <w:lang w:val="en-US" w:eastAsia="zh-CN"/>
        </w:rPr>
        <w:t>2</w:t>
      </w:r>
      <w:r>
        <w:rPr>
          <w:rFonts w:hint="eastAsia" w:ascii="仿宋" w:hAnsi="仿宋" w:eastAsia="仿宋" w:cs="宋体"/>
          <w:kern w:val="0"/>
          <w:sz w:val="32"/>
          <w:szCs w:val="32"/>
        </w:rPr>
        <w:t>月，各乡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开展补贴政策宣传。召开购机补贴工作会议，落实各项工作措施。受理农机购机申请，对全县报名的农机户进行统计，确定补贴对象并公示，组织开展购机补贴、督导工作，为农机购置补贴工作的有序开展打好基础。</w:t>
      </w:r>
    </w:p>
    <w:p>
      <w:pPr>
        <w:widowControl/>
        <w:spacing w:line="560" w:lineRule="exact"/>
        <w:ind w:right="300"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-11月份开始受理各乡镇购置补贴审批表审核，录入系统。</w:t>
      </w:r>
    </w:p>
    <w:p>
      <w:pPr>
        <w:widowControl/>
        <w:spacing w:line="560" w:lineRule="exact"/>
        <w:ind w:left="300" w:right="300" w:firstLine="480"/>
        <w:jc w:val="left"/>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cs="宋体"/>
          <w:kern w:val="0"/>
          <w:sz w:val="32"/>
          <w:szCs w:val="32"/>
        </w:rPr>
        <w:t>三</w:t>
      </w:r>
      <w:r>
        <w:rPr>
          <w:rFonts w:ascii="仿宋" w:hAnsi="仿宋" w:eastAsia="仿宋"/>
          <w:kern w:val="0"/>
          <w:sz w:val="32"/>
          <w:szCs w:val="32"/>
        </w:rPr>
        <w:t>)</w:t>
      </w:r>
      <w:r>
        <w:rPr>
          <w:rFonts w:hint="eastAsia" w:ascii="仿宋" w:hAnsi="仿宋" w:eastAsia="仿宋"/>
          <w:kern w:val="0"/>
          <w:sz w:val="32"/>
          <w:szCs w:val="32"/>
        </w:rPr>
        <w:t>12</w:t>
      </w:r>
      <w:r>
        <w:rPr>
          <w:rFonts w:hint="eastAsia" w:ascii="仿宋" w:hAnsi="仿宋" w:eastAsia="仿宋" w:cs="宋体"/>
          <w:kern w:val="0"/>
          <w:sz w:val="32"/>
          <w:szCs w:val="32"/>
        </w:rPr>
        <w:t>月，整理并规范农机购置补贴工作档案，登记下一年度购机报名名单，预算全县所需购置补贴资金。</w:t>
      </w:r>
    </w:p>
    <w:p>
      <w:pPr>
        <w:widowControl/>
        <w:spacing w:line="560" w:lineRule="exact"/>
        <w:ind w:left="300" w:right="300" w:firstLine="482"/>
        <w:jc w:val="left"/>
        <w:rPr>
          <w:rFonts w:ascii="黑体" w:hAnsi="黑体" w:eastAsia="黑体"/>
          <w:kern w:val="0"/>
          <w:sz w:val="32"/>
          <w:szCs w:val="32"/>
        </w:rPr>
      </w:pPr>
      <w:r>
        <w:rPr>
          <w:rFonts w:hint="eastAsia" w:ascii="黑体" w:hAnsi="黑体" w:eastAsia="黑体" w:cs="宋体"/>
          <w:b/>
          <w:bCs/>
          <w:kern w:val="0"/>
          <w:sz w:val="32"/>
          <w:szCs w:val="32"/>
        </w:rPr>
        <w:t>六、完善保障措施</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一</w:t>
      </w:r>
      <w:r>
        <w:rPr>
          <w:rFonts w:ascii="仿宋" w:hAnsi="仿宋" w:eastAsia="仿宋" w:cs="宋体"/>
          <w:b/>
          <w:bCs/>
          <w:kern w:val="0"/>
          <w:sz w:val="32"/>
          <w:szCs w:val="32"/>
        </w:rPr>
        <w:t>)</w:t>
      </w:r>
      <w:r>
        <w:rPr>
          <w:rFonts w:hint="eastAsia" w:ascii="仿宋" w:hAnsi="仿宋" w:eastAsia="仿宋" w:cs="宋体"/>
          <w:b/>
          <w:bCs/>
          <w:kern w:val="0"/>
          <w:sz w:val="32"/>
          <w:szCs w:val="32"/>
        </w:rPr>
        <w:t>加强领导、密切配合。</w:t>
      </w:r>
      <w:r>
        <w:rPr>
          <w:rFonts w:hint="eastAsia" w:ascii="仿宋" w:hAnsi="仿宋" w:eastAsia="仿宋" w:cs="宋体"/>
          <w:kern w:val="0"/>
          <w:sz w:val="32"/>
          <w:szCs w:val="32"/>
        </w:rPr>
        <w:t>县财政局、农机局及各乡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把落实农机购置补贴政策作为一项重要民生工程纳入议事日程，密切配合，建立工作责任制，层层签订工作责任书，要在申请、审核、公示监督、存档等方面，建立“谁办理、谁负责，谁核实、谁负责”的责任追究制度，要制定购置补贴工作考核办法，注重工作绩效，加大考核力度，认真做好调查摸底、方案制定、政策宣传和业务培训，及时邀请县人大、政协、纪检监察等部门参与监督，加强农机市场的监管，积极与金融信贷部门沟通协调，出台农机购置补贴信贷支持措施。县财政局及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场要安排相应的农机购置补贴组织管理工作经费，保证政策宣传、公示、立档、核查机具等支出，严禁挤占挪用中央财政补贴资金用作组织管理经费。各乡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场要充分发挥接近基层、就近服务和就地监管的优势，做好补贴对象确定、机具核实、补贴申请汇总、审核、公示等工作。</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二</w:t>
      </w:r>
      <w:r>
        <w:rPr>
          <w:rFonts w:ascii="仿宋" w:hAnsi="仿宋" w:eastAsia="仿宋" w:cs="宋体"/>
          <w:b/>
          <w:bCs/>
          <w:kern w:val="0"/>
          <w:sz w:val="32"/>
          <w:szCs w:val="32"/>
        </w:rPr>
        <w:t>)</w:t>
      </w:r>
      <w:r>
        <w:rPr>
          <w:rFonts w:hint="eastAsia" w:ascii="仿宋" w:hAnsi="仿宋" w:eastAsia="仿宋" w:cs="宋体"/>
          <w:b/>
          <w:bCs/>
          <w:kern w:val="0"/>
          <w:sz w:val="32"/>
          <w:szCs w:val="32"/>
        </w:rPr>
        <w:t>加强引导、科学调控。</w:t>
      </w:r>
      <w:r>
        <w:rPr>
          <w:rFonts w:hint="eastAsia" w:ascii="仿宋" w:hAnsi="仿宋" w:eastAsia="仿宋" w:cs="宋体"/>
          <w:kern w:val="0"/>
          <w:sz w:val="32"/>
          <w:szCs w:val="32"/>
        </w:rPr>
        <w:t>补贴要向畜牧养殖、特色作物、设施农业等重点产业倾斜，向粮食生产和收获等关键环节和先进、安全、适用机械倾斜，防止常规机械过剩。县农机局、各乡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场要深入开展农机装备需求调研，科学分析现状与不足，因地制宜制定农机购置补贴规划，为补贴政策持续深入实施提供依据。</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三</w:t>
      </w:r>
      <w:r>
        <w:rPr>
          <w:rFonts w:ascii="仿宋" w:hAnsi="仿宋" w:eastAsia="仿宋" w:cs="宋体"/>
          <w:b/>
          <w:bCs/>
          <w:kern w:val="0"/>
          <w:sz w:val="32"/>
          <w:szCs w:val="32"/>
        </w:rPr>
        <w:t>)</w:t>
      </w:r>
      <w:r>
        <w:rPr>
          <w:rFonts w:hint="eastAsia" w:ascii="仿宋" w:hAnsi="仿宋" w:eastAsia="仿宋" w:cs="宋体"/>
          <w:b/>
          <w:bCs/>
          <w:kern w:val="0"/>
          <w:sz w:val="32"/>
          <w:szCs w:val="32"/>
        </w:rPr>
        <w:t>规范操作、严格管理。</w:t>
      </w:r>
      <w:r>
        <w:rPr>
          <w:rFonts w:hint="eastAsia" w:ascii="仿宋" w:hAnsi="仿宋" w:eastAsia="仿宋" w:cs="宋体"/>
          <w:kern w:val="0"/>
          <w:sz w:val="32"/>
          <w:szCs w:val="32"/>
        </w:rPr>
        <w:t>要严格执行《自治区农机购置补贴操作基本程序》，公平、公正、公开确定补贴对象，不得优亲厚友，不得人为设置购机条件。严格按照《</w:t>
      </w:r>
      <w:r>
        <w:rPr>
          <w:rFonts w:hint="eastAsia" w:ascii="仿宋" w:hAnsi="仿宋" w:eastAsia="仿宋" w:cs="宋体"/>
          <w:kern w:val="0"/>
          <w:sz w:val="32"/>
          <w:szCs w:val="32"/>
          <w:lang w:eastAsia="zh-CN"/>
        </w:rPr>
        <w:t>新疆维吾尔自治区</w:t>
      </w:r>
      <w:r>
        <w:rPr>
          <w:rFonts w:hint="eastAsia" w:ascii="仿宋" w:hAnsi="仿宋" w:eastAsia="仿宋" w:cs="宋体"/>
          <w:kern w:val="0"/>
          <w:sz w:val="32"/>
          <w:szCs w:val="32"/>
          <w:lang w:val="en-US" w:eastAsia="zh-CN"/>
        </w:rPr>
        <w:t>2018-2020年农机购置补贴机具一览表</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2020年调整</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标准，不超范围补贴，不提高或降低标准。严禁强行向购机农民推荐产品，同一产品销售给享受价格补贴的农户，不得高于未享受价格补贴的农户。各乡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场，各有关部门</w:t>
      </w:r>
      <w:r>
        <w:rPr>
          <w:rFonts w:ascii="仿宋" w:hAnsi="仿宋" w:eastAsia="仿宋"/>
          <w:kern w:val="0"/>
          <w:sz w:val="32"/>
          <w:szCs w:val="32"/>
        </w:rPr>
        <w:t>(</w:t>
      </w:r>
      <w:r>
        <w:rPr>
          <w:rFonts w:hint="eastAsia" w:ascii="仿宋" w:hAnsi="仿宋" w:eastAsia="仿宋" w:cs="宋体"/>
          <w:kern w:val="0"/>
          <w:sz w:val="32"/>
          <w:szCs w:val="32"/>
        </w:rPr>
        <w:t>单位</w:t>
      </w:r>
      <w:r>
        <w:rPr>
          <w:rFonts w:ascii="仿宋" w:hAnsi="仿宋" w:eastAsia="仿宋"/>
          <w:kern w:val="0"/>
          <w:sz w:val="32"/>
          <w:szCs w:val="32"/>
        </w:rPr>
        <w:t>)</w:t>
      </w:r>
      <w:r>
        <w:rPr>
          <w:rFonts w:hint="eastAsia" w:ascii="仿宋" w:hAnsi="仿宋" w:eastAsia="仿宋" w:cs="宋体"/>
          <w:kern w:val="0"/>
          <w:sz w:val="32"/>
          <w:szCs w:val="32"/>
        </w:rPr>
        <w:t>要安排专人负责农机购置补贴管理软件的使用，严厉打击窃取、倒卖购机人相关信息等不法行为，保护农牧民合法权益。</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四</w:t>
      </w:r>
      <w:r>
        <w:rPr>
          <w:rFonts w:ascii="仿宋" w:hAnsi="仿宋" w:eastAsia="仿宋" w:cs="宋体"/>
          <w:b/>
          <w:bCs/>
          <w:kern w:val="0"/>
          <w:sz w:val="32"/>
          <w:szCs w:val="32"/>
        </w:rPr>
        <w:t>)</w:t>
      </w:r>
      <w:r>
        <w:rPr>
          <w:rFonts w:hint="eastAsia" w:ascii="仿宋" w:hAnsi="仿宋" w:eastAsia="仿宋" w:cs="宋体"/>
          <w:b/>
          <w:bCs/>
          <w:kern w:val="0"/>
          <w:sz w:val="32"/>
          <w:szCs w:val="32"/>
        </w:rPr>
        <w:t>公开信息、接受监督。</w:t>
      </w:r>
      <w:r>
        <w:rPr>
          <w:rFonts w:hint="eastAsia" w:ascii="仿宋" w:hAnsi="仿宋" w:eastAsia="仿宋" w:cs="宋体"/>
          <w:kern w:val="0"/>
          <w:sz w:val="32"/>
          <w:szCs w:val="32"/>
        </w:rPr>
        <w:t>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场要按照农业部办公厅《关于深入推进农机购置补贴政策信息公开工作的通知》</w:t>
      </w:r>
      <w:r>
        <w:rPr>
          <w:rFonts w:ascii="仿宋" w:hAnsi="仿宋" w:eastAsia="仿宋"/>
          <w:kern w:val="0"/>
          <w:sz w:val="32"/>
          <w:szCs w:val="32"/>
        </w:rPr>
        <w:t>(</w:t>
      </w:r>
      <w:r>
        <w:rPr>
          <w:rFonts w:hint="eastAsia" w:ascii="仿宋" w:hAnsi="仿宋" w:eastAsia="仿宋" w:cs="宋体"/>
          <w:kern w:val="0"/>
          <w:sz w:val="32"/>
          <w:szCs w:val="32"/>
        </w:rPr>
        <w:t>农办机〔</w:t>
      </w:r>
      <w:r>
        <w:rPr>
          <w:rFonts w:ascii="仿宋" w:hAnsi="仿宋" w:eastAsia="仿宋"/>
          <w:kern w:val="0"/>
          <w:sz w:val="32"/>
          <w:szCs w:val="32"/>
        </w:rPr>
        <w:t>2011</w:t>
      </w:r>
      <w:r>
        <w:rPr>
          <w:rFonts w:hint="eastAsia" w:ascii="仿宋" w:hAnsi="仿宋" w:eastAsia="仿宋" w:cs="宋体"/>
          <w:kern w:val="0"/>
          <w:sz w:val="32"/>
          <w:szCs w:val="32"/>
        </w:rPr>
        <w:t>〕</w:t>
      </w:r>
      <w:r>
        <w:rPr>
          <w:rFonts w:ascii="仿宋" w:hAnsi="仿宋" w:eastAsia="仿宋"/>
          <w:kern w:val="0"/>
          <w:sz w:val="32"/>
          <w:szCs w:val="32"/>
        </w:rPr>
        <w:t>33</w:t>
      </w:r>
      <w:r>
        <w:rPr>
          <w:rFonts w:hint="eastAsia" w:ascii="仿宋" w:hAnsi="仿宋" w:eastAsia="仿宋" w:cs="宋体"/>
          <w:kern w:val="0"/>
          <w:sz w:val="32"/>
          <w:szCs w:val="32"/>
        </w:rPr>
        <w:t>号</w:t>
      </w:r>
      <w:r>
        <w:rPr>
          <w:rFonts w:ascii="仿宋" w:hAnsi="仿宋" w:eastAsia="仿宋"/>
          <w:kern w:val="0"/>
          <w:sz w:val="32"/>
          <w:szCs w:val="32"/>
        </w:rPr>
        <w:t>)</w:t>
      </w:r>
      <w:r>
        <w:rPr>
          <w:rFonts w:hint="eastAsia" w:ascii="仿宋" w:hAnsi="仿宋" w:eastAsia="仿宋" w:cs="宋体"/>
          <w:kern w:val="0"/>
          <w:sz w:val="32"/>
          <w:szCs w:val="32"/>
        </w:rPr>
        <w:t>要求，开通固定宣传专栏，及时公开补贴实施方案、操作程序、补贴额一览表、支持推广目录等相关内容，在年度补贴工作结束后，以公告形式将享受补贴的农户信息</w:t>
      </w:r>
      <w:r>
        <w:rPr>
          <w:rFonts w:ascii="仿宋" w:hAnsi="仿宋" w:eastAsia="仿宋"/>
          <w:kern w:val="0"/>
          <w:sz w:val="32"/>
          <w:szCs w:val="32"/>
        </w:rPr>
        <w:t>(</w:t>
      </w:r>
      <w:r>
        <w:rPr>
          <w:rFonts w:hint="eastAsia" w:ascii="仿宋" w:hAnsi="仿宋" w:eastAsia="仿宋" w:cs="宋体"/>
          <w:kern w:val="0"/>
          <w:sz w:val="32"/>
          <w:szCs w:val="32"/>
        </w:rPr>
        <w:t>含姓名、所在乡村</w:t>
      </w:r>
      <w:r>
        <w:rPr>
          <w:rFonts w:ascii="仿宋" w:hAnsi="仿宋" w:eastAsia="仿宋"/>
          <w:kern w:val="0"/>
          <w:sz w:val="32"/>
          <w:szCs w:val="32"/>
        </w:rPr>
        <w:t>(</w:t>
      </w:r>
      <w:r>
        <w:rPr>
          <w:rFonts w:hint="eastAsia" w:ascii="仿宋" w:hAnsi="仿宋" w:eastAsia="仿宋" w:cs="宋体"/>
          <w:kern w:val="0"/>
          <w:sz w:val="32"/>
          <w:szCs w:val="32"/>
        </w:rPr>
        <w:t>组</w:t>
      </w:r>
      <w:r>
        <w:rPr>
          <w:rFonts w:ascii="仿宋" w:hAnsi="仿宋" w:eastAsia="仿宋"/>
          <w:kern w:val="0"/>
          <w:sz w:val="32"/>
          <w:szCs w:val="32"/>
        </w:rPr>
        <w:t>)</w:t>
      </w:r>
      <w:r>
        <w:rPr>
          <w:rFonts w:hint="eastAsia" w:ascii="仿宋" w:hAnsi="仿宋" w:eastAsia="仿宋" w:cs="宋体"/>
          <w:kern w:val="0"/>
          <w:sz w:val="32"/>
          <w:szCs w:val="32"/>
        </w:rPr>
        <w:t>，机具型号、单价、数量、产销企业、补贴额等</w:t>
      </w:r>
      <w:r>
        <w:rPr>
          <w:rFonts w:ascii="仿宋" w:hAnsi="仿宋" w:eastAsia="仿宋"/>
          <w:kern w:val="0"/>
          <w:sz w:val="32"/>
          <w:szCs w:val="32"/>
        </w:rPr>
        <w:t>)</w:t>
      </w:r>
      <w:r>
        <w:rPr>
          <w:rFonts w:hint="eastAsia" w:ascii="仿宋" w:hAnsi="仿宋" w:eastAsia="仿宋" w:cs="宋体"/>
          <w:kern w:val="0"/>
          <w:sz w:val="32"/>
          <w:szCs w:val="32"/>
        </w:rPr>
        <w:t>和县级农机购置补贴政策落实情况报告县级人民政府</w:t>
      </w:r>
      <w:r>
        <w:rPr>
          <w:rFonts w:ascii="仿宋" w:hAnsi="仿宋" w:eastAsia="仿宋"/>
          <w:kern w:val="0"/>
          <w:sz w:val="32"/>
          <w:szCs w:val="32"/>
        </w:rPr>
        <w:t>,</w:t>
      </w:r>
      <w:r>
        <w:rPr>
          <w:rFonts w:hint="eastAsia" w:ascii="仿宋" w:hAnsi="仿宋" w:eastAsia="仿宋" w:cs="宋体"/>
          <w:kern w:val="0"/>
          <w:sz w:val="32"/>
          <w:szCs w:val="32"/>
        </w:rPr>
        <w:t>并在网络上公布，确保相关信息在</w:t>
      </w:r>
      <w:r>
        <w:rPr>
          <w:rFonts w:ascii="仿宋" w:hAnsi="仿宋" w:eastAsia="仿宋"/>
          <w:kern w:val="0"/>
          <w:sz w:val="32"/>
          <w:szCs w:val="32"/>
        </w:rPr>
        <w:t>5</w:t>
      </w:r>
      <w:r>
        <w:rPr>
          <w:rFonts w:hint="eastAsia" w:ascii="仿宋" w:hAnsi="仿宋" w:eastAsia="仿宋" w:cs="宋体"/>
          <w:kern w:val="0"/>
          <w:sz w:val="32"/>
          <w:szCs w:val="32"/>
        </w:rPr>
        <w:t>年内能够随时查阅。</w:t>
      </w:r>
    </w:p>
    <w:p>
      <w:pPr>
        <w:widowControl/>
        <w:spacing w:line="560" w:lineRule="exact"/>
        <w:ind w:left="300" w:right="300"/>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五</w:t>
      </w:r>
      <w:r>
        <w:rPr>
          <w:rFonts w:ascii="仿宋" w:hAnsi="仿宋" w:eastAsia="仿宋" w:cs="宋体"/>
          <w:b/>
          <w:bCs/>
          <w:kern w:val="0"/>
          <w:sz w:val="32"/>
          <w:szCs w:val="32"/>
        </w:rPr>
        <w:t>)</w:t>
      </w:r>
      <w:r>
        <w:rPr>
          <w:rFonts w:hint="eastAsia" w:ascii="仿宋" w:hAnsi="仿宋" w:eastAsia="仿宋" w:cs="宋体"/>
          <w:b/>
          <w:bCs/>
          <w:kern w:val="0"/>
          <w:sz w:val="32"/>
          <w:szCs w:val="32"/>
        </w:rPr>
        <w:t>严肃纪律、加强监管。</w:t>
      </w:r>
      <w:r>
        <w:rPr>
          <w:rFonts w:hint="eastAsia" w:ascii="仿宋" w:hAnsi="仿宋" w:eastAsia="仿宋" w:cs="宋体"/>
          <w:kern w:val="0"/>
          <w:sz w:val="32"/>
          <w:szCs w:val="32"/>
        </w:rPr>
        <w:t>县农机局、财政局要加强对农机购置补贴工作的监管，把“三个严禁”和农业部“四个禁止”“八个不得”等要求落到实处，全面履行监管职责，严惩违法违规行为。要按照不低于购机农民</w:t>
      </w:r>
      <w:r>
        <w:rPr>
          <w:rFonts w:ascii="仿宋" w:hAnsi="仿宋" w:eastAsia="仿宋"/>
          <w:kern w:val="0"/>
          <w:sz w:val="32"/>
          <w:szCs w:val="32"/>
        </w:rPr>
        <w:t>10%</w:t>
      </w:r>
      <w:r>
        <w:rPr>
          <w:rFonts w:hint="eastAsia" w:ascii="仿宋" w:hAnsi="仿宋" w:eastAsia="仿宋" w:cs="宋体"/>
          <w:kern w:val="0"/>
          <w:sz w:val="32"/>
          <w:szCs w:val="32"/>
        </w:rPr>
        <w:t>的比例，对农民购机后实际使用情况抽查核实，发现问题及时处理。县农机局要全面贯彻落实监督检查各项规定，在补贴资金兑付前确保完成机具核实，对补贴额较高和供需矛盾突出的重点机具加强监管。主动参与农机购置补贴政策实施工作，充分发挥就地就近实施监管优势。</w:t>
      </w:r>
    </w:p>
    <w:p>
      <w:pPr>
        <w:widowControl/>
        <w:spacing w:line="560" w:lineRule="exact"/>
        <w:ind w:left="300" w:right="300" w:firstLine="482"/>
        <w:jc w:val="left"/>
        <w:rPr>
          <w:rFonts w:ascii="仿宋" w:hAnsi="仿宋" w:eastAsia="仿宋" w:cs="宋体"/>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六</w:t>
      </w:r>
      <w:r>
        <w:rPr>
          <w:rFonts w:ascii="仿宋" w:hAnsi="仿宋" w:eastAsia="仿宋" w:cs="宋体"/>
          <w:b/>
          <w:bCs/>
          <w:kern w:val="0"/>
          <w:sz w:val="32"/>
          <w:szCs w:val="32"/>
        </w:rPr>
        <w:t>)</w:t>
      </w:r>
      <w:r>
        <w:rPr>
          <w:rFonts w:hint="eastAsia" w:ascii="仿宋" w:hAnsi="仿宋" w:eastAsia="仿宋" w:cs="宋体"/>
          <w:b/>
          <w:bCs/>
          <w:kern w:val="0"/>
          <w:sz w:val="32"/>
          <w:szCs w:val="32"/>
        </w:rPr>
        <w:t>加强宣传、做好服务。</w:t>
      </w:r>
      <w:r>
        <w:rPr>
          <w:rFonts w:hint="eastAsia" w:ascii="仿宋" w:hAnsi="仿宋" w:eastAsia="仿宋" w:cs="宋体"/>
          <w:kern w:val="0"/>
          <w:sz w:val="32"/>
          <w:szCs w:val="32"/>
        </w:rPr>
        <w:t>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县农机局要充分利用乡村板报、宣传栏、挂图、电视、网络等媒体，加大农机购置补贴政策宣传，让农牧民了解农机购置补贴政策内容、程序与要求。做好咨询服务，认真答疑解惑。高度重视补贴资金的兑付工作，及时将补贴资金打卡到户，让农牧民尽早获得补贴实惠，同时协调农机企业做好补贴机具供应，督促企业做好售后服务工作。</w:t>
      </w:r>
    </w:p>
    <w:p>
      <w:pPr>
        <w:widowControl/>
        <w:spacing w:line="560" w:lineRule="exact"/>
        <w:ind w:left="300" w:right="300" w:firstLine="482"/>
        <w:jc w:val="left"/>
        <w:rPr>
          <w:rFonts w:ascii="仿宋" w:hAnsi="仿宋" w:eastAsia="仿宋" w:cs="宋体"/>
          <w:kern w:val="0"/>
          <w:sz w:val="32"/>
          <w:szCs w:val="32"/>
        </w:rPr>
      </w:pPr>
    </w:p>
    <w:p>
      <w:pPr>
        <w:widowControl/>
        <w:spacing w:line="560" w:lineRule="exact"/>
        <w:ind w:left="300" w:right="300" w:firstLine="482"/>
        <w:jc w:val="left"/>
        <w:rPr>
          <w:rFonts w:ascii="仿宋" w:hAnsi="仿宋" w:eastAsia="仿宋" w:cs="宋体"/>
          <w:kern w:val="0"/>
          <w:sz w:val="32"/>
          <w:szCs w:val="32"/>
        </w:rPr>
      </w:pPr>
    </w:p>
    <w:p>
      <w:pPr>
        <w:widowControl/>
        <w:spacing w:line="560" w:lineRule="exact"/>
        <w:ind w:left="300" w:right="300" w:firstLine="482"/>
        <w:jc w:val="left"/>
        <w:rPr>
          <w:rFonts w:ascii="仿宋" w:hAnsi="仿宋" w:eastAsia="仿宋" w:cs="宋体"/>
          <w:kern w:val="0"/>
          <w:sz w:val="32"/>
          <w:szCs w:val="32"/>
        </w:rPr>
      </w:pPr>
    </w:p>
    <w:p>
      <w:pPr>
        <w:widowControl/>
        <w:spacing w:line="560" w:lineRule="exact"/>
        <w:ind w:left="300" w:right="300" w:firstLine="482"/>
        <w:jc w:val="left"/>
        <w:rPr>
          <w:rFonts w:ascii="仿宋" w:hAnsi="仿宋" w:eastAsia="仿宋" w:cs="宋体"/>
          <w:kern w:val="0"/>
          <w:sz w:val="32"/>
          <w:szCs w:val="32"/>
        </w:rPr>
      </w:pPr>
    </w:p>
    <w:p>
      <w:pPr>
        <w:widowControl/>
        <w:spacing w:line="560" w:lineRule="exact"/>
        <w:ind w:left="300" w:right="300" w:firstLine="482"/>
        <w:jc w:val="left"/>
        <w:rPr>
          <w:rFonts w:ascii="仿宋" w:hAnsi="仿宋" w:eastAsia="仿宋" w:cs="宋体"/>
          <w:kern w:val="0"/>
          <w:sz w:val="32"/>
          <w:szCs w:val="32"/>
        </w:rPr>
      </w:pPr>
    </w:p>
    <w:p>
      <w:pPr>
        <w:widowControl/>
        <w:spacing w:line="560" w:lineRule="exact"/>
        <w:ind w:right="300" w:firstLine="4320" w:firstLineChars="1350"/>
        <w:jc w:val="left"/>
        <w:rPr>
          <w:rFonts w:ascii="仿宋" w:hAnsi="仿宋" w:eastAsia="仿宋"/>
          <w:kern w:val="0"/>
          <w:sz w:val="32"/>
          <w:szCs w:val="32"/>
        </w:rPr>
      </w:pPr>
      <w:r>
        <w:rPr>
          <w:rFonts w:hint="eastAsia" w:ascii="仿宋" w:hAnsi="仿宋" w:eastAsia="仿宋"/>
          <w:kern w:val="0"/>
          <w:sz w:val="32"/>
          <w:szCs w:val="32"/>
        </w:rPr>
        <w:t>福海县农业农村局</w:t>
      </w:r>
    </w:p>
    <w:p>
      <w:pPr>
        <w:widowControl/>
        <w:spacing w:line="560" w:lineRule="exact"/>
        <w:ind w:right="300" w:firstLine="4640" w:firstLineChars="1450"/>
        <w:jc w:val="left"/>
        <w:rPr>
          <w:rFonts w:ascii="仿宋" w:hAnsi="仿宋" w:eastAsia="仿宋"/>
          <w:kern w:val="0"/>
          <w:sz w:val="32"/>
          <w:szCs w:val="32"/>
        </w:rPr>
      </w:pPr>
      <w:r>
        <w:rPr>
          <w:rFonts w:ascii="仿宋" w:hAnsi="仿宋" w:eastAsia="仿宋"/>
          <w:kern w:val="0"/>
          <w:sz w:val="32"/>
          <w:szCs w:val="32"/>
        </w:rPr>
        <w:t>20</w:t>
      </w:r>
      <w:r>
        <w:rPr>
          <w:rFonts w:hint="eastAsia" w:ascii="仿宋" w:hAnsi="仿宋" w:eastAsia="仿宋"/>
          <w:kern w:val="0"/>
          <w:sz w:val="32"/>
          <w:szCs w:val="32"/>
          <w:lang w:val="en-US" w:eastAsia="zh-CN"/>
        </w:rPr>
        <w:t>20</w:t>
      </w:r>
      <w:r>
        <w:rPr>
          <w:rFonts w:hint="eastAsia" w:ascii="仿宋" w:hAnsi="仿宋" w:eastAsia="仿宋"/>
          <w:kern w:val="0"/>
          <w:sz w:val="32"/>
          <w:szCs w:val="32"/>
        </w:rPr>
        <w:t>年</w:t>
      </w:r>
      <w:r>
        <w:rPr>
          <w:rFonts w:hint="eastAsia" w:ascii="仿宋" w:hAnsi="仿宋" w:eastAsia="仿宋"/>
          <w:kern w:val="0"/>
          <w:sz w:val="32"/>
          <w:szCs w:val="32"/>
          <w:lang w:val="en-US" w:eastAsia="zh-CN"/>
        </w:rPr>
        <w:t>3</w:t>
      </w:r>
      <w:r>
        <w:rPr>
          <w:rFonts w:hint="eastAsia" w:ascii="仿宋" w:hAnsi="仿宋" w:eastAsia="仿宋"/>
          <w:kern w:val="0"/>
          <w:sz w:val="32"/>
          <w:szCs w:val="32"/>
        </w:rPr>
        <w:t>月</w:t>
      </w: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spacing w:line="560" w:lineRule="exact"/>
        <w:rPr>
          <w:rFonts w:ascii="仿宋" w:hAnsi="仿宋" w:eastAsia="仿宋" w:cs="宋体"/>
          <w:kern w:val="0"/>
          <w:sz w:val="24"/>
          <w:szCs w:val="24"/>
        </w:rPr>
      </w:pPr>
      <w:r>
        <w:rPr>
          <w:rFonts w:hint="eastAsia" w:ascii="仿宋" w:hAnsi="仿宋" w:eastAsia="仿宋" w:cs="宋体"/>
          <w:kern w:val="0"/>
          <w:sz w:val="24"/>
          <w:szCs w:val="24"/>
        </w:rPr>
        <w:t>附件：新疆阿勒泰地区</w:t>
      </w:r>
      <w:r>
        <w:rPr>
          <w:rFonts w:ascii="仿宋" w:hAnsi="仿宋" w:eastAsia="仿宋" w:cs="宋体"/>
          <w:kern w:val="0"/>
          <w:sz w:val="24"/>
          <w:szCs w:val="24"/>
        </w:rPr>
        <w:t>2018-2020</w:t>
      </w:r>
      <w:r>
        <w:rPr>
          <w:rFonts w:hint="eastAsia" w:ascii="仿宋" w:hAnsi="仿宋" w:eastAsia="仿宋" w:cs="宋体"/>
          <w:kern w:val="0"/>
          <w:sz w:val="24"/>
          <w:szCs w:val="24"/>
        </w:rPr>
        <w:t>年农机购置补贴机具补贴额一览表</w:t>
      </w:r>
      <w:r>
        <w:rPr>
          <w:rFonts w:ascii="仿宋" w:hAnsi="仿宋" w:eastAsia="仿宋" w:cs="宋体"/>
          <w:kern w:val="0"/>
          <w:sz w:val="24"/>
          <w:szCs w:val="24"/>
        </w:rPr>
        <w:t xml:space="preserve">                                                 </w:t>
      </w:r>
      <w:r>
        <w:rPr>
          <w:rFonts w:hint="eastAsia" w:ascii="仿宋" w:hAnsi="仿宋" w:eastAsia="仿宋" w:cs="宋体"/>
          <w:kern w:val="0"/>
          <w:sz w:val="24"/>
          <w:szCs w:val="24"/>
        </w:rPr>
        <w:t>（第一批</w:t>
      </w:r>
      <w:r>
        <w:rPr>
          <w:rFonts w:ascii="仿宋" w:hAnsi="仿宋" w:eastAsia="仿宋" w:cs="宋体"/>
          <w:kern w:val="0"/>
          <w:sz w:val="24"/>
          <w:szCs w:val="24"/>
        </w:rPr>
        <w:t>15</w:t>
      </w:r>
      <w:r>
        <w:rPr>
          <w:rFonts w:hint="eastAsia" w:ascii="仿宋" w:hAnsi="仿宋" w:eastAsia="仿宋" w:cs="宋体"/>
          <w:kern w:val="0"/>
          <w:sz w:val="24"/>
          <w:szCs w:val="24"/>
        </w:rPr>
        <w:t>大类</w:t>
      </w:r>
      <w:r>
        <w:rPr>
          <w:rFonts w:ascii="仿宋" w:hAnsi="仿宋" w:eastAsia="仿宋" w:cs="宋体"/>
          <w:kern w:val="0"/>
          <w:sz w:val="24"/>
          <w:szCs w:val="24"/>
        </w:rPr>
        <w:t>3</w:t>
      </w:r>
      <w:r>
        <w:rPr>
          <w:rFonts w:hint="eastAsia" w:ascii="仿宋" w:hAnsi="仿宋" w:eastAsia="仿宋" w:cs="宋体"/>
          <w:kern w:val="0"/>
          <w:sz w:val="24"/>
          <w:szCs w:val="24"/>
        </w:rPr>
        <w:t>5小类</w:t>
      </w:r>
      <w:r>
        <w:rPr>
          <w:rFonts w:hint="eastAsia" w:ascii="仿宋" w:hAnsi="仿宋" w:eastAsia="仿宋" w:cs="宋体"/>
          <w:kern w:val="0"/>
          <w:sz w:val="24"/>
          <w:szCs w:val="24"/>
          <w:lang w:val="en-US" w:eastAsia="zh-CN"/>
        </w:rPr>
        <w:t>100</w:t>
      </w:r>
      <w:r>
        <w:rPr>
          <w:rFonts w:hint="eastAsia" w:ascii="仿宋" w:hAnsi="仿宋" w:eastAsia="仿宋" w:cs="宋体"/>
          <w:kern w:val="0"/>
          <w:sz w:val="24"/>
          <w:szCs w:val="24"/>
        </w:rPr>
        <w:t>机具品目）</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79E"/>
    <w:multiLevelType w:val="singleLevel"/>
    <w:tmpl w:val="0307579E"/>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B7"/>
    <w:rsid w:val="00011404"/>
    <w:rsid w:val="00054D68"/>
    <w:rsid w:val="00095320"/>
    <w:rsid w:val="00105D8B"/>
    <w:rsid w:val="001D4FC0"/>
    <w:rsid w:val="002003DB"/>
    <w:rsid w:val="00224F51"/>
    <w:rsid w:val="00253BF7"/>
    <w:rsid w:val="004338B7"/>
    <w:rsid w:val="005E6FC2"/>
    <w:rsid w:val="00691821"/>
    <w:rsid w:val="006D7710"/>
    <w:rsid w:val="007334B5"/>
    <w:rsid w:val="00795A9E"/>
    <w:rsid w:val="007D66EE"/>
    <w:rsid w:val="007E1E75"/>
    <w:rsid w:val="007F7111"/>
    <w:rsid w:val="0088629F"/>
    <w:rsid w:val="008A4AB4"/>
    <w:rsid w:val="008D185E"/>
    <w:rsid w:val="008F21FB"/>
    <w:rsid w:val="00903AD2"/>
    <w:rsid w:val="00904F66"/>
    <w:rsid w:val="0098066A"/>
    <w:rsid w:val="009B7B93"/>
    <w:rsid w:val="009F44B2"/>
    <w:rsid w:val="00A24023"/>
    <w:rsid w:val="00A32F42"/>
    <w:rsid w:val="00A87D66"/>
    <w:rsid w:val="00AB1C78"/>
    <w:rsid w:val="00AC21D1"/>
    <w:rsid w:val="00B13BA3"/>
    <w:rsid w:val="00C70D44"/>
    <w:rsid w:val="00CA7684"/>
    <w:rsid w:val="00D26A7F"/>
    <w:rsid w:val="00D7768F"/>
    <w:rsid w:val="00DF5512"/>
    <w:rsid w:val="00E1142E"/>
    <w:rsid w:val="00E1658B"/>
    <w:rsid w:val="00E356B9"/>
    <w:rsid w:val="00E62BA6"/>
    <w:rsid w:val="00E637C9"/>
    <w:rsid w:val="00F33763"/>
    <w:rsid w:val="00FF36F3"/>
    <w:rsid w:val="0AF302C4"/>
    <w:rsid w:val="0BB03A7B"/>
    <w:rsid w:val="10763B6E"/>
    <w:rsid w:val="13EE6DAF"/>
    <w:rsid w:val="16F037F0"/>
    <w:rsid w:val="1B405718"/>
    <w:rsid w:val="1E0B3E26"/>
    <w:rsid w:val="20FE79E7"/>
    <w:rsid w:val="24A82A7A"/>
    <w:rsid w:val="25793F88"/>
    <w:rsid w:val="30FB3510"/>
    <w:rsid w:val="34714A8C"/>
    <w:rsid w:val="34BA6885"/>
    <w:rsid w:val="36826918"/>
    <w:rsid w:val="369E52A8"/>
    <w:rsid w:val="390724AC"/>
    <w:rsid w:val="398D12F8"/>
    <w:rsid w:val="3E804EA0"/>
    <w:rsid w:val="3F376E65"/>
    <w:rsid w:val="41754E8A"/>
    <w:rsid w:val="44B77587"/>
    <w:rsid w:val="451872C7"/>
    <w:rsid w:val="4C556FC3"/>
    <w:rsid w:val="4E731CB0"/>
    <w:rsid w:val="4F5D4DBB"/>
    <w:rsid w:val="63C7357E"/>
    <w:rsid w:val="64456889"/>
    <w:rsid w:val="65282D97"/>
    <w:rsid w:val="68834980"/>
    <w:rsid w:val="68EF46F0"/>
    <w:rsid w:val="6F182F9E"/>
    <w:rsid w:val="710D2E46"/>
    <w:rsid w:val="78F65278"/>
    <w:rsid w:val="796F5057"/>
    <w:rsid w:val="7AD267E3"/>
    <w:rsid w:val="7E3D1CAC"/>
    <w:rsid w:val="7ED429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cs="Calibri"/>
      <w:sz w:val="24"/>
      <w:szCs w:val="24"/>
    </w:rPr>
  </w:style>
  <w:style w:type="paragraph" w:customStyle="1" w:styleId="8">
    <w:name w:val="p17"/>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日期 Char"/>
    <w:basedOn w:val="7"/>
    <w:link w:val="2"/>
    <w:semiHidden/>
    <w:qFormat/>
    <w:locked/>
    <w:uiPriority w:val="99"/>
    <w:rPr>
      <w:rFonts w:ascii="Calibri" w:hAnsi="Calibri" w:eastAsia="宋体" w:cs="Times New Roman"/>
      <w:sz w:val="21"/>
      <w:szCs w:val="21"/>
    </w:rPr>
  </w:style>
  <w:style w:type="character" w:customStyle="1" w:styleId="10">
    <w:name w:val="页眉 Char"/>
    <w:basedOn w:val="7"/>
    <w:link w:val="4"/>
    <w:semiHidden/>
    <w:qFormat/>
    <w:uiPriority w:val="99"/>
    <w:rPr>
      <w:rFonts w:ascii="Calibri" w:hAnsi="Calibri" w:eastAsia="宋体" w:cs="Times New Roman"/>
      <w:kern w:val="2"/>
      <w:sz w:val="18"/>
      <w:szCs w:val="18"/>
    </w:rPr>
  </w:style>
  <w:style w:type="character" w:customStyle="1" w:styleId="11">
    <w:name w:val="页脚 Char"/>
    <w:basedOn w:val="7"/>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565</Words>
  <Characters>3223</Characters>
  <Lines>26</Lines>
  <Paragraphs>7</Paragraphs>
  <TotalTime>116</TotalTime>
  <ScaleCrop>false</ScaleCrop>
  <LinksUpToDate>false</LinksUpToDate>
  <CharactersWithSpaces>3781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2019-11-20T12:27:00Z</dcterms:created>
  <dc:creator>Administrator</dc:creator>
  <cp:lastModifiedBy>办公</cp:lastModifiedBy>
  <dcterms:modified xsi:type="dcterms:W3CDTF">2020-04-15T10:43:56Z</dcterms:modified>
  <dc:title>福海县2018年农机购置补贴工作实施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