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ascii="方正小标宋简体" w:eastAsia="方正小标宋简体"/>
          <w:b/>
          <w:color w:val="333333"/>
          <w:sz w:val="44"/>
          <w:szCs w:val="36"/>
          <w:shd w:val="clear" w:color="auto" w:fill="FFFFFF"/>
        </w:rPr>
      </w:pPr>
      <w:r>
        <w:rPr>
          <w:rFonts w:hint="eastAsia" w:ascii="方正小标宋简体" w:eastAsia="方正小标宋简体"/>
          <w:b/>
          <w:color w:val="333333"/>
          <w:sz w:val="44"/>
          <w:szCs w:val="36"/>
          <w:shd w:val="clear" w:color="auto" w:fill="FFFFFF"/>
        </w:rPr>
        <w:t>奇台县2022年农业机械购置补贴</w:t>
      </w:r>
    </w:p>
    <w:p>
      <w:pPr>
        <w:spacing w:line="560" w:lineRule="exact"/>
        <w:jc w:val="center"/>
        <w:textAlignment w:val="baseline"/>
        <w:rPr>
          <w:rFonts w:ascii="方正小标宋简体" w:eastAsia="方正小标宋简体"/>
          <w:b/>
          <w:color w:val="333333"/>
          <w:sz w:val="44"/>
          <w:szCs w:val="36"/>
          <w:shd w:val="clear" w:color="auto" w:fill="FFFFFF"/>
        </w:rPr>
      </w:pPr>
      <w:r>
        <w:rPr>
          <w:rFonts w:hint="eastAsia" w:ascii="方正小标宋简体" w:eastAsia="方正小标宋简体"/>
          <w:b/>
          <w:color w:val="333333"/>
          <w:sz w:val="44"/>
          <w:szCs w:val="36"/>
          <w:shd w:val="clear" w:color="auto" w:fill="FFFFFF"/>
        </w:rPr>
        <w:t>实施方案</w:t>
      </w:r>
    </w:p>
    <w:p>
      <w:pPr>
        <w:spacing w:line="560" w:lineRule="exact"/>
        <w:jc w:val="left"/>
        <w:textAlignment w:val="baseline"/>
        <w:rPr>
          <w:rFonts w:ascii="仿宋_GB2312" w:eastAsia="仿宋_GB2312"/>
          <w:kern w:val="0"/>
          <w:sz w:val="32"/>
          <w:szCs w:val="32"/>
        </w:rPr>
      </w:pPr>
      <w:r>
        <w:rPr>
          <w:rFonts w:hint="eastAsia"/>
          <w:kern w:val="0"/>
          <w:sz w:val="30"/>
          <w:szCs w:val="30"/>
        </w:rPr>
        <w:t xml:space="preserve">    </w:t>
      </w:r>
      <w:r>
        <w:rPr>
          <w:rFonts w:hint="eastAsia" w:ascii="仿宋_GB2312" w:eastAsia="仿宋_GB2312"/>
          <w:kern w:val="0"/>
          <w:sz w:val="32"/>
          <w:szCs w:val="32"/>
        </w:rPr>
        <w:t>为认真贯彻落实自治区人民政府《关于加快推进农业机械化和农机装备转型升级的实施意见》和</w:t>
      </w:r>
      <w:r>
        <w:rPr>
          <w:rFonts w:hint="eastAsia" w:ascii="仿宋_GB2312" w:hAnsi="仿宋_GB2312" w:eastAsia="仿宋_GB2312" w:cs="仿宋_GB2312"/>
          <w:sz w:val="32"/>
          <w:szCs w:val="32"/>
        </w:rPr>
        <w:t>《昌吉回族自治州2021-2023年农业机械购置补贴实施方案》</w:t>
      </w:r>
      <w:r>
        <w:rPr>
          <w:rFonts w:hint="eastAsia" w:ascii="仿宋_GB2312" w:eastAsia="仿宋_GB2312"/>
          <w:kern w:val="0"/>
          <w:sz w:val="32"/>
          <w:szCs w:val="32"/>
        </w:rPr>
        <w:t xml:space="preserve">，现制定奇台县2022年度农业机械购置补贴实施方案如下: </w:t>
      </w:r>
    </w:p>
    <w:p>
      <w:pPr>
        <w:spacing w:line="560" w:lineRule="exact"/>
        <w:ind w:firstLine="643" w:firstLineChars="200"/>
        <w:textAlignment w:val="baseline"/>
        <w:rPr>
          <w:rFonts w:ascii="黑体" w:hAnsi="黑体" w:eastAsia="黑体"/>
          <w:b/>
          <w:kern w:val="0"/>
          <w:sz w:val="32"/>
          <w:szCs w:val="32"/>
        </w:rPr>
      </w:pPr>
      <w:r>
        <w:rPr>
          <w:rFonts w:hint="eastAsia" w:ascii="黑体" w:hAnsi="黑体" w:eastAsia="黑体"/>
          <w:b/>
          <w:kern w:val="0"/>
          <w:sz w:val="32"/>
          <w:szCs w:val="32"/>
        </w:rPr>
        <w:t>一、总体要求</w:t>
      </w:r>
    </w:p>
    <w:p>
      <w:pPr>
        <w:pStyle w:val="7"/>
        <w:widowControl w:val="0"/>
        <w:snapToGrid w:val="0"/>
        <w:spacing w:before="0" w:beforeAutospacing="0" w:after="0" w:afterAutospacing="0" w:line="54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坚持以习近平新时代中国特色社会主义思想为指导，全面贯彻第三次中央新疆工作座谈会精神，</w:t>
      </w:r>
      <w:r>
        <w:rPr>
          <w:rFonts w:hint="eastAsia" w:ascii="仿宋_GB2312" w:hAnsi="仿宋_GB2312" w:eastAsia="仿宋_GB2312" w:cs="仿宋_GB2312"/>
          <w:color w:val="333333"/>
          <w:sz w:val="32"/>
          <w:szCs w:val="32"/>
          <w:shd w:val="clear" w:color="auto" w:fill="FFFFFF"/>
        </w:rPr>
        <w:t>以服务乡村振兴战略、满足广大农牧民对机械化生产的需要为目标，以稳定实施政策、最大限度发挥政策效益为主线，持续提升农机购置补贴政策精准化、规范化、便利化水平，支持引导农牧民购置使用先进适用的农业机械，引领推动农业机械化向全程全面高质高效转型升级，为实施乡村振兴战略、推进农业农村现代化提供坚实支撑。</w:t>
      </w:r>
    </w:p>
    <w:p>
      <w:pPr>
        <w:spacing w:line="560" w:lineRule="exact"/>
        <w:ind w:firstLine="640" w:firstLineChars="200"/>
        <w:textAlignment w:val="baseline"/>
        <w:rPr>
          <w:rFonts w:ascii="仿宋_GB2312" w:eastAsia="仿宋_GB2312"/>
          <w:kern w:val="0"/>
          <w:sz w:val="32"/>
          <w:szCs w:val="32"/>
        </w:rPr>
      </w:pPr>
      <w:r>
        <w:rPr>
          <w:rFonts w:hint="eastAsia" w:ascii="仿宋_GB2312" w:eastAsia="仿宋_GB2312"/>
          <w:kern w:val="0"/>
          <w:sz w:val="32"/>
          <w:szCs w:val="32"/>
        </w:rPr>
        <w:t>2022年，奇台县按照</w:t>
      </w:r>
      <w:r>
        <w:rPr>
          <w:rFonts w:hint="eastAsia" w:ascii="仿宋_GB2312" w:eastAsia="仿宋_GB2312"/>
          <w:sz w:val="32"/>
        </w:rPr>
        <w:t>《新疆维吾尔自治区2021-2023年农业机械购置补贴实施方案》中相关规定，</w:t>
      </w:r>
      <w:r>
        <w:rPr>
          <w:rFonts w:hint="eastAsia" w:ascii="仿宋_GB2312" w:eastAsia="仿宋_GB2312"/>
          <w:b/>
          <w:kern w:val="0"/>
          <w:sz w:val="32"/>
          <w:szCs w:val="32"/>
        </w:rPr>
        <w:t>采取“两个优先补贴”的补贴政策，一是优先补贴2021年度剩余的农业机具，二是优先补贴2022年新购置的重点补贴农业机具（对于2022年新购植保无人驾驶航空器以开具发票日期为准）。</w:t>
      </w:r>
      <w:r>
        <w:rPr>
          <w:rFonts w:hint="eastAsia" w:ascii="仿宋_GB2312" w:eastAsia="仿宋_GB2312"/>
          <w:kern w:val="0"/>
          <w:sz w:val="32"/>
          <w:szCs w:val="32"/>
        </w:rPr>
        <w:t>政策在维持《指导意见》基本原则不变基础上，保障了补贴政策连续性与稳定性。</w:t>
      </w:r>
    </w:p>
    <w:p>
      <w:pPr>
        <w:spacing w:line="560" w:lineRule="exact"/>
        <w:textAlignment w:val="baseline"/>
        <w:rPr>
          <w:rFonts w:ascii="黑体" w:hAnsi="黑体" w:eastAsia="黑体"/>
          <w:b/>
          <w:kern w:val="0"/>
          <w:sz w:val="32"/>
          <w:szCs w:val="32"/>
        </w:rPr>
      </w:pPr>
      <w:r>
        <w:rPr>
          <w:rFonts w:hint="eastAsia" w:ascii="仿宋_GB2312" w:eastAsia="仿宋_GB2312"/>
          <w:kern w:val="0"/>
          <w:sz w:val="32"/>
          <w:szCs w:val="32"/>
        </w:rPr>
        <w:t xml:space="preserve">   </w:t>
      </w:r>
      <w:r>
        <w:rPr>
          <w:rFonts w:hint="eastAsia" w:ascii="仿宋_GB2312" w:eastAsia="仿宋_GB2312"/>
          <w:b/>
          <w:kern w:val="0"/>
          <w:sz w:val="32"/>
          <w:szCs w:val="32"/>
        </w:rPr>
        <w:t xml:space="preserve"> </w:t>
      </w:r>
      <w:r>
        <w:rPr>
          <w:rFonts w:hint="eastAsia" w:ascii="黑体" w:hAnsi="黑体" w:eastAsia="黑体"/>
          <w:b/>
          <w:kern w:val="0"/>
          <w:sz w:val="32"/>
          <w:szCs w:val="32"/>
        </w:rPr>
        <w:t>二、组织领导</w:t>
      </w:r>
    </w:p>
    <w:p>
      <w:pPr>
        <w:spacing w:line="560" w:lineRule="exact"/>
        <w:ind w:firstLine="640" w:firstLineChars="200"/>
        <w:textAlignment w:val="baseline"/>
        <w:rPr>
          <w:rFonts w:ascii="仿宋_GB2312" w:eastAsia="仿宋_GB2312"/>
          <w:color w:val="333333"/>
          <w:sz w:val="32"/>
          <w:szCs w:val="32"/>
          <w:shd w:val="clear" w:color="auto" w:fill="FFFFFF"/>
        </w:rPr>
      </w:pPr>
      <w:r>
        <w:rPr>
          <w:rFonts w:hint="eastAsia" w:ascii="仿宋_GB2312" w:eastAsia="仿宋_GB2312"/>
          <w:kern w:val="0"/>
          <w:sz w:val="32"/>
          <w:szCs w:val="32"/>
        </w:rPr>
        <w:t>为保证农机购置补贴工作高效推进，决定成立奇台县农机购置补贴工作领导小组，其组成人员如下：</w:t>
      </w:r>
      <w:r>
        <w:rPr>
          <w:rFonts w:hint="eastAsia" w:ascii="仿宋_GB2312" w:eastAsia="仿宋_GB2312"/>
          <w:kern w:val="0"/>
          <w:sz w:val="32"/>
          <w:szCs w:val="32"/>
        </w:rPr>
        <w:br w:type="textWrapping"/>
      </w:r>
      <w:r>
        <w:rPr>
          <w:rFonts w:hint="eastAsia" w:eastAsia="仿宋_GB2312"/>
          <w:kern w:val="0"/>
          <w:sz w:val="32"/>
          <w:szCs w:val="32"/>
        </w:rPr>
        <w:t> </w:t>
      </w:r>
      <w:r>
        <w:rPr>
          <w:rFonts w:hint="eastAsia" w:ascii="仿宋_GB2312" w:eastAsia="仿宋_GB2312"/>
          <w:kern w:val="0"/>
          <w:sz w:val="32"/>
          <w:szCs w:val="32"/>
        </w:rPr>
        <w:t xml:space="preserve">   组   长：丁建新 </w:t>
      </w:r>
      <w:r>
        <w:rPr>
          <w:rFonts w:hint="eastAsia" w:eastAsia="仿宋_GB2312"/>
          <w:kern w:val="0"/>
          <w:sz w:val="32"/>
          <w:szCs w:val="32"/>
        </w:rPr>
        <w:t> </w:t>
      </w:r>
      <w:r>
        <w:rPr>
          <w:rFonts w:hint="eastAsia" w:ascii="仿宋_GB2312" w:eastAsia="仿宋_GB2312"/>
          <w:kern w:val="0"/>
          <w:sz w:val="32"/>
          <w:szCs w:val="32"/>
        </w:rPr>
        <w:t xml:space="preserve">  县农</w:t>
      </w:r>
      <w:r>
        <w:rPr>
          <w:rFonts w:hint="eastAsia" w:ascii="仿宋_GB2312" w:eastAsia="仿宋_GB2312"/>
          <w:color w:val="333333"/>
          <w:sz w:val="32"/>
          <w:szCs w:val="32"/>
          <w:shd w:val="clear" w:color="auto" w:fill="FFFFFF"/>
        </w:rPr>
        <w:t>业农村局局长</w:t>
      </w:r>
    </w:p>
    <w:p>
      <w:pPr>
        <w:spacing w:line="560" w:lineRule="exact"/>
        <w:ind w:firstLine="640" w:firstLineChars="20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副组长：香双元 </w:t>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县农业农村局副局长</w:t>
      </w:r>
    </w:p>
    <w:p>
      <w:pPr>
        <w:spacing w:line="560" w:lineRule="exact"/>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成 员： 王彩凤    县农技推广中心支部书记       </w:t>
      </w:r>
    </w:p>
    <w:p>
      <w:pPr>
        <w:spacing w:line="560" w:lineRule="exact"/>
        <w:ind w:firstLine="1920" w:firstLineChars="600"/>
        <w:textAlignment w:val="baseline"/>
        <w:rPr>
          <w:rFonts w:ascii="楷体_GB2312" w:eastAsia="楷体_GB2312"/>
          <w:b/>
          <w:bCs/>
          <w:color w:val="333333"/>
          <w:sz w:val="32"/>
          <w:szCs w:val="32"/>
          <w:shd w:val="clear" w:color="auto" w:fill="FFFFFF"/>
        </w:rPr>
      </w:pPr>
      <w:r>
        <w:rPr>
          <w:rFonts w:hint="eastAsia" w:ascii="仿宋_GB2312" w:eastAsia="仿宋_GB2312"/>
          <w:color w:val="333333"/>
          <w:sz w:val="32"/>
          <w:szCs w:val="32"/>
          <w:shd w:val="clear" w:color="auto" w:fill="FFFFFF"/>
        </w:rPr>
        <w:t>殷  岗</w:t>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w:t>
      </w:r>
      <w:r>
        <w:rPr>
          <w:rFonts w:hint="eastAsia"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rPr>
        <w:t>县农机推广站站长</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w:t>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w:t>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领导小组下设办公室，办公室设在奇台县农机推广站。办公室主任：香双元（兼），副主任：殷岗（兼），工作人员党爱霞、何德录、古丽亚、马建孝、党健，办公室负责农机购机购置补贴领导小组日常工作。</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w:t>
      </w:r>
      <w:r>
        <w:rPr>
          <w:rFonts w:hint="eastAsia" w:ascii="黑体" w:hAnsi="黑体" w:eastAsia="黑体"/>
          <w:b/>
          <w:bCs/>
          <w:color w:val="333333"/>
          <w:sz w:val="32"/>
          <w:szCs w:val="32"/>
          <w:shd w:val="clear" w:color="auto" w:fill="FFFFFF"/>
        </w:rPr>
        <w:t>三、补贴资金、补贴机具种类及补贴标准</w:t>
      </w:r>
      <w:r>
        <w:rPr>
          <w:rFonts w:hint="eastAsia" w:ascii="黑体" w:hAnsi="黑体" w:eastAsia="黑体"/>
          <w:b/>
          <w:bCs/>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楷体_GB2312" w:eastAsia="楷体_GB2312"/>
          <w:b/>
          <w:bCs/>
          <w:color w:val="333333"/>
          <w:sz w:val="32"/>
          <w:szCs w:val="32"/>
          <w:shd w:val="clear" w:color="auto" w:fill="FFFFFF"/>
        </w:rPr>
        <w:t>（一）补贴资金。</w:t>
      </w:r>
    </w:p>
    <w:p>
      <w:pPr>
        <w:spacing w:line="560" w:lineRule="exact"/>
        <w:ind w:firstLine="640" w:firstLineChars="200"/>
        <w:textAlignment w:val="baseline"/>
        <w:rPr>
          <w:rFonts w:ascii="楷体_GB2312" w:eastAsia="楷体_GB2312"/>
          <w:color w:val="333333"/>
          <w:sz w:val="32"/>
          <w:szCs w:val="32"/>
          <w:shd w:val="clear" w:color="auto" w:fill="FFFFFF"/>
        </w:rPr>
      </w:pPr>
      <w:r>
        <w:rPr>
          <w:rFonts w:hint="eastAsia" w:ascii="仿宋_GB2312" w:eastAsia="仿宋_GB2312"/>
          <w:color w:val="333333"/>
          <w:sz w:val="32"/>
          <w:szCs w:val="32"/>
          <w:shd w:val="clear" w:color="auto" w:fill="FFFFFF"/>
        </w:rPr>
        <w:t>我县2022年国家分配的农业机购置补贴资金为1522万元。</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楷体_GB2312" w:eastAsia="楷体_GB2312"/>
          <w:color w:val="333333"/>
          <w:sz w:val="32"/>
          <w:szCs w:val="32"/>
          <w:shd w:val="clear" w:color="auto" w:fill="FFFFFF"/>
        </w:rPr>
        <w:t xml:space="preserve"> </w:t>
      </w:r>
      <w:r>
        <w:rPr>
          <w:rFonts w:hint="eastAsia" w:ascii="楷体_GB2312" w:eastAsia="楷体_GB2312"/>
          <w:b/>
          <w:bCs/>
          <w:color w:val="333333"/>
          <w:sz w:val="32"/>
          <w:szCs w:val="32"/>
          <w:shd w:val="clear" w:color="auto" w:fill="FFFFFF"/>
        </w:rPr>
        <w:t>（二）补贴范围和补贴机具</w:t>
      </w:r>
      <w:r>
        <w:rPr>
          <w:rFonts w:hint="eastAsia" w:ascii="楷体_GB2312" w:eastAsia="楷体_GB2312"/>
          <w:color w:val="333333"/>
          <w:sz w:val="32"/>
          <w:szCs w:val="32"/>
          <w:shd w:val="clear" w:color="auto" w:fill="FFFFFF"/>
        </w:rPr>
        <w:t>。</w:t>
      </w:r>
    </w:p>
    <w:p>
      <w:pPr>
        <w:pStyle w:val="7"/>
        <w:widowControl w:val="0"/>
        <w:snapToGrid w:val="0"/>
        <w:spacing w:before="0" w:beforeAutospacing="0" w:after="0" w:afterAutospacing="0" w:line="54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州享受中央财政补贴的机具种类范围为15大类42个小类155个品目。结合实际，从自治区补贴范围中选取本县补贴机具品目，优先保障粮食、林果、畜牧养殖、设施、特色等重要农产品生产以及支持残膜回收、北斗智能终端设备、</w:t>
      </w:r>
      <w:r>
        <w:rPr>
          <w:rFonts w:hint="eastAsia" w:ascii="仿宋_GB2312" w:hAnsi="仿宋_GB2312" w:eastAsia="仿宋_GB2312" w:cs="仿宋_GB2312"/>
          <w:color w:val="333333"/>
          <w:sz w:val="30"/>
          <w:szCs w:val="30"/>
          <w:shd w:val="clear" w:color="auto" w:fill="FFFFFF"/>
        </w:rPr>
        <w:t>植保无人驾驶航空器</w:t>
      </w:r>
      <w:r>
        <w:rPr>
          <w:rFonts w:hint="eastAsia" w:ascii="仿宋_GB2312" w:hAnsi="仿宋_GB2312" w:eastAsia="仿宋_GB2312" w:cs="仿宋_GB2312"/>
          <w:color w:val="000000"/>
          <w:sz w:val="32"/>
          <w:szCs w:val="32"/>
        </w:rPr>
        <w:t>等农业绿色发展和数字化发展所需机具的补贴需要。</w:t>
      </w:r>
    </w:p>
    <w:p>
      <w:pPr>
        <w:pStyle w:val="7"/>
        <w:widowControl w:val="0"/>
        <w:snapToGrid w:val="0"/>
        <w:spacing w:before="0" w:beforeAutospacing="0" w:after="0" w:afterAutospacing="0" w:line="54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w:t>
      </w:r>
    </w:p>
    <w:p>
      <w:pPr>
        <w:pStyle w:val="7"/>
        <w:widowControl w:val="0"/>
        <w:snapToGrid w:val="0"/>
        <w:spacing w:before="0" w:beforeAutospacing="0" w:after="0" w:afterAutospacing="0" w:line="540" w:lineRule="exact"/>
        <w:ind w:firstLine="640" w:firstLineChars="200"/>
        <w:jc w:val="both"/>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补贴机具须在明显位置固定标有生产企业、产品名称和型号、出厂编号、生产日期、执行标准等信息的铭牌。</w:t>
      </w:r>
    </w:p>
    <w:p>
      <w:pPr>
        <w:spacing w:line="560" w:lineRule="exact"/>
        <w:ind w:firstLine="643" w:firstLineChars="200"/>
        <w:textAlignment w:val="baseline"/>
        <w:rPr>
          <w:rFonts w:ascii="仿宋_GB2312" w:hAnsi="仿宋_GB2312" w:eastAsia="仿宋_GB2312" w:cs="仿宋_GB2312"/>
          <w:kern w:val="0"/>
          <w:sz w:val="32"/>
          <w:szCs w:val="32"/>
        </w:rPr>
      </w:pPr>
      <w:r>
        <w:rPr>
          <w:rFonts w:hint="eastAsia" w:ascii="仿宋_GB2312" w:eastAsia="仿宋_GB2312"/>
          <w:b/>
          <w:bCs/>
          <w:color w:val="333333"/>
          <w:sz w:val="32"/>
          <w:szCs w:val="32"/>
          <w:shd w:val="clear" w:color="auto" w:fill="FFFFFF"/>
        </w:rPr>
        <w:t>奇台县2022年度</w:t>
      </w:r>
      <w:r>
        <w:rPr>
          <w:rFonts w:hint="eastAsia" w:ascii="楷体_GB2312" w:eastAsia="楷体_GB2312"/>
          <w:b/>
          <w:bCs/>
          <w:color w:val="333333"/>
          <w:sz w:val="32"/>
          <w:szCs w:val="32"/>
          <w:shd w:val="clear" w:color="auto" w:fill="FFFFFF"/>
        </w:rPr>
        <w:t>全面敞开补贴的机具品目具体如下：</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1.耕整地机械：铧式犁、旋耕机、微耕机、深松机、联合整地机、驱动耙、平地机。</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2.种植施肥机械：条播机、穴播机、免耕播种机、铺膜播种机、根茎类种子播种机（马铃薯种植机）。</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3.田间管理机械：中耕机、喷杆式喷雾机、植保无人驾驶航空器。</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4.收获机械：各类作物自走式收获机械（含履带式）、</w:t>
      </w:r>
      <w:bookmarkStart w:id="0" w:name="_GoBack"/>
      <w:bookmarkEnd w:id="0"/>
      <w:r>
        <w:rPr>
          <w:rFonts w:hint="eastAsia" w:ascii="仿宋_GB2312" w:eastAsia="仿宋_GB2312"/>
          <w:color w:val="333333"/>
          <w:sz w:val="32"/>
          <w:szCs w:val="32"/>
          <w:shd w:val="clear" w:color="auto" w:fill="FFFFFF"/>
        </w:rPr>
        <w:t>玉米割台，薯类收获机（土豆收获机）、甜菜收获机、青饲料收获机、割草机、搂草机、捡拾压捆机、抓草机、秸秆粉碎还田机。</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5.收获后处理机械：粮食清选机、粮食烘干机、果蔬烘干机、简易保鲜储藏设备。</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6.畜牧养殖机械：饲料混合机、饲料搅拌机、颗粒饲料压制机、孵化机、送料机、喂料机、清粪机（车）、水帘降温设备、挤奶机、贮奶罐、冷藏罐。</w:t>
      </w:r>
    </w:p>
    <w:p>
      <w:pPr>
        <w:spacing w:line="560" w:lineRule="exact"/>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7.农业废弃物利用处理设备：残膜回收机。</w:t>
      </w:r>
    </w:p>
    <w:p>
      <w:pPr>
        <w:spacing w:line="560" w:lineRule="exact"/>
        <w:ind w:firstLine="640" w:firstLineChars="20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8.其它机械计划：农业用北斗终端（卫星导航）。</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凡符合补贴对象条件和机具补贴范围的，支持先购后补,实行敞开补贴，推动普惠制实施。</w:t>
      </w:r>
    </w:p>
    <w:p>
      <w:pPr>
        <w:spacing w:line="560" w:lineRule="exact"/>
        <w:textAlignment w:val="baseline"/>
        <w:rPr>
          <w:rFonts w:ascii="楷体_GB2312" w:eastAsia="楷体_GB2312"/>
          <w:b/>
          <w:color w:val="333333"/>
          <w:sz w:val="32"/>
          <w:szCs w:val="32"/>
          <w:shd w:val="clear" w:color="auto" w:fill="FFFFFF"/>
        </w:rPr>
      </w:pPr>
      <w:r>
        <w:rPr>
          <w:rFonts w:hint="eastAsia" w:ascii="仿宋_GB2312" w:eastAsia="仿宋_GB2312"/>
          <w:color w:val="333333"/>
          <w:sz w:val="32"/>
          <w:szCs w:val="32"/>
          <w:shd w:val="clear" w:color="auto" w:fill="FFFFFF"/>
        </w:rPr>
        <w:t xml:space="preserve">   </w:t>
      </w:r>
      <w:r>
        <w:rPr>
          <w:rFonts w:hint="eastAsia" w:ascii="楷体_GB2312" w:eastAsia="楷体_GB2312"/>
          <w:b/>
          <w:color w:val="333333"/>
          <w:sz w:val="32"/>
          <w:szCs w:val="32"/>
          <w:shd w:val="clear" w:color="auto" w:fill="FFFFFF"/>
        </w:rPr>
        <w:t>（三）加强铭牌管理，形成倒逼机制。</w:t>
      </w:r>
    </w:p>
    <w:p>
      <w:pPr>
        <w:spacing w:line="560" w:lineRule="exact"/>
        <w:ind w:firstLine="640" w:firstLineChars="20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补贴机具必须是在县当年度补贴机具范围且获得国家或省级有效推广鉴定证书的产品。补贴产品铭牌必须符合自治区农机局《关于规范农机补贴产品标志标示的通知》要求，对不符合规定的产品，不予办理相关补贴手续，由此造成购机者无法申请补贴均由农机生产企业或经销企业自行承担。</w:t>
      </w:r>
    </w:p>
    <w:p>
      <w:pPr>
        <w:spacing w:line="560" w:lineRule="exact"/>
        <w:textAlignment w:val="baseline"/>
        <w:rPr>
          <w:rFonts w:ascii="楷体_GB2312" w:eastAsia="楷体_GB2312"/>
          <w:b/>
          <w:color w:val="333333"/>
          <w:sz w:val="32"/>
          <w:szCs w:val="32"/>
          <w:shd w:val="clear" w:color="auto" w:fill="FFFFFF"/>
        </w:rPr>
      </w:pPr>
      <w:r>
        <w:rPr>
          <w:rFonts w:hint="eastAsia" w:ascii="仿宋_GB2312" w:eastAsia="仿宋_GB2312"/>
          <w:color w:val="333333"/>
          <w:sz w:val="32"/>
          <w:szCs w:val="32"/>
          <w:shd w:val="clear" w:color="auto" w:fill="FFFFFF"/>
        </w:rPr>
        <w:t xml:space="preserve">   </w:t>
      </w:r>
      <w:r>
        <w:rPr>
          <w:rFonts w:hint="eastAsia" w:ascii="楷体_GB2312" w:eastAsia="楷体_GB2312"/>
          <w:b/>
          <w:color w:val="333333"/>
          <w:sz w:val="32"/>
          <w:szCs w:val="32"/>
          <w:shd w:val="clear" w:color="auto" w:fill="FFFFFF"/>
        </w:rPr>
        <w:t>（四）补贴标准。</w:t>
      </w:r>
    </w:p>
    <w:p>
      <w:pPr>
        <w:spacing w:line="560" w:lineRule="exact"/>
        <w:ind w:firstLine="640" w:firstLineChars="20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奇台县将继续执行全疆补贴标准差别化工作，实行区域性定额补贴，按照北疆地区最高补贴限额按照三个不超过原则确定，即：不超过农财两部关于单机补贴的最高限额、农财两部发布的各档次最高限额，不超过自治区上年补贴额，</w:t>
      </w:r>
      <w:r>
        <w:rPr>
          <w:rFonts w:ascii="仿宋_GB2312" w:eastAsia="仿宋_GB2312"/>
          <w:color w:val="333333"/>
          <w:sz w:val="32"/>
          <w:szCs w:val="32"/>
          <w:shd w:val="clear" w:color="auto" w:fill="FFFFFF"/>
        </w:rPr>
        <w:t>继续实行“定额+限比”的补贴额确定方式，限定比例为40%。</w:t>
      </w:r>
      <w:r>
        <w:rPr>
          <w:rFonts w:hint="eastAsia" w:ascii="仿宋_GB2312" w:eastAsia="仿宋_GB2312"/>
          <w:color w:val="333333"/>
          <w:sz w:val="32"/>
          <w:szCs w:val="32"/>
          <w:shd w:val="clear" w:color="auto" w:fill="FFFFFF"/>
        </w:rPr>
        <w:t>同一种类、同一档次农业机械北疆区域内实行区域统一的补贴标准。</w:t>
      </w:r>
    </w:p>
    <w:p>
      <w:pPr>
        <w:spacing w:line="560" w:lineRule="exact"/>
        <w:textAlignment w:val="baseline"/>
        <w:rPr>
          <w:rFonts w:ascii="楷体_GB2312" w:eastAsia="楷体_GB2312"/>
          <w:b/>
          <w:color w:val="333333"/>
          <w:sz w:val="32"/>
          <w:szCs w:val="32"/>
          <w:shd w:val="clear" w:color="auto" w:fill="FFFFFF"/>
        </w:rPr>
      </w:pPr>
      <w:r>
        <w:rPr>
          <w:rFonts w:hint="eastAsia" w:ascii="仿宋_GB2312" w:eastAsia="仿宋_GB2312"/>
          <w:color w:val="333333"/>
          <w:sz w:val="32"/>
          <w:szCs w:val="32"/>
          <w:shd w:val="clear" w:color="auto" w:fill="FFFFFF"/>
        </w:rPr>
        <w:t xml:space="preserve">  </w:t>
      </w:r>
      <w:r>
        <w:rPr>
          <w:rFonts w:hint="eastAsia" w:ascii="黑体" w:hAnsi="黑体" w:eastAsia="黑体"/>
          <w:color w:val="333333"/>
          <w:sz w:val="32"/>
          <w:szCs w:val="32"/>
          <w:shd w:val="clear" w:color="auto" w:fill="FFFFFF"/>
        </w:rPr>
        <w:t xml:space="preserve">  </w:t>
      </w:r>
      <w:r>
        <w:rPr>
          <w:rFonts w:hint="eastAsia" w:ascii="黑体" w:hAnsi="黑体" w:eastAsia="黑体"/>
          <w:b/>
          <w:color w:val="333333"/>
          <w:sz w:val="32"/>
          <w:szCs w:val="32"/>
          <w:shd w:val="clear" w:color="auto" w:fill="FFFFFF"/>
        </w:rPr>
        <w:t>四、报名地点、截止时间、上报资料填写</w:t>
      </w:r>
      <w:r>
        <w:rPr>
          <w:rFonts w:hint="eastAsia" w:ascii="仿宋_GB2312" w:eastAsia="仿宋_GB2312"/>
          <w:b/>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楷体_GB2312" w:eastAsia="楷体_GB2312"/>
          <w:b/>
          <w:color w:val="333333"/>
          <w:sz w:val="32"/>
          <w:szCs w:val="32"/>
          <w:shd w:val="clear" w:color="auto" w:fill="FFFFFF"/>
        </w:rPr>
        <w:t>（一）报名地点。</w:t>
      </w:r>
    </w:p>
    <w:p>
      <w:pPr>
        <w:spacing w:line="560" w:lineRule="exact"/>
        <w:ind w:firstLine="640" w:firstLineChars="200"/>
        <w:textAlignment w:val="baseline"/>
        <w:rPr>
          <w:rFonts w:ascii="楷体_GB2312" w:eastAsia="楷体_GB2312"/>
          <w:b/>
          <w:color w:val="333333"/>
          <w:sz w:val="32"/>
          <w:szCs w:val="32"/>
          <w:shd w:val="clear" w:color="auto" w:fill="FFFFFF"/>
        </w:rPr>
      </w:pPr>
      <w:r>
        <w:rPr>
          <w:rFonts w:hint="eastAsia" w:ascii="仿宋_GB2312" w:eastAsia="仿宋_GB2312"/>
          <w:color w:val="333333"/>
          <w:sz w:val="32"/>
          <w:szCs w:val="32"/>
          <w:shd w:val="clear" w:color="auto" w:fill="FFFFFF"/>
        </w:rPr>
        <w:t>报名地点设统一在各乡镇人民政府，奇台镇城区户籍居民报名点设在奇台县农机推广站。</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楷体_GB2312" w:eastAsia="楷体_GB2312"/>
          <w:b/>
          <w:color w:val="333333"/>
          <w:sz w:val="32"/>
          <w:szCs w:val="32"/>
          <w:shd w:val="clear" w:color="auto" w:fill="FFFFFF"/>
        </w:rPr>
        <w:t>（二）截止日期。</w:t>
      </w:r>
    </w:p>
    <w:p>
      <w:pPr>
        <w:spacing w:line="560" w:lineRule="exact"/>
        <w:ind w:firstLine="640" w:firstLineChars="20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乡镇常年开展申请报名工作，2022年度奇台县农业机械购置补贴实施批次将根据实际情况分批次实施。县农业农村局根据实际截止报名时间另行通知。始终遵循“先购买先申请先享受补贴”的原则，确保我县农机购置补贴工作的有效有序开展。</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w:t>
      </w:r>
      <w:r>
        <w:rPr>
          <w:rFonts w:hint="eastAsia" w:ascii="仿宋_GB2312" w:eastAsia="仿宋_GB2312"/>
          <w:b/>
          <w:color w:val="333333"/>
          <w:sz w:val="32"/>
          <w:szCs w:val="32"/>
          <w:shd w:val="clear" w:color="auto" w:fill="FFFFFF"/>
        </w:rPr>
        <w:t xml:space="preserve"> </w:t>
      </w:r>
      <w:r>
        <w:rPr>
          <w:rFonts w:hint="eastAsia" w:ascii="黑体" w:hAnsi="黑体" w:eastAsia="黑体"/>
          <w:b/>
          <w:color w:val="333333"/>
          <w:sz w:val="32"/>
          <w:szCs w:val="32"/>
          <w:shd w:val="clear" w:color="auto" w:fill="FFFFFF"/>
        </w:rPr>
        <w:t>五、补贴对象、补贴数量和经销商确定</w:t>
      </w:r>
      <w:r>
        <w:rPr>
          <w:rFonts w:hint="eastAsia" w:ascii="黑体" w:hAnsi="黑体" w:eastAsia="黑体"/>
          <w:b/>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楷体_GB2312" w:eastAsia="楷体_GB2312"/>
          <w:b/>
          <w:color w:val="333333"/>
          <w:sz w:val="32"/>
          <w:szCs w:val="32"/>
          <w:shd w:val="clear" w:color="auto" w:fill="FFFFFF"/>
        </w:rPr>
        <w:t>（一）补贴对象。</w:t>
      </w:r>
    </w:p>
    <w:p>
      <w:pPr>
        <w:spacing w:line="560" w:lineRule="exact"/>
        <w:ind w:firstLine="640" w:firstLineChars="20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直接从事农林牧生产的个人和农业生产经营组织。补贴对象的认定，属乡镇管辖的，由乡镇人民政府确定；在乡镇辖区外的由农机购置补贴领导小组确定。</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楷体_GB2312" w:eastAsia="楷体_GB2312"/>
          <w:b/>
          <w:color w:val="333333"/>
          <w:sz w:val="32"/>
          <w:szCs w:val="32"/>
          <w:shd w:val="clear" w:color="auto" w:fill="FFFFFF"/>
        </w:rPr>
        <w:t>（二）补贴对象优选条件。</w:t>
      </w:r>
    </w:p>
    <w:p>
      <w:pPr>
        <w:spacing w:line="560" w:lineRule="exact"/>
        <w:ind w:firstLine="640" w:firstLineChars="200"/>
        <w:textAlignment w:val="baseline"/>
        <w:rPr>
          <w:rFonts w:ascii="楷体_GB2312" w:eastAsia="楷体_GB2312"/>
          <w:b/>
          <w:color w:val="333333"/>
          <w:sz w:val="32"/>
          <w:szCs w:val="32"/>
          <w:shd w:val="clear" w:color="auto" w:fill="FFFFFF"/>
        </w:rPr>
      </w:pPr>
      <w:r>
        <w:rPr>
          <w:rFonts w:hint="eastAsia" w:ascii="仿宋_GB2312" w:eastAsia="仿宋_GB2312"/>
          <w:color w:val="333333"/>
          <w:sz w:val="32"/>
          <w:szCs w:val="32"/>
          <w:shd w:val="clear" w:color="auto" w:fill="FFFFFF"/>
        </w:rPr>
        <w:t>在确定补贴对象时，优先支持绿色发展的机具全面实现敞开补贴；从事农机作业的专业合作社可优先补贴；购买的农机具符合本地农业实际发展重点所需的将所面实行敞开补贴。</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楷体_GB2312" w:eastAsia="楷体_GB2312"/>
          <w:b/>
          <w:color w:val="333333"/>
          <w:sz w:val="32"/>
          <w:szCs w:val="32"/>
          <w:shd w:val="clear" w:color="auto" w:fill="FFFFFF"/>
        </w:rPr>
        <w:t>（三）个人和农业生产经营组织当年可享受补贴机具数量。</w:t>
      </w:r>
    </w:p>
    <w:p>
      <w:pPr>
        <w:spacing w:line="560" w:lineRule="exact"/>
        <w:ind w:firstLine="640" w:firstLineChars="20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个人可享受补贴数量：1、拖拉机1台；2、自走式收获类机械1台；3、配套机具4台架；4、农业用北斗终端（导航）一套；5、</w:t>
      </w:r>
      <w:r>
        <w:rPr>
          <w:rFonts w:hint="eastAsia" w:ascii="仿宋_GB2312" w:hAnsi="仿宋_GB2312" w:eastAsia="仿宋_GB2312" w:cs="仿宋_GB2312"/>
          <w:color w:val="333333"/>
          <w:sz w:val="30"/>
          <w:szCs w:val="30"/>
          <w:shd w:val="clear" w:color="auto" w:fill="FFFFFF"/>
        </w:rPr>
        <w:t>植保无人驾驶航空器1架</w:t>
      </w:r>
      <w:r>
        <w:rPr>
          <w:rFonts w:hint="eastAsia" w:ascii="仿宋_GB2312" w:eastAsia="仿宋_GB2312"/>
          <w:color w:val="333333"/>
          <w:sz w:val="32"/>
          <w:szCs w:val="32"/>
          <w:shd w:val="clear" w:color="auto" w:fill="FFFFFF"/>
        </w:rPr>
        <w:t>。</w:t>
      </w:r>
    </w:p>
    <w:p>
      <w:pPr>
        <w:spacing w:line="560" w:lineRule="exact"/>
        <w:ind w:firstLine="645"/>
        <w:textAlignment w:val="baseline"/>
        <w:rPr>
          <w:rFonts w:ascii="楷体_GB2312" w:eastAsia="楷体_GB2312"/>
          <w:b/>
          <w:color w:val="333333"/>
          <w:sz w:val="32"/>
          <w:szCs w:val="32"/>
          <w:shd w:val="clear" w:color="auto" w:fill="FFFFFF"/>
        </w:rPr>
      </w:pPr>
      <w:r>
        <w:rPr>
          <w:rFonts w:hint="eastAsia" w:ascii="仿宋_GB2312" w:eastAsia="仿宋_GB2312"/>
          <w:color w:val="333333"/>
          <w:sz w:val="32"/>
          <w:szCs w:val="32"/>
          <w:shd w:val="clear" w:color="auto" w:fill="FFFFFF"/>
        </w:rPr>
        <w:t>直接从事农林牧生产农业生产经营组织可享受补贴数量及资金上限：当年新购置的各类补贴机具总数不得超过15台套（农业用北斗终端设备、</w:t>
      </w:r>
      <w:r>
        <w:rPr>
          <w:rFonts w:hint="eastAsia" w:ascii="仿宋_GB2312" w:hAnsi="仿宋_GB2312" w:eastAsia="仿宋_GB2312" w:cs="仿宋_GB2312"/>
          <w:color w:val="333333"/>
          <w:sz w:val="30"/>
          <w:szCs w:val="30"/>
          <w:shd w:val="clear" w:color="auto" w:fill="FFFFFF"/>
        </w:rPr>
        <w:t>植保无人驾驶航空器</w:t>
      </w:r>
      <w:r>
        <w:rPr>
          <w:rFonts w:hint="eastAsia" w:ascii="仿宋_GB2312" w:eastAsia="仿宋_GB2312"/>
          <w:color w:val="333333"/>
          <w:sz w:val="32"/>
          <w:szCs w:val="32"/>
          <w:shd w:val="clear" w:color="auto" w:fill="FFFFFF"/>
        </w:rPr>
        <w:t>不含）。其中动力机械不得超过3台；配套机具不超过12台；农业用北斗终端（导航）5套；</w:t>
      </w:r>
      <w:r>
        <w:rPr>
          <w:rFonts w:hint="eastAsia" w:ascii="仿宋_GB2312" w:hAnsi="仿宋_GB2312" w:eastAsia="仿宋_GB2312" w:cs="仿宋_GB2312"/>
          <w:color w:val="333333"/>
          <w:sz w:val="30"/>
          <w:szCs w:val="30"/>
          <w:shd w:val="clear" w:color="auto" w:fill="FFFFFF"/>
        </w:rPr>
        <w:t>植保无人驾驶航空器</w:t>
      </w:r>
      <w:r>
        <w:rPr>
          <w:rFonts w:hint="eastAsia" w:ascii="仿宋_GB2312" w:eastAsia="仿宋_GB2312"/>
          <w:color w:val="333333"/>
          <w:sz w:val="32"/>
          <w:szCs w:val="32"/>
          <w:shd w:val="clear" w:color="auto" w:fill="FFFFFF"/>
        </w:rPr>
        <w:t>不超过</w:t>
      </w:r>
      <w:r>
        <w:rPr>
          <w:rFonts w:hint="eastAsia" w:ascii="仿宋_GB2312" w:hAnsi="仿宋_GB2312" w:eastAsia="仿宋_GB2312" w:cs="仿宋_GB2312"/>
          <w:color w:val="333333"/>
          <w:sz w:val="30"/>
          <w:szCs w:val="30"/>
          <w:shd w:val="clear" w:color="auto" w:fill="FFFFFF"/>
        </w:rPr>
        <w:t>3架</w:t>
      </w:r>
      <w:r>
        <w:rPr>
          <w:rFonts w:hint="eastAsia" w:ascii="仿宋_GB2312" w:eastAsia="仿宋_GB2312"/>
          <w:color w:val="333333"/>
          <w:sz w:val="32"/>
          <w:szCs w:val="32"/>
          <w:shd w:val="clear" w:color="auto" w:fill="FFFFFF"/>
        </w:rPr>
        <w:t>。</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如补贴对象申请超过县级实施方案规定的补贴台数或补贴资金上限，必须由县农机购置补贴领导小组共同研究确定，方可办理补贴。</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w:t>
      </w:r>
      <w:r>
        <w:rPr>
          <w:rFonts w:hint="eastAsia" w:ascii="楷体_GB2312" w:eastAsia="楷体_GB2312"/>
          <w:b/>
          <w:color w:val="333333"/>
          <w:sz w:val="32"/>
          <w:szCs w:val="32"/>
          <w:shd w:val="clear" w:color="auto" w:fill="FFFFFF"/>
        </w:rPr>
        <w:t>（四）经销商的确定。</w:t>
      </w:r>
    </w:p>
    <w:p>
      <w:pPr>
        <w:spacing w:line="560" w:lineRule="exact"/>
        <w:ind w:firstLine="645"/>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农业机械购置补贴产品经销商由农机生产企业自主确定并向社会公布，对其经营行为承担相应的责任，造成农户无法享受补贴或不能及时享受补贴的，由生产企业和销售企业自行负责。</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w:t>
      </w:r>
      <w:r>
        <w:rPr>
          <w:rFonts w:hint="eastAsia" w:ascii="黑体" w:hAnsi="黑体" w:eastAsia="黑体"/>
          <w:b/>
          <w:color w:val="333333"/>
          <w:sz w:val="32"/>
          <w:szCs w:val="32"/>
          <w:shd w:val="clear" w:color="auto" w:fill="FFFFFF"/>
        </w:rPr>
        <w:t>六、补贴申请确认及资金核实兑付程序</w:t>
      </w:r>
      <w:r>
        <w:rPr>
          <w:rFonts w:hint="eastAsia" w:ascii="仿宋_GB2312" w:eastAsia="仿宋_GB2312"/>
          <w:color w:val="333333"/>
          <w:sz w:val="32"/>
          <w:szCs w:val="32"/>
          <w:shd w:val="clear" w:color="auto" w:fill="FFFFFF"/>
        </w:rPr>
        <w:br w:type="textWrapping"/>
      </w: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今年，在全县范围内继续实行“自主购机、定额补贴、先购后补、县级兑付、直补到卡（户）”补贴操作办法，要严格按照区、州“定额控比，促敞开”的要求，认真做好补贴申请、补贴对象确定确认、农民自主购机、机具验货、机具核实、资金兑付等环节工作。特别要把握好以下几个关键环节：</w:t>
      </w:r>
      <w:r>
        <w:rPr>
          <w:rFonts w:hint="eastAsia" w:ascii="仿宋_GB2312" w:eastAsia="仿宋_GB2312"/>
          <w:color w:val="333333"/>
          <w:sz w:val="32"/>
          <w:szCs w:val="32"/>
          <w:shd w:val="clear" w:color="auto" w:fill="FFFFFF"/>
        </w:rPr>
        <w:br w:type="textWrapping"/>
      </w:r>
      <w:r>
        <w:rPr>
          <w:rFonts w:hint="eastAsia" w:ascii="仿宋_GB2312" w:eastAsia="仿宋_GB2312"/>
          <w:color w:val="333333"/>
          <w:sz w:val="32"/>
          <w:szCs w:val="32"/>
          <w:shd w:val="clear" w:color="auto" w:fill="FFFFFF"/>
        </w:rPr>
        <w:t xml:space="preserve">  </w:t>
      </w:r>
      <w:r>
        <w:rPr>
          <w:rFonts w:hint="eastAsia" w:ascii="仿宋_GB2312" w:eastAsia="仿宋_GB2312"/>
          <w:b/>
          <w:color w:val="333333"/>
          <w:sz w:val="32"/>
          <w:szCs w:val="32"/>
          <w:shd w:val="clear" w:color="auto" w:fill="FFFFFF"/>
        </w:rPr>
        <w:t xml:space="preserve"> </w:t>
      </w:r>
      <w:r>
        <w:rPr>
          <w:rFonts w:hint="eastAsia" w:ascii="仿宋_GB2312" w:eastAsia="仿宋_GB2312"/>
          <w:color w:val="333333"/>
          <w:sz w:val="32"/>
          <w:szCs w:val="32"/>
          <w:shd w:val="clear" w:color="auto" w:fill="FFFFFF"/>
        </w:rPr>
        <w:t>（一）乡镇人民政府和村委会要把好宣传申报关。</w:t>
      </w:r>
    </w:p>
    <w:p>
      <w:pPr>
        <w:spacing w:line="560" w:lineRule="exact"/>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（二）乡镇人民政府配合县补贴办公室按照县补贴方案把好补贴报名和补贴对象确定确认关。</w:t>
      </w:r>
    </w:p>
    <w:p>
      <w:pPr>
        <w:spacing w:line="560" w:lineRule="exact"/>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（三）乡镇人民政府配合县补贴办公室把好自主购机关。</w:t>
      </w:r>
    </w:p>
    <w:p>
      <w:pPr>
        <w:spacing w:line="560" w:lineRule="exact"/>
        <w:ind w:firstLine="480" w:firstLineChars="15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（四）乡镇人民政府配合县补贴办公室好机具验货关，机具验货100%。</w:t>
      </w:r>
    </w:p>
    <w:p>
      <w:pPr>
        <w:spacing w:line="560" w:lineRule="exact"/>
        <w:ind w:firstLine="480" w:firstLineChars="15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（五）购置补贴办公室把好机具核实关，机具核实30%以上。</w:t>
      </w:r>
    </w:p>
    <w:p>
      <w:pPr>
        <w:spacing w:line="560" w:lineRule="exact"/>
        <w:textAlignment w:val="baseline"/>
        <w:rPr>
          <w:rFonts w:ascii="仿宋_GB2312" w:eastAsia="仿宋_GB2312"/>
          <w:color w:val="333333"/>
          <w:sz w:val="32"/>
          <w:szCs w:val="32"/>
          <w:shd w:val="clear" w:color="auto" w:fill="FFFFFF"/>
        </w:rPr>
      </w:pPr>
      <w:r>
        <w:rPr>
          <w:rFonts w:hint="eastAsia" w:eastAsia="仿宋_GB2312"/>
          <w:color w:val="333333"/>
          <w:sz w:val="32"/>
          <w:szCs w:val="32"/>
          <w:shd w:val="clear" w:color="auto" w:fill="FFFFFF"/>
        </w:rPr>
        <w:t> </w:t>
      </w:r>
      <w:r>
        <w:rPr>
          <w:rFonts w:hint="eastAsia" w:ascii="仿宋_GB2312" w:eastAsia="仿宋_GB2312"/>
          <w:color w:val="333333"/>
          <w:sz w:val="32"/>
          <w:szCs w:val="32"/>
          <w:shd w:val="clear" w:color="auto" w:fill="FFFFFF"/>
        </w:rPr>
        <w:t xml:space="preserve">  （六）购置补贴办公室配合县财政局把好资金兑付关。</w:t>
      </w:r>
    </w:p>
    <w:p>
      <w:pPr>
        <w:pStyle w:val="2"/>
        <w:textAlignment w:val="baseline"/>
        <w:rPr>
          <w:rFonts w:ascii="仿宋_GB2312" w:eastAsia="仿宋_GB2312"/>
          <w:color w:val="333333"/>
          <w:sz w:val="32"/>
          <w:szCs w:val="32"/>
          <w:shd w:val="clear" w:color="auto" w:fill="FFFFFF"/>
        </w:rPr>
      </w:pPr>
    </w:p>
    <w:p>
      <w:pPr>
        <w:textAlignment w:val="baseline"/>
        <w:rPr>
          <w:sz w:val="20"/>
        </w:rPr>
      </w:pPr>
    </w:p>
    <w:p>
      <w:pPr>
        <w:spacing w:line="560" w:lineRule="exact"/>
        <w:ind w:right="160" w:firstLine="3360" w:firstLineChars="1050"/>
        <w:textAlignment w:val="baseline"/>
        <w:rPr>
          <w:rFonts w:hint="eastAsia" w:ascii="仿宋_GB2312" w:eastAsia="仿宋_GB2312"/>
          <w:color w:val="333333"/>
          <w:sz w:val="32"/>
          <w:szCs w:val="32"/>
          <w:shd w:val="clear" w:color="auto" w:fill="FFFFFF"/>
        </w:rPr>
      </w:pPr>
    </w:p>
    <w:p>
      <w:pPr>
        <w:spacing w:line="560" w:lineRule="exact"/>
        <w:ind w:right="160" w:firstLine="3360" w:firstLineChars="1050"/>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奇台县农机购置补贴领导小组</w:t>
      </w:r>
    </w:p>
    <w:p>
      <w:pPr>
        <w:spacing w:line="560" w:lineRule="exact"/>
        <w:ind w:right="480"/>
        <w:jc w:val="center"/>
        <w:textAlignment w:val="baseline"/>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                  2022年3月</w:t>
      </w:r>
    </w:p>
    <w:p>
      <w:pPr>
        <w:pStyle w:val="2"/>
        <w:textAlignment w:val="baseline"/>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6740"/>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78B62A9"/>
    <w:rsid w:val="000669FB"/>
    <w:rsid w:val="000768A2"/>
    <w:rsid w:val="001E31A8"/>
    <w:rsid w:val="00214F37"/>
    <w:rsid w:val="002171E3"/>
    <w:rsid w:val="0026792E"/>
    <w:rsid w:val="002947A0"/>
    <w:rsid w:val="00380DD8"/>
    <w:rsid w:val="004F4348"/>
    <w:rsid w:val="00591478"/>
    <w:rsid w:val="005A1298"/>
    <w:rsid w:val="005C7F28"/>
    <w:rsid w:val="005F4D80"/>
    <w:rsid w:val="006569A1"/>
    <w:rsid w:val="00660B97"/>
    <w:rsid w:val="006B1A51"/>
    <w:rsid w:val="006F57F4"/>
    <w:rsid w:val="006F5DCF"/>
    <w:rsid w:val="007436FF"/>
    <w:rsid w:val="00757A6A"/>
    <w:rsid w:val="00810C4E"/>
    <w:rsid w:val="009529F9"/>
    <w:rsid w:val="00962E4A"/>
    <w:rsid w:val="00984553"/>
    <w:rsid w:val="00994E1C"/>
    <w:rsid w:val="009F4E2F"/>
    <w:rsid w:val="00A26B95"/>
    <w:rsid w:val="00A9732B"/>
    <w:rsid w:val="00AB4315"/>
    <w:rsid w:val="00AB5862"/>
    <w:rsid w:val="00AD5F07"/>
    <w:rsid w:val="00B669C0"/>
    <w:rsid w:val="00B77BBE"/>
    <w:rsid w:val="00BA68EF"/>
    <w:rsid w:val="00BF1C31"/>
    <w:rsid w:val="00C35356"/>
    <w:rsid w:val="00C44006"/>
    <w:rsid w:val="00CE06E8"/>
    <w:rsid w:val="00CE4892"/>
    <w:rsid w:val="00D662CD"/>
    <w:rsid w:val="00DB3748"/>
    <w:rsid w:val="00DF69B0"/>
    <w:rsid w:val="00E53708"/>
    <w:rsid w:val="00E56960"/>
    <w:rsid w:val="00E741BD"/>
    <w:rsid w:val="00EB35E9"/>
    <w:rsid w:val="00EF502F"/>
    <w:rsid w:val="00F35920"/>
    <w:rsid w:val="00F810F7"/>
    <w:rsid w:val="00F86108"/>
    <w:rsid w:val="00FE7135"/>
    <w:rsid w:val="04372D25"/>
    <w:rsid w:val="06F60F4E"/>
    <w:rsid w:val="078B62A9"/>
    <w:rsid w:val="08A11708"/>
    <w:rsid w:val="0C407A56"/>
    <w:rsid w:val="0FB24573"/>
    <w:rsid w:val="151F7F40"/>
    <w:rsid w:val="19C10ECC"/>
    <w:rsid w:val="1AD065B7"/>
    <w:rsid w:val="206F6974"/>
    <w:rsid w:val="228A459E"/>
    <w:rsid w:val="25BF2205"/>
    <w:rsid w:val="280F6810"/>
    <w:rsid w:val="2941274F"/>
    <w:rsid w:val="299E18FE"/>
    <w:rsid w:val="32853D3D"/>
    <w:rsid w:val="32890FFB"/>
    <w:rsid w:val="33B74743"/>
    <w:rsid w:val="349C5765"/>
    <w:rsid w:val="34B935AA"/>
    <w:rsid w:val="36891F3B"/>
    <w:rsid w:val="36C61A50"/>
    <w:rsid w:val="399D4E79"/>
    <w:rsid w:val="39E0302D"/>
    <w:rsid w:val="3B832460"/>
    <w:rsid w:val="3EEC66DB"/>
    <w:rsid w:val="44D40D21"/>
    <w:rsid w:val="4B461AFD"/>
    <w:rsid w:val="4C4E6674"/>
    <w:rsid w:val="4D341CAE"/>
    <w:rsid w:val="4F442D1B"/>
    <w:rsid w:val="506E10FC"/>
    <w:rsid w:val="53D82DA4"/>
    <w:rsid w:val="577A54F2"/>
    <w:rsid w:val="57985A65"/>
    <w:rsid w:val="579D3DB3"/>
    <w:rsid w:val="5A3847BC"/>
    <w:rsid w:val="5C702869"/>
    <w:rsid w:val="5DD65F2D"/>
    <w:rsid w:val="63002AD4"/>
    <w:rsid w:val="63676FD0"/>
    <w:rsid w:val="638A09A1"/>
    <w:rsid w:val="684C5EC1"/>
    <w:rsid w:val="6DF46B4F"/>
    <w:rsid w:val="6F4070CA"/>
    <w:rsid w:val="6F7319FF"/>
    <w:rsid w:val="70EC4B6F"/>
    <w:rsid w:val="74F538CD"/>
    <w:rsid w:val="79C8562F"/>
    <w:rsid w:val="7FC7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unhideWhenUsed/>
    <w:qFormat/>
    <w:uiPriority w:val="0"/>
    <w:pPr>
      <w:spacing w:beforeLines="100" w:afterLines="100"/>
      <w:jc w:val="center"/>
      <w:outlineLvl w:val="1"/>
    </w:pPr>
    <w:rPr>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tabs>
        <w:tab w:val="right" w:leader="dot" w:pos="8505"/>
      </w:tabs>
    </w:pPr>
  </w:style>
  <w:style w:type="paragraph" w:styleId="5">
    <w:name w:val="footer"/>
    <w:basedOn w:val="1"/>
    <w:link w:val="10"/>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脚 Char"/>
    <w:basedOn w:val="9"/>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465</Words>
  <Characters>2651</Characters>
  <Lines>22</Lines>
  <Paragraphs>6</Paragraphs>
  <TotalTime>10</TotalTime>
  <ScaleCrop>false</ScaleCrop>
  <LinksUpToDate>false</LinksUpToDate>
  <CharactersWithSpaces>3110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2022-03-22T09:07:00Z</dcterms:created>
  <dc:creator>Administrator</dc:creator>
  <cp:lastModifiedBy>Administrator</cp:lastModifiedBy>
  <cp:lastPrinted>2022-03-22T08:22:00Z</cp:lastPrinted>
  <dcterms:modified xsi:type="dcterms:W3CDTF">2022-04-12T01:44:04Z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4E70251C1F7B43A7AB17EDC2BA696D37</vt:lpwstr>
  </property>
</Properties>
</file>